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comgrade"/>
        <w:tblpPr w:leftFromText="142" w:rightFromText="142" w:vertAnchor="page" w:horzAnchor="page" w:tblpXSpec="center" w:tblpYSpec="center"/>
        <w:tblW w:w="4605"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8448"/>
      </w:tblGrid>
      <w:tr w:rsidR="00AC4524" w:rsidRPr="00626A30" w14:paraId="0E9B6AB6" w14:textId="77777777" w:rsidTr="006B221F">
        <w:trPr>
          <w:trHeight w:val="2417"/>
        </w:trPr>
        <w:tc>
          <w:tcPr>
            <w:tcW w:w="5000" w:type="pct"/>
            <w:tcBorders>
              <w:top w:val="nil"/>
              <w:left w:val="nil"/>
              <w:bottom w:val="nil"/>
              <w:right w:val="nil"/>
            </w:tcBorders>
            <w:shd w:val="clear" w:color="auto" w:fill="auto"/>
            <w:tcMar>
              <w:left w:w="115" w:type="dxa"/>
              <w:bottom w:w="115" w:type="dxa"/>
            </w:tcMar>
            <w:vAlign w:val="bottom"/>
          </w:tcPr>
          <w:bookmarkStart w:id="0" w:name="_Hlk116982768" w:displacedByCustomXml="next"/>
          <w:bookmarkEnd w:id="0" w:displacedByCustomXml="next"/>
          <w:sdt>
            <w:sdtPr>
              <w:rPr>
                <w:rFonts w:ascii="Arial" w:eastAsiaTheme="majorEastAsia" w:hAnsi="Arial" w:cs="Arial"/>
                <w:b/>
                <w:caps/>
                <w:sz w:val="72"/>
                <w:szCs w:val="110"/>
              </w:rPr>
              <w:alias w:val="Título"/>
              <w:id w:val="20378198"/>
              <w:placeholder>
                <w:docPart w:val="20B29D4FDA2D4E15AEF158F55167D8D0"/>
              </w:placeholder>
              <w:dataBinding w:prefixMappings="xmlns:ns0='http://purl.org/dc/elements/1.1/' xmlns:ns1='http://schemas.openxmlformats.org/package/2006/metadata/core-properties' " w:xpath="/ns1:coreProperties[1]/ns0:title[1]" w:storeItemID="{6C3C8BC8-F283-45AE-878A-BAB7291924A1}"/>
              <w:text/>
            </w:sdtPr>
            <w:sdtContent>
              <w:p w14:paraId="3E888930" w14:textId="77777777" w:rsidR="00AC4524" w:rsidRPr="00626A30" w:rsidRDefault="005506E5" w:rsidP="006B221F">
                <w:pPr>
                  <w:pStyle w:val="SemEspaamento"/>
                  <w:jc w:val="center"/>
                  <w:rPr>
                    <w:rFonts w:ascii="Arial" w:eastAsiaTheme="majorEastAsia" w:hAnsi="Arial" w:cs="Arial"/>
                    <w:b/>
                    <w:caps/>
                    <w:sz w:val="72"/>
                    <w:szCs w:val="110"/>
                  </w:rPr>
                </w:pPr>
                <w:r w:rsidRPr="00626A30">
                  <w:rPr>
                    <w:rFonts w:ascii="Arial" w:eastAsiaTheme="majorEastAsia" w:hAnsi="Arial" w:cs="Arial"/>
                    <w:b/>
                    <w:caps/>
                    <w:sz w:val="72"/>
                    <w:szCs w:val="110"/>
                  </w:rPr>
                  <w:t>PCMSO</w:t>
                </w:r>
              </w:p>
            </w:sdtContent>
          </w:sdt>
          <w:p w14:paraId="1703C5F0" w14:textId="2A1F2C04" w:rsidR="00AC4524" w:rsidRPr="00626A30" w:rsidRDefault="00AC4524" w:rsidP="006B221F">
            <w:pPr>
              <w:pStyle w:val="SemEspaamento"/>
              <w:jc w:val="center"/>
              <w:rPr>
                <w:rFonts w:ascii="Arial" w:eastAsiaTheme="majorEastAsia" w:hAnsi="Arial" w:cs="Arial"/>
                <w:b/>
                <w:caps/>
                <w:color w:val="127C63"/>
                <w:sz w:val="72"/>
                <w:szCs w:val="110"/>
              </w:rPr>
            </w:pPr>
          </w:p>
          <w:p w14:paraId="06CD5751" w14:textId="77777777" w:rsidR="00AC4524" w:rsidRPr="00626A30" w:rsidRDefault="00AC4524" w:rsidP="006B221F">
            <w:pPr>
              <w:pStyle w:val="SemEspaamento"/>
              <w:jc w:val="center"/>
              <w:rPr>
                <w:rFonts w:ascii="Arial" w:eastAsiaTheme="majorEastAsia" w:hAnsi="Arial" w:cs="Arial"/>
                <w:caps/>
                <w:color w:val="009270"/>
                <w:sz w:val="56"/>
                <w:szCs w:val="110"/>
              </w:rPr>
            </w:pPr>
            <w:r w:rsidRPr="00626A30">
              <w:rPr>
                <w:rFonts w:ascii="Arial" w:eastAsiaTheme="majorEastAsia" w:hAnsi="Arial" w:cs="Arial"/>
                <w:caps/>
                <w:sz w:val="56"/>
                <w:szCs w:val="110"/>
              </w:rPr>
              <w:t xml:space="preserve">programa de </w:t>
            </w:r>
            <w:r w:rsidR="00750488" w:rsidRPr="00626A30">
              <w:rPr>
                <w:rFonts w:ascii="Arial" w:eastAsiaTheme="majorEastAsia" w:hAnsi="Arial" w:cs="Arial"/>
                <w:caps/>
                <w:sz w:val="56"/>
                <w:szCs w:val="110"/>
              </w:rPr>
              <w:t>CONTROLE MÉDICO DE SAÚDE OCUPACIONAL</w:t>
            </w:r>
          </w:p>
        </w:tc>
      </w:tr>
      <w:tr w:rsidR="00AC4524" w:rsidRPr="00626A30" w14:paraId="34E9D0BE" w14:textId="77777777" w:rsidTr="00900E3A">
        <w:trPr>
          <w:trHeight w:val="5449"/>
        </w:trPr>
        <w:tc>
          <w:tcPr>
            <w:tcW w:w="5000" w:type="pct"/>
            <w:tcBorders>
              <w:top w:val="nil"/>
              <w:left w:val="nil"/>
              <w:bottom w:val="nil"/>
              <w:right w:val="nil"/>
            </w:tcBorders>
            <w:shd w:val="clear" w:color="auto" w:fill="auto"/>
            <w:tcMar>
              <w:left w:w="72" w:type="dxa"/>
              <w:bottom w:w="216" w:type="dxa"/>
              <w:right w:w="0" w:type="dxa"/>
            </w:tcMar>
            <w:vAlign w:val="center"/>
          </w:tcPr>
          <w:p w14:paraId="7B598900" w14:textId="0CC2CF63" w:rsidR="00AC4524" w:rsidRPr="00626A30" w:rsidRDefault="007741BC" w:rsidP="00900E3A">
            <w:pPr>
              <w:spacing w:line="240" w:lineRule="auto"/>
              <w:jc w:val="center"/>
              <w:rPr>
                <w:rFonts w:ascii="Arial" w:hAnsi="Arial" w:cs="Arial"/>
              </w:rPr>
            </w:pPr>
            <w:r w:rsidRPr="00626A30">
              <w:rPr>
                <w:rFonts w:ascii="Arial" w:hAnsi="Arial" w:cs="Arial"/>
                <w:noProof/>
                <w:lang w:eastAsia="pt-BR"/>
              </w:rPr>
              <w:drawing>
                <wp:inline distT="0" distB="0" distL="0" distR="0" wp14:anchorId="5182B13D" wp14:editId="54B77BA7">
                  <wp:extent cx="5318760" cy="1857375"/>
                  <wp:effectExtent l="0" t="0" r="0" b="9525"/>
                  <wp:docPr id="8" name="Imagem 8"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Logotipo, nome da empresa&#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5318760" cy="1857375"/>
                          </a:xfrm>
                          <a:prstGeom prst="rect">
                            <a:avLst/>
                          </a:prstGeom>
                        </pic:spPr>
                      </pic:pic>
                    </a:graphicData>
                  </a:graphic>
                </wp:inline>
              </w:drawing>
            </w:r>
          </w:p>
        </w:tc>
      </w:tr>
      <w:tr w:rsidR="00AC4524" w:rsidRPr="00626A30" w14:paraId="742259BB" w14:textId="77777777" w:rsidTr="007741BC">
        <w:trPr>
          <w:trHeight w:val="864"/>
        </w:trPr>
        <w:tc>
          <w:tcPr>
            <w:tcW w:w="5000" w:type="pct"/>
            <w:tcBorders>
              <w:top w:val="nil"/>
              <w:bottom w:val="nil"/>
              <w:right w:val="nil"/>
            </w:tcBorders>
            <w:shd w:val="clear" w:color="auto" w:fill="00B050"/>
            <w:tcMar>
              <w:left w:w="216" w:type="dxa"/>
            </w:tcMar>
            <w:vAlign w:val="center"/>
          </w:tcPr>
          <w:p w14:paraId="08F9D9BA" w14:textId="6DB65758" w:rsidR="00AC4524" w:rsidRPr="00626A30" w:rsidRDefault="00087177" w:rsidP="00595D57">
            <w:pPr>
              <w:pStyle w:val="SemEspaamento"/>
              <w:jc w:val="center"/>
              <w:rPr>
                <w:rFonts w:ascii="Arial" w:hAnsi="Arial" w:cs="Arial"/>
                <w:b/>
                <w:color w:val="FFFFFF" w:themeColor="background1"/>
                <w:sz w:val="40"/>
                <w:szCs w:val="40"/>
              </w:rPr>
            </w:pPr>
            <w:sdt>
              <w:sdtPr>
                <w:rPr>
                  <w:b/>
                  <w:color w:val="FFFFFF" w:themeColor="background1"/>
                  <w:sz w:val="40"/>
                  <w:szCs w:val="40"/>
                </w:rPr>
                <w:alias w:val="Empresa"/>
                <w:id w:val="9098309"/>
                <w:placeholder>
                  <w:docPart w:val="FD8311BAF83A494E8C48E6585F45ABD1"/>
                </w:placeholder>
                <w:dataBinding w:prefixMappings="xmlns:ns0='http://schemas.openxmlformats.org/officeDocument/2006/extended-properties' " w:xpath="/ns0:Properties[1]/ns0:Company[1]" w:storeItemID="{6668398D-A668-4E3E-A5EB-62B293D839F1}"/>
                <w:text/>
              </w:sdtPr>
              <w:sdtContent>
                <w:r w:rsidRPr="00087177">
                  <w:rPr>
                    <w:b/>
                    <w:color w:val="FFFFFF" w:themeColor="background1"/>
                    <w:sz w:val="40"/>
                    <w:szCs w:val="40"/>
                  </w:rPr>
                  <w:t xml:space="preserve"> N.A.S.F. - 3.2 </w:t>
                </w:r>
              </w:sdtContent>
            </w:sdt>
          </w:p>
        </w:tc>
      </w:tr>
      <w:tr w:rsidR="00AC4524" w:rsidRPr="00626A30" w14:paraId="68C79430" w14:textId="77777777" w:rsidTr="007741BC">
        <w:trPr>
          <w:trHeight w:val="491"/>
        </w:trPr>
        <w:tc>
          <w:tcPr>
            <w:tcW w:w="5000" w:type="pct"/>
            <w:tcBorders>
              <w:top w:val="nil"/>
              <w:bottom w:val="nil"/>
              <w:right w:val="nil"/>
            </w:tcBorders>
            <w:shd w:val="clear" w:color="auto" w:fill="69BF13"/>
            <w:tcMar>
              <w:left w:w="216" w:type="dxa"/>
            </w:tcMar>
            <w:vAlign w:val="center"/>
          </w:tcPr>
          <w:sdt>
            <w:sdtPr>
              <w:rPr>
                <w:rFonts w:ascii="Arial" w:hAnsi="Arial" w:cs="Arial"/>
                <w:color w:val="FFFFFF" w:themeColor="background1"/>
                <w:sz w:val="32"/>
                <w:szCs w:val="40"/>
              </w:rPr>
              <w:alias w:val="Comments"/>
              <w:tag w:val=""/>
              <w:id w:val="1488431566"/>
              <w:placeholder>
                <w:docPart w:val="261C8D748958403F838D132FA3F1794D"/>
              </w:placeholder>
              <w:dataBinding w:prefixMappings="xmlns:ns0='http://purl.org/dc/elements/1.1/' xmlns:ns1='http://schemas.openxmlformats.org/package/2006/metadata/core-properties' " w:xpath="/ns1:coreProperties[1]/ns0:description[1]" w:storeItemID="{6C3C8BC8-F283-45AE-878A-BAB7291924A1}"/>
              <w:text w:multiLine="1"/>
            </w:sdtPr>
            <w:sdtContent>
              <w:p w14:paraId="6C0DCEE8" w14:textId="255522A0" w:rsidR="00AC4524" w:rsidRPr="00626A30" w:rsidRDefault="007741BC" w:rsidP="000349B8">
                <w:pPr>
                  <w:pStyle w:val="SemEspaamento"/>
                  <w:jc w:val="center"/>
                  <w:rPr>
                    <w:rFonts w:ascii="Arial" w:hAnsi="Arial" w:cs="Arial"/>
                    <w:color w:val="FFFFFF" w:themeColor="background1"/>
                    <w:sz w:val="40"/>
                    <w:szCs w:val="40"/>
                  </w:rPr>
                </w:pPr>
                <w:r w:rsidRPr="00626A30">
                  <w:rPr>
                    <w:rFonts w:ascii="Arial" w:hAnsi="Arial" w:cs="Arial"/>
                    <w:color w:val="FFFFFF" w:themeColor="background1"/>
                    <w:sz w:val="32"/>
                    <w:szCs w:val="40"/>
                  </w:rPr>
                  <w:t>Rio de janeiro</w:t>
                </w:r>
              </w:p>
            </w:sdtContent>
          </w:sdt>
        </w:tc>
      </w:tr>
    </w:tbl>
    <w:p w14:paraId="4B8CE3A8" w14:textId="72D5EE33" w:rsidR="006F1E33" w:rsidRPr="00626A30" w:rsidRDefault="00CB7650" w:rsidP="00E3359D">
      <w:pPr>
        <w:tabs>
          <w:tab w:val="left" w:pos="7836"/>
        </w:tabs>
        <w:spacing w:after="200" w:line="276" w:lineRule="auto"/>
        <w:rPr>
          <w:rFonts w:ascii="Arial" w:hAnsi="Arial" w:cs="Arial"/>
          <w:color w:val="EBDDC3" w:themeColor="background2"/>
        </w:rPr>
      </w:pPr>
      <w:r w:rsidRPr="00626A30">
        <w:rPr>
          <w:rFonts w:ascii="Arial" w:hAnsi="Arial" w:cs="Arial"/>
          <w:b/>
          <w:noProof/>
          <w:lang w:eastAsia="pt-BR"/>
        </w:rPr>
        <w:drawing>
          <wp:anchor distT="0" distB="0" distL="114300" distR="114300" simplePos="0" relativeHeight="251651072" behindDoc="1" locked="0" layoutInCell="1" allowOverlap="1" wp14:anchorId="0E83C9EA" wp14:editId="37952E46">
            <wp:simplePos x="0" y="0"/>
            <wp:positionH relativeFrom="page">
              <wp:posOffset>10795</wp:posOffset>
            </wp:positionH>
            <wp:positionV relativeFrom="paragraph">
              <wp:posOffset>-758352</wp:posOffset>
            </wp:positionV>
            <wp:extent cx="7534275" cy="10715625"/>
            <wp:effectExtent l="0" t="0" r="9525" b="9525"/>
            <wp:wrapNone/>
            <wp:docPr id="178" name="Imagem 178" descr="Forma, Quad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m 178" descr="Forma, Quadrado&#10;&#10;Descrição gerada automaticamente"/>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34275" cy="10715625"/>
                    </a:xfrm>
                    <a:prstGeom prst="rect">
                      <a:avLst/>
                    </a:prstGeom>
                  </pic:spPr>
                </pic:pic>
              </a:graphicData>
            </a:graphic>
            <wp14:sizeRelH relativeFrom="page">
              <wp14:pctWidth>0</wp14:pctWidth>
            </wp14:sizeRelH>
            <wp14:sizeRelV relativeFrom="page">
              <wp14:pctHeight>0</wp14:pctHeight>
            </wp14:sizeRelV>
          </wp:anchor>
        </w:drawing>
      </w:r>
      <w:r w:rsidR="00E3359D" w:rsidRPr="00626A30">
        <w:rPr>
          <w:rFonts w:ascii="Arial" w:hAnsi="Arial" w:cs="Arial"/>
          <w:color w:val="EBDDC3" w:themeColor="background2"/>
        </w:rPr>
        <w:tab/>
      </w:r>
    </w:p>
    <w:p w14:paraId="77068549" w14:textId="1B178A80" w:rsidR="00BE7DE3" w:rsidRPr="00626A30" w:rsidRDefault="00BE7DE3" w:rsidP="00AA69D4">
      <w:pPr>
        <w:rPr>
          <w:rFonts w:ascii="Arial" w:hAnsi="Arial" w:cs="Arial"/>
        </w:rPr>
      </w:pPr>
      <w:bookmarkStart w:id="1" w:name="_Toc357863826"/>
      <w:bookmarkStart w:id="2" w:name="_Toc357865567"/>
      <w:bookmarkStart w:id="3" w:name="_Toc357865767"/>
      <w:bookmarkStart w:id="4" w:name="_Toc357865817"/>
      <w:bookmarkStart w:id="5" w:name="_Toc358330145"/>
      <w:bookmarkStart w:id="6" w:name="_Toc358330440"/>
      <w:bookmarkStart w:id="7" w:name="_Toc358331441"/>
    </w:p>
    <w:p w14:paraId="503438E1" w14:textId="77777777" w:rsidR="00BE7DE3" w:rsidRPr="00626A30" w:rsidRDefault="00BE7DE3" w:rsidP="00AA69D4">
      <w:pPr>
        <w:rPr>
          <w:rFonts w:ascii="Arial" w:hAnsi="Arial" w:cs="Arial"/>
        </w:rPr>
      </w:pPr>
    </w:p>
    <w:p w14:paraId="7E76F736" w14:textId="1ECA908C" w:rsidR="00D31137" w:rsidRPr="00626A30" w:rsidRDefault="00EB2781" w:rsidP="00E3359D">
      <w:pPr>
        <w:tabs>
          <w:tab w:val="left" w:pos="6246"/>
        </w:tabs>
        <w:spacing w:after="200" w:line="276" w:lineRule="auto"/>
        <w:jc w:val="left"/>
        <w:rPr>
          <w:rFonts w:ascii="Arial" w:hAnsi="Arial" w:cs="Arial"/>
          <w:b/>
          <w:bCs/>
          <w:szCs w:val="24"/>
        </w:rPr>
      </w:pPr>
      <w:r w:rsidRPr="00626A30">
        <w:rPr>
          <w:rFonts w:ascii="Arial" w:hAnsi="Arial" w:cs="Arial"/>
          <w:b/>
          <w:noProof/>
          <w:color w:val="00B050"/>
          <w:sz w:val="144"/>
          <w:szCs w:val="144"/>
          <w:lang w:eastAsia="pt-BR"/>
        </w:rPr>
        <w:drawing>
          <wp:anchor distT="0" distB="0" distL="114300" distR="114300" simplePos="0" relativeHeight="251658240" behindDoc="0" locked="0" layoutInCell="1" allowOverlap="1" wp14:anchorId="2876F353" wp14:editId="5E02EBA0">
            <wp:simplePos x="0" y="0"/>
            <wp:positionH relativeFrom="column">
              <wp:posOffset>1999615</wp:posOffset>
            </wp:positionH>
            <wp:positionV relativeFrom="paragraph">
              <wp:posOffset>7371553</wp:posOffset>
            </wp:positionV>
            <wp:extent cx="1355835" cy="1303283"/>
            <wp:effectExtent l="0" t="0" r="0" b="0"/>
            <wp:wrapNone/>
            <wp:docPr id="89" name="image8.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89" name="image8.png" descr="Logotipo&#10;&#10;Descrição gerada automaticamente"/>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355835" cy="1303283"/>
                    </a:xfrm>
                    <a:prstGeom prst="rect">
                      <a:avLst/>
                    </a:prstGeom>
                    <a:ln/>
                  </pic:spPr>
                </pic:pic>
              </a:graphicData>
            </a:graphic>
            <wp14:sizeRelH relativeFrom="margin">
              <wp14:pctWidth>0</wp14:pctWidth>
            </wp14:sizeRelH>
            <wp14:sizeRelV relativeFrom="margin">
              <wp14:pctHeight>0</wp14:pctHeight>
            </wp14:sizeRelV>
          </wp:anchor>
        </w:drawing>
      </w:r>
      <w:r w:rsidR="00D31137" w:rsidRPr="00626A30">
        <w:rPr>
          <w:rFonts w:ascii="Arial" w:hAnsi="Arial" w:cs="Arial"/>
          <w:b/>
          <w:bCs/>
          <w:szCs w:val="24"/>
        </w:rPr>
        <w:br w:type="page"/>
      </w:r>
      <w:r w:rsidR="00E3359D" w:rsidRPr="00626A30">
        <w:rPr>
          <w:rFonts w:ascii="Arial" w:hAnsi="Arial" w:cs="Arial"/>
          <w:b/>
          <w:bCs/>
          <w:szCs w:val="24"/>
        </w:rPr>
        <w:lastRenderedPageBreak/>
        <w:tab/>
      </w:r>
    </w:p>
    <w:p w14:paraId="7B1F7E2D" w14:textId="77777777" w:rsidR="007D69AC" w:rsidRPr="00626A30" w:rsidRDefault="007D69AC" w:rsidP="00927F9E">
      <w:pPr>
        <w:pStyle w:val="Ttulo1"/>
        <w:rPr>
          <w:rFonts w:ascii="Arial" w:hAnsi="Arial" w:cs="Arial"/>
        </w:rPr>
      </w:pPr>
      <w:bookmarkStart w:id="8" w:name="_Toc395814123"/>
      <w:bookmarkStart w:id="9" w:name="_Toc398763146"/>
      <w:bookmarkStart w:id="10" w:name="_Toc398765226"/>
      <w:bookmarkStart w:id="11" w:name="_Toc400718458"/>
      <w:bookmarkStart w:id="12" w:name="_Toc400823807"/>
      <w:bookmarkStart w:id="13" w:name="_Toc400903235"/>
      <w:bookmarkStart w:id="14" w:name="_Toc401399038"/>
      <w:bookmarkStart w:id="15" w:name="_Toc405940147"/>
      <w:bookmarkStart w:id="16" w:name="_Toc406482842"/>
      <w:bookmarkStart w:id="17" w:name="_Toc409647884"/>
      <w:bookmarkStart w:id="18" w:name="_Toc413970899"/>
      <w:bookmarkStart w:id="19" w:name="_Toc414493120"/>
      <w:bookmarkStart w:id="20" w:name="_Toc414494221"/>
      <w:bookmarkStart w:id="21" w:name="_Toc416258023"/>
      <w:bookmarkStart w:id="22" w:name="_Toc420434447"/>
      <w:bookmarkStart w:id="23" w:name="_Toc422696889"/>
      <w:bookmarkStart w:id="24" w:name="_Toc426459477"/>
      <w:bookmarkStart w:id="25" w:name="_Toc427534598"/>
      <w:bookmarkStart w:id="26" w:name="_Toc427534695"/>
      <w:bookmarkStart w:id="27" w:name="_Toc427534955"/>
      <w:bookmarkStart w:id="28" w:name="_Toc427936734"/>
      <w:bookmarkStart w:id="29" w:name="_Toc429743631"/>
      <w:bookmarkStart w:id="30" w:name="_Toc429743790"/>
      <w:bookmarkStart w:id="31" w:name="_Toc493454849"/>
      <w:bookmarkStart w:id="32" w:name="_Toc493973511"/>
      <w:bookmarkStart w:id="33" w:name="_Toc506896235"/>
      <w:bookmarkStart w:id="34" w:name="_Toc520109203"/>
      <w:bookmarkStart w:id="35" w:name="_Toc520197382"/>
      <w:bookmarkStart w:id="36" w:name="_Toc523682526"/>
      <w:bookmarkStart w:id="37" w:name="_Toc523682712"/>
      <w:bookmarkStart w:id="38" w:name="_Toc523682844"/>
      <w:bookmarkStart w:id="39" w:name="_Toc529171417"/>
      <w:bookmarkStart w:id="40" w:name="_Toc532897867"/>
      <w:bookmarkStart w:id="41" w:name="_Toc532981632"/>
      <w:bookmarkStart w:id="42" w:name="_Toc532982489"/>
      <w:bookmarkStart w:id="43" w:name="_Toc532983876"/>
      <w:bookmarkStart w:id="44" w:name="_Toc536207637"/>
      <w:bookmarkStart w:id="45" w:name="_Toc39344979"/>
      <w:bookmarkStart w:id="46" w:name="_Toc39400205"/>
      <w:bookmarkStart w:id="47" w:name="_Toc39400291"/>
      <w:bookmarkStart w:id="48" w:name="_Toc39401264"/>
      <w:bookmarkStart w:id="49" w:name="_Toc39401786"/>
      <w:bookmarkStart w:id="50" w:name="_Toc39402372"/>
      <w:bookmarkStart w:id="51" w:name="_Toc39481426"/>
      <w:bookmarkStart w:id="52" w:name="_Toc39481580"/>
      <w:bookmarkStart w:id="53" w:name="_Toc39488342"/>
      <w:bookmarkStart w:id="54" w:name="_Toc48816315"/>
      <w:bookmarkStart w:id="55" w:name="_Toc48818484"/>
      <w:bookmarkStart w:id="56" w:name="_Toc79081036"/>
      <w:bookmarkStart w:id="57" w:name="_Toc79081110"/>
      <w:bookmarkStart w:id="58" w:name="_Toc105706309"/>
      <w:bookmarkStart w:id="59" w:name="_Toc376941288"/>
      <w:bookmarkStart w:id="60" w:name="_Toc376942061"/>
      <w:bookmarkStart w:id="61" w:name="_Toc376942111"/>
      <w:bookmarkStart w:id="62" w:name="_Toc377473810"/>
      <w:bookmarkStart w:id="63" w:name="_Toc378601630"/>
      <w:bookmarkStart w:id="64" w:name="_Toc379178516"/>
      <w:bookmarkStart w:id="65" w:name="_Toc379291122"/>
      <w:bookmarkStart w:id="66" w:name="_Toc379295022"/>
      <w:bookmarkStart w:id="67" w:name="_Toc379296303"/>
      <w:bookmarkStart w:id="68" w:name="_Toc157695808"/>
      <w:bookmarkEnd w:id="1"/>
      <w:bookmarkEnd w:id="2"/>
      <w:bookmarkEnd w:id="3"/>
      <w:bookmarkEnd w:id="4"/>
      <w:bookmarkEnd w:id="5"/>
      <w:bookmarkEnd w:id="6"/>
      <w:bookmarkEnd w:id="7"/>
      <w:r w:rsidRPr="00626A30">
        <w:rPr>
          <w:rFonts w:ascii="Arial" w:hAnsi="Arial" w:cs="Arial"/>
        </w:rPr>
        <w:t>FOLHA DE ROSTO</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6A6A25" w:rsidRPr="00626A30">
        <w:rPr>
          <w:rFonts w:ascii="Arial" w:hAnsi="Arial" w:cs="Arial"/>
        </w:rPr>
        <w:t xml:space="preserve"> |</w:t>
      </w:r>
      <w:r w:rsidR="001A1CBE" w:rsidRPr="00626A30">
        <w:rPr>
          <w:rFonts w:ascii="Arial" w:hAnsi="Arial" w:cs="Arial"/>
        </w:rPr>
        <w:t xml:space="preserve"> REGISTRO DE ATUALIZAÇÕES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8"/>
    </w:p>
    <w:p w14:paraId="02387066" w14:textId="77777777" w:rsidR="007D69AC" w:rsidRPr="00626A30" w:rsidRDefault="007D69AC" w:rsidP="007D69AC">
      <w:pPr>
        <w:rPr>
          <w:rFonts w:ascii="Arial" w:hAnsi="Arial" w:cs="Arial"/>
        </w:rPr>
      </w:pPr>
    </w:p>
    <w:tbl>
      <w:tblPr>
        <w:tblStyle w:val="GradeClara-nfase3"/>
        <w:tblW w:w="0" w:type="auto"/>
        <w:jc w:val="center"/>
        <w:tblLook w:val="04A0" w:firstRow="1" w:lastRow="0" w:firstColumn="1" w:lastColumn="0" w:noHBand="0" w:noVBand="1"/>
      </w:tblPr>
      <w:tblGrid>
        <w:gridCol w:w="1297"/>
        <w:gridCol w:w="2474"/>
        <w:gridCol w:w="5281"/>
      </w:tblGrid>
      <w:tr w:rsidR="007D69AC" w:rsidRPr="00626A30" w14:paraId="50F60B41" w14:textId="77777777" w:rsidTr="007B2A6C">
        <w:trPr>
          <w:cnfStyle w:val="100000000000" w:firstRow="1" w:lastRow="0" w:firstColumn="0" w:lastColumn="0" w:oddVBand="0" w:evenVBand="0" w:oddHBand="0" w:evenHBand="0" w:firstRowFirstColumn="0" w:firstRowLastColumn="0" w:lastRowFirstColumn="0" w:lastRowLastColumn="0"/>
          <w:trHeight w:val="680"/>
          <w:tblHeader/>
          <w:jc w:val="center"/>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4A3CA9D5" w14:textId="77777777" w:rsidR="007D69AC" w:rsidRPr="00626A30" w:rsidRDefault="007D69AC" w:rsidP="006B221F">
            <w:pPr>
              <w:spacing w:after="0"/>
              <w:jc w:val="center"/>
              <w:rPr>
                <w:rFonts w:ascii="Arial" w:hAnsi="Arial" w:cs="Arial"/>
                <w:lang w:val="en-US"/>
              </w:rPr>
            </w:pPr>
            <w:r w:rsidRPr="00626A30">
              <w:rPr>
                <w:rFonts w:ascii="Arial" w:hAnsi="Arial" w:cs="Arial"/>
                <w:lang w:val="en-US"/>
              </w:rPr>
              <w:t>REVISÃO</w:t>
            </w:r>
          </w:p>
        </w:tc>
        <w:tc>
          <w:tcPr>
            <w:tcW w:w="2479" w:type="dxa"/>
            <w:vAlign w:val="bottom"/>
            <w:hideMark/>
          </w:tcPr>
          <w:p w14:paraId="144C33BD" w14:textId="77777777" w:rsidR="007D69AC" w:rsidRPr="00626A30" w:rsidRDefault="007D69AC" w:rsidP="006B221F">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26A30">
              <w:rPr>
                <w:rFonts w:ascii="Arial" w:hAnsi="Arial" w:cs="Arial"/>
                <w:lang w:val="en-US"/>
              </w:rPr>
              <w:t>DATA</w:t>
            </w:r>
          </w:p>
        </w:tc>
        <w:tc>
          <w:tcPr>
            <w:tcW w:w="5298" w:type="dxa"/>
            <w:vAlign w:val="bottom"/>
            <w:hideMark/>
          </w:tcPr>
          <w:p w14:paraId="4A699E98" w14:textId="77777777" w:rsidR="007D69AC" w:rsidRPr="00626A30" w:rsidRDefault="00D64762" w:rsidP="006B221F">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26A30">
              <w:rPr>
                <w:rFonts w:ascii="Arial" w:hAnsi="Arial" w:cs="Arial"/>
                <w:lang w:val="en-US"/>
              </w:rPr>
              <w:t xml:space="preserve">DESCRIÇÃO / </w:t>
            </w:r>
            <w:r w:rsidR="007D69AC" w:rsidRPr="00626A30">
              <w:rPr>
                <w:rFonts w:ascii="Arial" w:hAnsi="Arial" w:cs="Arial"/>
                <w:lang w:val="en-US"/>
              </w:rPr>
              <w:t>HISTÓRICO / OBS.</w:t>
            </w:r>
          </w:p>
        </w:tc>
      </w:tr>
      <w:tr w:rsidR="00E5087E" w:rsidRPr="00626A30" w14:paraId="7A96379B" w14:textId="77777777" w:rsidTr="007B2A6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0A1A94E2" w14:textId="33B6BA0B" w:rsidR="00E5087E" w:rsidRPr="00626A30" w:rsidRDefault="00153A44" w:rsidP="00E5087E">
            <w:pPr>
              <w:jc w:val="center"/>
              <w:rPr>
                <w:rFonts w:ascii="Arial" w:hAnsi="Arial" w:cs="Arial"/>
                <w:lang w:val="en-US"/>
              </w:rPr>
            </w:pPr>
            <w:r w:rsidRPr="00626A30">
              <w:rPr>
                <w:rFonts w:ascii="Arial" w:hAnsi="Arial" w:cs="Arial"/>
                <w:lang w:val="en-US"/>
              </w:rPr>
              <w:t>0</w:t>
            </w:r>
            <w:r w:rsidR="00E5087E" w:rsidRPr="00626A30">
              <w:rPr>
                <w:rFonts w:ascii="Arial" w:hAnsi="Arial" w:cs="Arial"/>
                <w:lang w:val="en-US"/>
              </w:rPr>
              <w:t>.</w:t>
            </w:r>
            <w:r w:rsidR="00A33BBD" w:rsidRPr="00626A30">
              <w:rPr>
                <w:rFonts w:ascii="Arial" w:hAnsi="Arial" w:cs="Arial"/>
                <w:lang w:val="en-US"/>
              </w:rPr>
              <w:t>0</w:t>
            </w:r>
          </w:p>
        </w:tc>
        <w:tc>
          <w:tcPr>
            <w:tcW w:w="2479" w:type="dxa"/>
            <w:vAlign w:val="bottom"/>
            <w:hideMark/>
          </w:tcPr>
          <w:p w14:paraId="38CE5487" w14:textId="5F5B0B6C" w:rsidR="00E5087E" w:rsidRPr="00626A30" w:rsidRDefault="00087177" w:rsidP="00621FF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01/02/2024</w:t>
            </w:r>
          </w:p>
        </w:tc>
        <w:tc>
          <w:tcPr>
            <w:tcW w:w="5298" w:type="dxa"/>
            <w:vAlign w:val="bottom"/>
            <w:hideMark/>
          </w:tcPr>
          <w:p w14:paraId="5E8DA23F" w14:textId="12CE0190" w:rsidR="00E5087E" w:rsidRPr="00626A30" w:rsidRDefault="00A33BBD" w:rsidP="00E5087E">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626A30">
              <w:rPr>
                <w:rStyle w:val="selectable-text"/>
                <w:rFonts w:ascii="Arial" w:hAnsi="Arial" w:cs="Arial"/>
              </w:rPr>
              <w:t>Elaboração PCMSO - 202</w:t>
            </w:r>
            <w:r w:rsidR="00087177">
              <w:rPr>
                <w:rStyle w:val="selectable-text"/>
                <w:rFonts w:ascii="Arial" w:hAnsi="Arial" w:cs="Arial"/>
              </w:rPr>
              <w:t>4</w:t>
            </w:r>
          </w:p>
        </w:tc>
      </w:tr>
    </w:tbl>
    <w:p w14:paraId="687E33C3" w14:textId="77777777" w:rsidR="006B0116" w:rsidRPr="00626A30" w:rsidRDefault="006B0116" w:rsidP="006B0116">
      <w:pPr>
        <w:rPr>
          <w:rFonts w:ascii="Arial" w:hAnsi="Arial" w:cs="Arial"/>
        </w:rPr>
      </w:pPr>
      <w:bookmarkStart w:id="69" w:name="_Toc395814124"/>
      <w:bookmarkStart w:id="70" w:name="_Toc398763147"/>
      <w:bookmarkStart w:id="71" w:name="_Toc398765227"/>
      <w:bookmarkStart w:id="72" w:name="_Toc400718459"/>
      <w:bookmarkStart w:id="73" w:name="_Toc400823808"/>
      <w:bookmarkStart w:id="74" w:name="_Toc400903236"/>
      <w:bookmarkStart w:id="75" w:name="_Toc401399039"/>
      <w:bookmarkStart w:id="76" w:name="_Toc405940148"/>
      <w:bookmarkStart w:id="77" w:name="_Toc406482843"/>
      <w:bookmarkStart w:id="78" w:name="_Toc409647885"/>
      <w:bookmarkStart w:id="79" w:name="_Toc413970900"/>
      <w:bookmarkStart w:id="80" w:name="_Toc414493121"/>
      <w:bookmarkStart w:id="81" w:name="_Toc414494222"/>
      <w:bookmarkStart w:id="82" w:name="_Toc416258024"/>
      <w:bookmarkStart w:id="83" w:name="_Toc420434448"/>
      <w:bookmarkStart w:id="84" w:name="_Toc422696890"/>
      <w:bookmarkStart w:id="85" w:name="_Toc426459478"/>
      <w:bookmarkStart w:id="86" w:name="_Toc427534599"/>
      <w:bookmarkStart w:id="87" w:name="_Toc427534696"/>
      <w:bookmarkStart w:id="88" w:name="_Toc427534956"/>
      <w:bookmarkStart w:id="89" w:name="_Toc427936735"/>
      <w:bookmarkStart w:id="90" w:name="_Toc429743632"/>
      <w:bookmarkStart w:id="91" w:name="_Toc429743791"/>
    </w:p>
    <w:p w14:paraId="1DF3AD25" w14:textId="77777777" w:rsidR="00D7450D" w:rsidRPr="00626A30" w:rsidRDefault="00D7450D" w:rsidP="006B0116">
      <w:pPr>
        <w:rPr>
          <w:rFonts w:ascii="Arial" w:hAnsi="Arial" w:cs="Arial"/>
        </w:rPr>
      </w:pPr>
    </w:p>
    <w:p w14:paraId="28E18C90" w14:textId="3C300A19" w:rsidR="00D7450D" w:rsidRPr="00626A30" w:rsidRDefault="00D7450D">
      <w:pPr>
        <w:spacing w:after="200" w:line="276" w:lineRule="auto"/>
        <w:contextualSpacing w:val="0"/>
        <w:jc w:val="left"/>
        <w:rPr>
          <w:rFonts w:ascii="Arial" w:hAnsi="Arial" w:cs="Arial"/>
        </w:rPr>
      </w:pPr>
      <w:r w:rsidRPr="00626A30">
        <w:rPr>
          <w:rFonts w:ascii="Arial" w:hAnsi="Arial" w:cs="Arial"/>
        </w:rPr>
        <w:br w:type="page"/>
      </w:r>
    </w:p>
    <w:p w14:paraId="7E341EB9" w14:textId="243CA0D4" w:rsidR="00AC4524" w:rsidRPr="00626A30" w:rsidRDefault="006F6D6C" w:rsidP="00927F9E">
      <w:pPr>
        <w:pStyle w:val="Ttulo1"/>
        <w:rPr>
          <w:rFonts w:ascii="Arial" w:hAnsi="Arial" w:cs="Arial"/>
        </w:rPr>
      </w:pPr>
      <w:bookmarkStart w:id="92" w:name="_Toc493454850"/>
      <w:bookmarkStart w:id="93" w:name="_Toc493973512"/>
      <w:bookmarkStart w:id="94" w:name="_Toc506896236"/>
      <w:bookmarkStart w:id="95" w:name="_Toc520109204"/>
      <w:bookmarkStart w:id="96" w:name="_Toc520197383"/>
      <w:bookmarkStart w:id="97" w:name="_Toc523682527"/>
      <w:bookmarkStart w:id="98" w:name="_Toc523682713"/>
      <w:bookmarkStart w:id="99" w:name="_Toc523682845"/>
      <w:bookmarkStart w:id="100" w:name="_Toc529171418"/>
      <w:bookmarkStart w:id="101" w:name="_Toc532897868"/>
      <w:bookmarkStart w:id="102" w:name="_Toc532981633"/>
      <w:bookmarkStart w:id="103" w:name="_Toc532982490"/>
      <w:bookmarkStart w:id="104" w:name="_Toc532983877"/>
      <w:bookmarkStart w:id="105" w:name="_Toc536207638"/>
      <w:bookmarkStart w:id="106" w:name="_Toc39344980"/>
      <w:bookmarkStart w:id="107" w:name="_Toc39400206"/>
      <w:bookmarkStart w:id="108" w:name="_Toc39400292"/>
      <w:bookmarkStart w:id="109" w:name="_Toc39401265"/>
      <w:bookmarkStart w:id="110" w:name="_Toc39401787"/>
      <w:bookmarkStart w:id="111" w:name="_Toc39402373"/>
      <w:bookmarkStart w:id="112" w:name="_Toc39481427"/>
      <w:bookmarkStart w:id="113" w:name="_Toc39481581"/>
      <w:bookmarkStart w:id="114" w:name="_Toc39488343"/>
      <w:bookmarkStart w:id="115" w:name="_Toc48816316"/>
      <w:bookmarkStart w:id="116" w:name="_Toc48818485"/>
      <w:bookmarkStart w:id="117" w:name="_Toc79081037"/>
      <w:bookmarkStart w:id="118" w:name="_Toc79081111"/>
      <w:bookmarkStart w:id="119" w:name="_Toc105706310"/>
      <w:bookmarkStart w:id="120" w:name="_Toc157695809"/>
      <w:r w:rsidRPr="00626A30">
        <w:rPr>
          <w:rFonts w:ascii="Arial" w:hAnsi="Arial" w:cs="Arial"/>
        </w:rPr>
        <w:lastRenderedPageBreak/>
        <w:t>SUMÁRIO</w:t>
      </w:r>
      <w:bookmarkEnd w:id="59"/>
      <w:bookmarkEnd w:id="60"/>
      <w:bookmarkEnd w:id="61"/>
      <w:bookmarkEnd w:id="62"/>
      <w:bookmarkEnd w:id="63"/>
      <w:bookmarkEnd w:id="64"/>
      <w:bookmarkEnd w:id="65"/>
      <w:bookmarkEnd w:id="66"/>
      <w:bookmarkEnd w:id="67"/>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07227CDA" w14:textId="6F23B706" w:rsidR="00EC1B70" w:rsidRDefault="00503285">
      <w:pPr>
        <w:pStyle w:val="Sumrio1"/>
        <w:rPr>
          <w:b w:val="0"/>
          <w:bCs w:val="0"/>
          <w:caps w:val="0"/>
          <w:color w:val="auto"/>
          <w:sz w:val="22"/>
          <w:szCs w:val="22"/>
          <w:lang w:eastAsia="pt-BR"/>
        </w:rPr>
      </w:pPr>
      <w:r w:rsidRPr="00626A30">
        <w:rPr>
          <w:rFonts w:ascii="Arial" w:hAnsi="Arial" w:cs="Arial"/>
        </w:rPr>
        <w:fldChar w:fldCharType="begin"/>
      </w:r>
      <w:r w:rsidR="006F6D6C" w:rsidRPr="00626A30">
        <w:rPr>
          <w:rFonts w:ascii="Arial" w:hAnsi="Arial" w:cs="Arial"/>
        </w:rPr>
        <w:instrText xml:space="preserve"> TOC \o "1-3" \h \z \u </w:instrText>
      </w:r>
      <w:r w:rsidRPr="00626A30">
        <w:rPr>
          <w:rFonts w:ascii="Arial" w:hAnsi="Arial" w:cs="Arial"/>
        </w:rPr>
        <w:fldChar w:fldCharType="separate"/>
      </w:r>
      <w:hyperlink w:anchor="_Toc157695808" w:history="1">
        <w:r w:rsidR="00EC1B70" w:rsidRPr="004F6ED8">
          <w:rPr>
            <w:rStyle w:val="Hyperlink"/>
            <w:rFonts w:ascii="Arial" w:hAnsi="Arial" w:cs="Arial"/>
          </w:rPr>
          <w:t>FOLHA DE ROSTO | REGISTRO DE ATUALIZAÇÕES</w:t>
        </w:r>
        <w:r w:rsidR="00EC1B70">
          <w:rPr>
            <w:webHidden/>
          </w:rPr>
          <w:tab/>
        </w:r>
        <w:r w:rsidR="00EC1B70">
          <w:rPr>
            <w:webHidden/>
          </w:rPr>
          <w:fldChar w:fldCharType="begin"/>
        </w:r>
        <w:r w:rsidR="00EC1B70">
          <w:rPr>
            <w:webHidden/>
          </w:rPr>
          <w:instrText xml:space="preserve"> PAGEREF _Toc157695808 \h </w:instrText>
        </w:r>
        <w:r w:rsidR="00EC1B70">
          <w:rPr>
            <w:webHidden/>
          </w:rPr>
        </w:r>
        <w:r w:rsidR="00EC1B70">
          <w:rPr>
            <w:webHidden/>
          </w:rPr>
          <w:fldChar w:fldCharType="separate"/>
        </w:r>
        <w:r w:rsidR="00EC1B70">
          <w:rPr>
            <w:webHidden/>
          </w:rPr>
          <w:t>2</w:t>
        </w:r>
        <w:r w:rsidR="00EC1B70">
          <w:rPr>
            <w:webHidden/>
          </w:rPr>
          <w:fldChar w:fldCharType="end"/>
        </w:r>
      </w:hyperlink>
    </w:p>
    <w:p w14:paraId="511C783B" w14:textId="2D30B125" w:rsidR="00EC1B70" w:rsidRDefault="00EC1B70">
      <w:pPr>
        <w:pStyle w:val="Sumrio1"/>
        <w:rPr>
          <w:b w:val="0"/>
          <w:bCs w:val="0"/>
          <w:caps w:val="0"/>
          <w:color w:val="auto"/>
          <w:sz w:val="22"/>
          <w:szCs w:val="22"/>
          <w:lang w:eastAsia="pt-BR"/>
        </w:rPr>
      </w:pPr>
      <w:hyperlink w:anchor="_Toc157695809" w:history="1">
        <w:r w:rsidRPr="004F6ED8">
          <w:rPr>
            <w:rStyle w:val="Hyperlink"/>
            <w:rFonts w:ascii="Arial" w:hAnsi="Arial" w:cs="Arial"/>
          </w:rPr>
          <w:t>SUMÁRIO</w:t>
        </w:r>
        <w:r>
          <w:rPr>
            <w:webHidden/>
          </w:rPr>
          <w:tab/>
        </w:r>
        <w:r>
          <w:rPr>
            <w:webHidden/>
          </w:rPr>
          <w:fldChar w:fldCharType="begin"/>
        </w:r>
        <w:r>
          <w:rPr>
            <w:webHidden/>
          </w:rPr>
          <w:instrText xml:space="preserve"> PAGEREF _Toc157695809 \h </w:instrText>
        </w:r>
        <w:r>
          <w:rPr>
            <w:webHidden/>
          </w:rPr>
        </w:r>
        <w:r>
          <w:rPr>
            <w:webHidden/>
          </w:rPr>
          <w:fldChar w:fldCharType="separate"/>
        </w:r>
        <w:r>
          <w:rPr>
            <w:webHidden/>
          </w:rPr>
          <w:t>3</w:t>
        </w:r>
        <w:r>
          <w:rPr>
            <w:webHidden/>
          </w:rPr>
          <w:fldChar w:fldCharType="end"/>
        </w:r>
      </w:hyperlink>
    </w:p>
    <w:p w14:paraId="4C3D62BF" w14:textId="450F8674" w:rsidR="00EC1B70" w:rsidRDefault="00EC1B70">
      <w:pPr>
        <w:pStyle w:val="Sumrio1"/>
        <w:rPr>
          <w:b w:val="0"/>
          <w:bCs w:val="0"/>
          <w:caps w:val="0"/>
          <w:color w:val="auto"/>
          <w:sz w:val="22"/>
          <w:szCs w:val="22"/>
          <w:lang w:eastAsia="pt-BR"/>
        </w:rPr>
      </w:pPr>
      <w:hyperlink w:anchor="_Toc157695810" w:history="1">
        <w:r w:rsidRPr="004F6ED8">
          <w:rPr>
            <w:rStyle w:val="Hyperlink"/>
            <w:rFonts w:ascii="Arial" w:hAnsi="Arial" w:cs="Arial"/>
          </w:rPr>
          <w:t>1 IDENTIFICAÇÃO DA ORGANIZAÇÃO</w:t>
        </w:r>
        <w:r>
          <w:rPr>
            <w:webHidden/>
          </w:rPr>
          <w:tab/>
        </w:r>
        <w:r>
          <w:rPr>
            <w:webHidden/>
          </w:rPr>
          <w:fldChar w:fldCharType="begin"/>
        </w:r>
        <w:r>
          <w:rPr>
            <w:webHidden/>
          </w:rPr>
          <w:instrText xml:space="preserve"> PAGEREF _Toc157695810 \h </w:instrText>
        </w:r>
        <w:r>
          <w:rPr>
            <w:webHidden/>
          </w:rPr>
        </w:r>
        <w:r>
          <w:rPr>
            <w:webHidden/>
          </w:rPr>
          <w:fldChar w:fldCharType="separate"/>
        </w:r>
        <w:r>
          <w:rPr>
            <w:webHidden/>
          </w:rPr>
          <w:t>5</w:t>
        </w:r>
        <w:r>
          <w:rPr>
            <w:webHidden/>
          </w:rPr>
          <w:fldChar w:fldCharType="end"/>
        </w:r>
      </w:hyperlink>
    </w:p>
    <w:p w14:paraId="6A022821" w14:textId="631549BD" w:rsidR="00EC1B70" w:rsidRDefault="00EC1B70">
      <w:pPr>
        <w:pStyle w:val="Sumrio2"/>
        <w:rPr>
          <w:sz w:val="22"/>
          <w:szCs w:val="22"/>
          <w:lang w:eastAsia="pt-BR"/>
        </w:rPr>
      </w:pPr>
      <w:hyperlink w:anchor="_Toc157695811" w:history="1">
        <w:r w:rsidRPr="004F6ED8">
          <w:rPr>
            <w:rStyle w:val="Hyperlink"/>
            <w:rFonts w:ascii="Arial" w:hAnsi="Arial" w:cs="Arial"/>
          </w:rPr>
          <w:t>1.1 DADOS DA ORGANIZAÇÃO</w:t>
        </w:r>
        <w:r>
          <w:rPr>
            <w:webHidden/>
          </w:rPr>
          <w:tab/>
        </w:r>
        <w:r>
          <w:rPr>
            <w:webHidden/>
          </w:rPr>
          <w:fldChar w:fldCharType="begin"/>
        </w:r>
        <w:r>
          <w:rPr>
            <w:webHidden/>
          </w:rPr>
          <w:instrText xml:space="preserve"> PAGEREF _Toc157695811 \h </w:instrText>
        </w:r>
        <w:r>
          <w:rPr>
            <w:webHidden/>
          </w:rPr>
        </w:r>
        <w:r>
          <w:rPr>
            <w:webHidden/>
          </w:rPr>
          <w:fldChar w:fldCharType="separate"/>
        </w:r>
        <w:r>
          <w:rPr>
            <w:webHidden/>
          </w:rPr>
          <w:t>5</w:t>
        </w:r>
        <w:r>
          <w:rPr>
            <w:webHidden/>
          </w:rPr>
          <w:fldChar w:fldCharType="end"/>
        </w:r>
      </w:hyperlink>
    </w:p>
    <w:p w14:paraId="6FCA65A8" w14:textId="66E6DA54" w:rsidR="00EC1B70" w:rsidRDefault="00EC1B70">
      <w:pPr>
        <w:pStyle w:val="Sumrio2"/>
        <w:rPr>
          <w:sz w:val="22"/>
          <w:szCs w:val="22"/>
          <w:lang w:eastAsia="pt-BR"/>
        </w:rPr>
      </w:pPr>
      <w:hyperlink w:anchor="_Toc157695812" w:history="1">
        <w:r w:rsidRPr="004F6ED8">
          <w:rPr>
            <w:rStyle w:val="Hyperlink"/>
            <w:rFonts w:ascii="Arial" w:hAnsi="Arial" w:cs="Arial"/>
          </w:rPr>
          <w:t>1.2 TURNOS DE TRABALHO</w:t>
        </w:r>
        <w:r>
          <w:rPr>
            <w:webHidden/>
          </w:rPr>
          <w:tab/>
        </w:r>
        <w:r>
          <w:rPr>
            <w:webHidden/>
          </w:rPr>
          <w:fldChar w:fldCharType="begin"/>
        </w:r>
        <w:r>
          <w:rPr>
            <w:webHidden/>
          </w:rPr>
          <w:instrText xml:space="preserve"> PAGEREF _Toc157695812 \h </w:instrText>
        </w:r>
        <w:r>
          <w:rPr>
            <w:webHidden/>
          </w:rPr>
        </w:r>
        <w:r>
          <w:rPr>
            <w:webHidden/>
          </w:rPr>
          <w:fldChar w:fldCharType="separate"/>
        </w:r>
        <w:r>
          <w:rPr>
            <w:webHidden/>
          </w:rPr>
          <w:t>5</w:t>
        </w:r>
        <w:r>
          <w:rPr>
            <w:webHidden/>
          </w:rPr>
          <w:fldChar w:fldCharType="end"/>
        </w:r>
      </w:hyperlink>
    </w:p>
    <w:p w14:paraId="42AADEE8" w14:textId="7E7B7978" w:rsidR="00EC1B70" w:rsidRDefault="00EC1B70">
      <w:pPr>
        <w:pStyle w:val="Sumrio2"/>
        <w:rPr>
          <w:sz w:val="22"/>
          <w:szCs w:val="22"/>
          <w:lang w:eastAsia="pt-BR"/>
        </w:rPr>
      </w:pPr>
      <w:hyperlink w:anchor="_Toc157695813" w:history="1">
        <w:r w:rsidRPr="004F6ED8">
          <w:rPr>
            <w:rStyle w:val="Hyperlink"/>
            <w:rFonts w:ascii="Arial" w:hAnsi="Arial" w:cs="Arial"/>
          </w:rPr>
          <w:t>1.3 PESSOAS DE REFERÊNCIA AO PCMSO NA ORGANIZAÇÃO</w:t>
        </w:r>
        <w:r>
          <w:rPr>
            <w:webHidden/>
          </w:rPr>
          <w:tab/>
        </w:r>
        <w:r>
          <w:rPr>
            <w:webHidden/>
          </w:rPr>
          <w:fldChar w:fldCharType="begin"/>
        </w:r>
        <w:r>
          <w:rPr>
            <w:webHidden/>
          </w:rPr>
          <w:instrText xml:space="preserve"> PAGEREF _Toc157695813 \h </w:instrText>
        </w:r>
        <w:r>
          <w:rPr>
            <w:webHidden/>
          </w:rPr>
        </w:r>
        <w:r>
          <w:rPr>
            <w:webHidden/>
          </w:rPr>
          <w:fldChar w:fldCharType="separate"/>
        </w:r>
        <w:r>
          <w:rPr>
            <w:webHidden/>
          </w:rPr>
          <w:t>6</w:t>
        </w:r>
        <w:r>
          <w:rPr>
            <w:webHidden/>
          </w:rPr>
          <w:fldChar w:fldCharType="end"/>
        </w:r>
      </w:hyperlink>
    </w:p>
    <w:p w14:paraId="3036544E" w14:textId="17928ED1" w:rsidR="00EC1B70" w:rsidRDefault="00EC1B70">
      <w:pPr>
        <w:pStyle w:val="Sumrio2"/>
        <w:rPr>
          <w:sz w:val="22"/>
          <w:szCs w:val="22"/>
          <w:lang w:eastAsia="pt-BR"/>
        </w:rPr>
      </w:pPr>
      <w:hyperlink w:anchor="_Toc157695814" w:history="1">
        <w:r w:rsidRPr="004F6ED8">
          <w:rPr>
            <w:rStyle w:val="Hyperlink"/>
            <w:rFonts w:ascii="Arial" w:hAnsi="Arial" w:cs="Arial"/>
          </w:rPr>
          <w:t>1.5 RELEASE ISSASEMEDIC</w:t>
        </w:r>
        <w:r>
          <w:rPr>
            <w:webHidden/>
          </w:rPr>
          <w:tab/>
        </w:r>
        <w:r>
          <w:rPr>
            <w:webHidden/>
          </w:rPr>
          <w:fldChar w:fldCharType="begin"/>
        </w:r>
        <w:r>
          <w:rPr>
            <w:webHidden/>
          </w:rPr>
          <w:instrText xml:space="preserve"> PAGEREF _Toc157695814 \h </w:instrText>
        </w:r>
        <w:r>
          <w:rPr>
            <w:webHidden/>
          </w:rPr>
        </w:r>
        <w:r>
          <w:rPr>
            <w:webHidden/>
          </w:rPr>
          <w:fldChar w:fldCharType="separate"/>
        </w:r>
        <w:r>
          <w:rPr>
            <w:webHidden/>
          </w:rPr>
          <w:t>6</w:t>
        </w:r>
        <w:r>
          <w:rPr>
            <w:webHidden/>
          </w:rPr>
          <w:fldChar w:fldCharType="end"/>
        </w:r>
      </w:hyperlink>
    </w:p>
    <w:p w14:paraId="2F4D0F00" w14:textId="51B4E976" w:rsidR="00EC1B70" w:rsidRDefault="00EC1B70">
      <w:pPr>
        <w:pStyle w:val="Sumrio1"/>
        <w:rPr>
          <w:b w:val="0"/>
          <w:bCs w:val="0"/>
          <w:caps w:val="0"/>
          <w:color w:val="auto"/>
          <w:sz w:val="22"/>
          <w:szCs w:val="22"/>
          <w:lang w:eastAsia="pt-BR"/>
        </w:rPr>
      </w:pPr>
      <w:hyperlink w:anchor="_Toc157695815" w:history="1">
        <w:r w:rsidRPr="004F6ED8">
          <w:rPr>
            <w:rStyle w:val="Hyperlink"/>
            <w:rFonts w:ascii="Arial" w:hAnsi="Arial" w:cs="Arial"/>
          </w:rPr>
          <w:t>2 VISÃO GERAL DO QUADRO DE EMPREGADOS</w:t>
        </w:r>
        <w:r>
          <w:rPr>
            <w:webHidden/>
          </w:rPr>
          <w:tab/>
        </w:r>
        <w:r>
          <w:rPr>
            <w:webHidden/>
          </w:rPr>
          <w:fldChar w:fldCharType="begin"/>
        </w:r>
        <w:r>
          <w:rPr>
            <w:webHidden/>
          </w:rPr>
          <w:instrText xml:space="preserve"> PAGEREF _Toc157695815 \h </w:instrText>
        </w:r>
        <w:r>
          <w:rPr>
            <w:webHidden/>
          </w:rPr>
        </w:r>
        <w:r>
          <w:rPr>
            <w:webHidden/>
          </w:rPr>
          <w:fldChar w:fldCharType="separate"/>
        </w:r>
        <w:r>
          <w:rPr>
            <w:webHidden/>
          </w:rPr>
          <w:t>6</w:t>
        </w:r>
        <w:r>
          <w:rPr>
            <w:webHidden/>
          </w:rPr>
          <w:fldChar w:fldCharType="end"/>
        </w:r>
      </w:hyperlink>
    </w:p>
    <w:p w14:paraId="3A454499" w14:textId="0C3F9E99" w:rsidR="00EC1B70" w:rsidRDefault="00EC1B70">
      <w:pPr>
        <w:pStyle w:val="Sumrio1"/>
        <w:rPr>
          <w:b w:val="0"/>
          <w:bCs w:val="0"/>
          <w:caps w:val="0"/>
          <w:color w:val="auto"/>
          <w:sz w:val="22"/>
          <w:szCs w:val="22"/>
          <w:lang w:eastAsia="pt-BR"/>
        </w:rPr>
      </w:pPr>
      <w:hyperlink w:anchor="_Toc157695816" w:history="1">
        <w:r w:rsidRPr="004F6ED8">
          <w:rPr>
            <w:rStyle w:val="Hyperlink"/>
            <w:rFonts w:ascii="Arial" w:hAnsi="Arial" w:cs="Arial"/>
          </w:rPr>
          <w:t>3 INTRODUÇÃO</w:t>
        </w:r>
        <w:r>
          <w:rPr>
            <w:webHidden/>
          </w:rPr>
          <w:tab/>
        </w:r>
        <w:r>
          <w:rPr>
            <w:webHidden/>
          </w:rPr>
          <w:fldChar w:fldCharType="begin"/>
        </w:r>
        <w:r>
          <w:rPr>
            <w:webHidden/>
          </w:rPr>
          <w:instrText xml:space="preserve"> PAGEREF _Toc157695816 \h </w:instrText>
        </w:r>
        <w:r>
          <w:rPr>
            <w:webHidden/>
          </w:rPr>
        </w:r>
        <w:r>
          <w:rPr>
            <w:webHidden/>
          </w:rPr>
          <w:fldChar w:fldCharType="separate"/>
        </w:r>
        <w:r>
          <w:rPr>
            <w:webHidden/>
          </w:rPr>
          <w:t>6</w:t>
        </w:r>
        <w:r>
          <w:rPr>
            <w:webHidden/>
          </w:rPr>
          <w:fldChar w:fldCharType="end"/>
        </w:r>
      </w:hyperlink>
    </w:p>
    <w:p w14:paraId="0E657402" w14:textId="5103EA89" w:rsidR="00EC1B70" w:rsidRDefault="00EC1B70">
      <w:pPr>
        <w:pStyle w:val="Sumrio2"/>
        <w:rPr>
          <w:sz w:val="22"/>
          <w:szCs w:val="22"/>
          <w:lang w:eastAsia="pt-BR"/>
        </w:rPr>
      </w:pPr>
      <w:hyperlink w:anchor="_Toc157695817" w:history="1">
        <w:r w:rsidRPr="004F6ED8">
          <w:rPr>
            <w:rStyle w:val="Hyperlink"/>
            <w:rFonts w:ascii="Arial" w:hAnsi="Arial" w:cs="Arial"/>
          </w:rPr>
          <w:t>3.1 REQUISITOS LEGAIS E INFRALEGAIS</w:t>
        </w:r>
        <w:r>
          <w:rPr>
            <w:webHidden/>
          </w:rPr>
          <w:tab/>
        </w:r>
        <w:r>
          <w:rPr>
            <w:webHidden/>
          </w:rPr>
          <w:fldChar w:fldCharType="begin"/>
        </w:r>
        <w:r>
          <w:rPr>
            <w:webHidden/>
          </w:rPr>
          <w:instrText xml:space="preserve"> PAGEREF _Toc157695817 \h </w:instrText>
        </w:r>
        <w:r>
          <w:rPr>
            <w:webHidden/>
          </w:rPr>
        </w:r>
        <w:r>
          <w:rPr>
            <w:webHidden/>
          </w:rPr>
          <w:fldChar w:fldCharType="separate"/>
        </w:r>
        <w:r>
          <w:rPr>
            <w:webHidden/>
          </w:rPr>
          <w:t>7</w:t>
        </w:r>
        <w:r>
          <w:rPr>
            <w:webHidden/>
          </w:rPr>
          <w:fldChar w:fldCharType="end"/>
        </w:r>
      </w:hyperlink>
    </w:p>
    <w:p w14:paraId="65201CB5" w14:textId="38119136" w:rsidR="00EC1B70" w:rsidRDefault="00EC1B70">
      <w:pPr>
        <w:pStyle w:val="Sumrio2"/>
        <w:rPr>
          <w:sz w:val="22"/>
          <w:szCs w:val="22"/>
          <w:lang w:eastAsia="pt-BR"/>
        </w:rPr>
      </w:pPr>
      <w:hyperlink w:anchor="_Toc157695818" w:history="1">
        <w:r w:rsidRPr="004F6ED8">
          <w:rPr>
            <w:rStyle w:val="Hyperlink"/>
            <w:rFonts w:ascii="Arial" w:hAnsi="Arial" w:cs="Arial"/>
          </w:rPr>
          <w:t>3.2 PRINCÍPIOS BÁSICOS DA OIT</w:t>
        </w:r>
        <w:r>
          <w:rPr>
            <w:webHidden/>
          </w:rPr>
          <w:tab/>
        </w:r>
        <w:r>
          <w:rPr>
            <w:webHidden/>
          </w:rPr>
          <w:fldChar w:fldCharType="begin"/>
        </w:r>
        <w:r>
          <w:rPr>
            <w:webHidden/>
          </w:rPr>
          <w:instrText xml:space="preserve"> PAGEREF _Toc157695818 \h </w:instrText>
        </w:r>
        <w:r>
          <w:rPr>
            <w:webHidden/>
          </w:rPr>
        </w:r>
        <w:r>
          <w:rPr>
            <w:webHidden/>
          </w:rPr>
          <w:fldChar w:fldCharType="separate"/>
        </w:r>
        <w:r>
          <w:rPr>
            <w:webHidden/>
          </w:rPr>
          <w:t>8</w:t>
        </w:r>
        <w:r>
          <w:rPr>
            <w:webHidden/>
          </w:rPr>
          <w:fldChar w:fldCharType="end"/>
        </w:r>
      </w:hyperlink>
    </w:p>
    <w:p w14:paraId="1BFA3D7F" w14:textId="1D886BAE" w:rsidR="00EC1B70" w:rsidRDefault="00EC1B70">
      <w:pPr>
        <w:pStyle w:val="Sumrio2"/>
        <w:rPr>
          <w:sz w:val="22"/>
          <w:szCs w:val="22"/>
          <w:lang w:eastAsia="pt-BR"/>
        </w:rPr>
      </w:pPr>
      <w:hyperlink w:anchor="_Toc157695819" w:history="1">
        <w:r w:rsidRPr="004F6ED8">
          <w:rPr>
            <w:rStyle w:val="Hyperlink"/>
            <w:rFonts w:ascii="Arial" w:hAnsi="Arial" w:cs="Arial"/>
          </w:rPr>
          <w:t>3.3 CÓDIGO DE CONDUTA PARA OS MÉDICOS DO TRABALHO</w:t>
        </w:r>
        <w:r>
          <w:rPr>
            <w:webHidden/>
          </w:rPr>
          <w:tab/>
        </w:r>
        <w:r>
          <w:rPr>
            <w:webHidden/>
          </w:rPr>
          <w:fldChar w:fldCharType="begin"/>
        </w:r>
        <w:r>
          <w:rPr>
            <w:webHidden/>
          </w:rPr>
          <w:instrText xml:space="preserve"> PAGEREF _Toc157695819 \h </w:instrText>
        </w:r>
        <w:r>
          <w:rPr>
            <w:webHidden/>
          </w:rPr>
        </w:r>
        <w:r>
          <w:rPr>
            <w:webHidden/>
          </w:rPr>
          <w:fldChar w:fldCharType="separate"/>
        </w:r>
        <w:r>
          <w:rPr>
            <w:webHidden/>
          </w:rPr>
          <w:t>8</w:t>
        </w:r>
        <w:r>
          <w:rPr>
            <w:webHidden/>
          </w:rPr>
          <w:fldChar w:fldCharType="end"/>
        </w:r>
      </w:hyperlink>
    </w:p>
    <w:p w14:paraId="6A1600A2" w14:textId="7EDB2C56" w:rsidR="00EC1B70" w:rsidRDefault="00EC1B70">
      <w:pPr>
        <w:pStyle w:val="Sumrio1"/>
        <w:rPr>
          <w:b w:val="0"/>
          <w:bCs w:val="0"/>
          <w:caps w:val="0"/>
          <w:color w:val="auto"/>
          <w:sz w:val="22"/>
          <w:szCs w:val="22"/>
          <w:lang w:eastAsia="pt-BR"/>
        </w:rPr>
      </w:pPr>
      <w:hyperlink w:anchor="_Toc157695820" w:history="1">
        <w:r w:rsidRPr="004F6ED8">
          <w:rPr>
            <w:rStyle w:val="Hyperlink"/>
            <w:rFonts w:ascii="Arial" w:hAnsi="Arial" w:cs="Arial"/>
          </w:rPr>
          <w:t>4 PROFISSIONAIS DA SAÚDE OCUPACIONAL</w:t>
        </w:r>
        <w:r>
          <w:rPr>
            <w:webHidden/>
          </w:rPr>
          <w:tab/>
        </w:r>
        <w:r>
          <w:rPr>
            <w:webHidden/>
          </w:rPr>
          <w:fldChar w:fldCharType="begin"/>
        </w:r>
        <w:r>
          <w:rPr>
            <w:webHidden/>
          </w:rPr>
          <w:instrText xml:space="preserve"> PAGEREF _Toc157695820 \h </w:instrText>
        </w:r>
        <w:r>
          <w:rPr>
            <w:webHidden/>
          </w:rPr>
        </w:r>
        <w:r>
          <w:rPr>
            <w:webHidden/>
          </w:rPr>
          <w:fldChar w:fldCharType="separate"/>
        </w:r>
        <w:r>
          <w:rPr>
            <w:webHidden/>
          </w:rPr>
          <w:t>9</w:t>
        </w:r>
        <w:r>
          <w:rPr>
            <w:webHidden/>
          </w:rPr>
          <w:fldChar w:fldCharType="end"/>
        </w:r>
      </w:hyperlink>
    </w:p>
    <w:p w14:paraId="69233C56" w14:textId="1C64CBD1" w:rsidR="00EC1B70" w:rsidRDefault="00EC1B70">
      <w:pPr>
        <w:pStyle w:val="Sumrio1"/>
        <w:rPr>
          <w:b w:val="0"/>
          <w:bCs w:val="0"/>
          <w:caps w:val="0"/>
          <w:color w:val="auto"/>
          <w:sz w:val="22"/>
          <w:szCs w:val="22"/>
          <w:lang w:eastAsia="pt-BR"/>
        </w:rPr>
      </w:pPr>
      <w:hyperlink w:anchor="_Toc157695821" w:history="1">
        <w:r w:rsidRPr="004F6ED8">
          <w:rPr>
            <w:rStyle w:val="Hyperlink"/>
            <w:rFonts w:ascii="Arial" w:hAnsi="Arial" w:cs="Arial"/>
          </w:rPr>
          <w:t>5 CARACTERIZAÇÃO, DIRETRIZES E RESPONSABILIDADES</w:t>
        </w:r>
        <w:r>
          <w:rPr>
            <w:webHidden/>
          </w:rPr>
          <w:tab/>
        </w:r>
        <w:r>
          <w:rPr>
            <w:webHidden/>
          </w:rPr>
          <w:fldChar w:fldCharType="begin"/>
        </w:r>
        <w:r>
          <w:rPr>
            <w:webHidden/>
          </w:rPr>
          <w:instrText xml:space="preserve"> PAGEREF _Toc157695821 \h </w:instrText>
        </w:r>
        <w:r>
          <w:rPr>
            <w:webHidden/>
          </w:rPr>
        </w:r>
        <w:r>
          <w:rPr>
            <w:webHidden/>
          </w:rPr>
          <w:fldChar w:fldCharType="separate"/>
        </w:r>
        <w:r>
          <w:rPr>
            <w:webHidden/>
          </w:rPr>
          <w:t>10</w:t>
        </w:r>
        <w:r>
          <w:rPr>
            <w:webHidden/>
          </w:rPr>
          <w:fldChar w:fldCharType="end"/>
        </w:r>
      </w:hyperlink>
    </w:p>
    <w:p w14:paraId="07CEA841" w14:textId="52F6A69D" w:rsidR="00EC1B70" w:rsidRDefault="00EC1B70">
      <w:pPr>
        <w:pStyle w:val="Sumrio2"/>
        <w:rPr>
          <w:sz w:val="22"/>
          <w:szCs w:val="22"/>
          <w:lang w:eastAsia="pt-BR"/>
        </w:rPr>
      </w:pPr>
      <w:hyperlink w:anchor="_Toc157695822" w:history="1">
        <w:r w:rsidRPr="004F6ED8">
          <w:rPr>
            <w:rStyle w:val="Hyperlink"/>
            <w:rFonts w:ascii="Arial" w:hAnsi="Arial" w:cs="Arial"/>
          </w:rPr>
          <w:t>5.1 OBJETIVOS</w:t>
        </w:r>
        <w:r>
          <w:rPr>
            <w:webHidden/>
          </w:rPr>
          <w:tab/>
        </w:r>
        <w:r>
          <w:rPr>
            <w:webHidden/>
          </w:rPr>
          <w:fldChar w:fldCharType="begin"/>
        </w:r>
        <w:r>
          <w:rPr>
            <w:webHidden/>
          </w:rPr>
          <w:instrText xml:space="preserve"> PAGEREF _Toc157695822 \h </w:instrText>
        </w:r>
        <w:r>
          <w:rPr>
            <w:webHidden/>
          </w:rPr>
        </w:r>
        <w:r>
          <w:rPr>
            <w:webHidden/>
          </w:rPr>
          <w:fldChar w:fldCharType="separate"/>
        </w:r>
        <w:r>
          <w:rPr>
            <w:webHidden/>
          </w:rPr>
          <w:t>10</w:t>
        </w:r>
        <w:r>
          <w:rPr>
            <w:webHidden/>
          </w:rPr>
          <w:fldChar w:fldCharType="end"/>
        </w:r>
      </w:hyperlink>
    </w:p>
    <w:p w14:paraId="1E198681" w14:textId="39C62400" w:rsidR="00EC1B70" w:rsidRDefault="00EC1B70">
      <w:pPr>
        <w:pStyle w:val="Sumrio2"/>
        <w:rPr>
          <w:sz w:val="22"/>
          <w:szCs w:val="22"/>
          <w:lang w:eastAsia="pt-BR"/>
        </w:rPr>
      </w:pPr>
      <w:hyperlink w:anchor="_Toc157695823" w:history="1">
        <w:r w:rsidRPr="004F6ED8">
          <w:rPr>
            <w:rStyle w:val="Hyperlink"/>
            <w:rFonts w:ascii="Arial" w:eastAsiaTheme="minorHAnsi" w:hAnsi="Arial" w:cs="Arial"/>
          </w:rPr>
          <w:t>5.2 ABRANGÊNCIAS, APLICAÇÃO E FINALIDADE</w:t>
        </w:r>
        <w:r>
          <w:rPr>
            <w:webHidden/>
          </w:rPr>
          <w:tab/>
        </w:r>
        <w:r>
          <w:rPr>
            <w:webHidden/>
          </w:rPr>
          <w:fldChar w:fldCharType="begin"/>
        </w:r>
        <w:r>
          <w:rPr>
            <w:webHidden/>
          </w:rPr>
          <w:instrText xml:space="preserve"> PAGEREF _Toc157695823 \h </w:instrText>
        </w:r>
        <w:r>
          <w:rPr>
            <w:webHidden/>
          </w:rPr>
        </w:r>
        <w:r>
          <w:rPr>
            <w:webHidden/>
          </w:rPr>
          <w:fldChar w:fldCharType="separate"/>
        </w:r>
        <w:r>
          <w:rPr>
            <w:webHidden/>
          </w:rPr>
          <w:t>11</w:t>
        </w:r>
        <w:r>
          <w:rPr>
            <w:webHidden/>
          </w:rPr>
          <w:fldChar w:fldCharType="end"/>
        </w:r>
      </w:hyperlink>
    </w:p>
    <w:p w14:paraId="5449C1E1" w14:textId="3A8E20F0" w:rsidR="00EC1B70" w:rsidRDefault="00EC1B70">
      <w:pPr>
        <w:pStyle w:val="Sumrio2"/>
        <w:rPr>
          <w:sz w:val="22"/>
          <w:szCs w:val="22"/>
          <w:lang w:eastAsia="pt-BR"/>
        </w:rPr>
      </w:pPr>
      <w:hyperlink w:anchor="_Toc157695824" w:history="1">
        <w:r w:rsidRPr="004F6ED8">
          <w:rPr>
            <w:rStyle w:val="Hyperlink"/>
            <w:rFonts w:ascii="Arial" w:hAnsi="Arial" w:cs="Arial"/>
          </w:rPr>
          <w:t>5.3 DIRETRIZES</w:t>
        </w:r>
        <w:r>
          <w:rPr>
            <w:webHidden/>
          </w:rPr>
          <w:tab/>
        </w:r>
        <w:r>
          <w:rPr>
            <w:webHidden/>
          </w:rPr>
          <w:fldChar w:fldCharType="begin"/>
        </w:r>
        <w:r>
          <w:rPr>
            <w:webHidden/>
          </w:rPr>
          <w:instrText xml:space="preserve"> PAGEREF _Toc157695824 \h </w:instrText>
        </w:r>
        <w:r>
          <w:rPr>
            <w:webHidden/>
          </w:rPr>
        </w:r>
        <w:r>
          <w:rPr>
            <w:webHidden/>
          </w:rPr>
          <w:fldChar w:fldCharType="separate"/>
        </w:r>
        <w:r>
          <w:rPr>
            <w:webHidden/>
          </w:rPr>
          <w:t>12</w:t>
        </w:r>
        <w:r>
          <w:rPr>
            <w:webHidden/>
          </w:rPr>
          <w:fldChar w:fldCharType="end"/>
        </w:r>
      </w:hyperlink>
    </w:p>
    <w:p w14:paraId="2C9FA55D" w14:textId="26A0CF93" w:rsidR="00EC1B70" w:rsidRDefault="00EC1B70">
      <w:pPr>
        <w:pStyle w:val="Sumrio2"/>
        <w:rPr>
          <w:sz w:val="22"/>
          <w:szCs w:val="22"/>
          <w:lang w:eastAsia="pt-BR"/>
        </w:rPr>
      </w:pPr>
      <w:hyperlink w:anchor="_Toc157695825" w:history="1">
        <w:r w:rsidRPr="004F6ED8">
          <w:rPr>
            <w:rStyle w:val="Hyperlink"/>
            <w:rFonts w:ascii="Arial" w:hAnsi="Arial" w:cs="Arial"/>
          </w:rPr>
          <w:t>5.4 VIGÊNCIA</w:t>
        </w:r>
        <w:r>
          <w:rPr>
            <w:webHidden/>
          </w:rPr>
          <w:tab/>
        </w:r>
        <w:r>
          <w:rPr>
            <w:webHidden/>
          </w:rPr>
          <w:fldChar w:fldCharType="begin"/>
        </w:r>
        <w:r>
          <w:rPr>
            <w:webHidden/>
          </w:rPr>
          <w:instrText xml:space="preserve"> PAGEREF _Toc157695825 \h </w:instrText>
        </w:r>
        <w:r>
          <w:rPr>
            <w:webHidden/>
          </w:rPr>
        </w:r>
        <w:r>
          <w:rPr>
            <w:webHidden/>
          </w:rPr>
          <w:fldChar w:fldCharType="separate"/>
        </w:r>
        <w:r>
          <w:rPr>
            <w:webHidden/>
          </w:rPr>
          <w:t>12</w:t>
        </w:r>
        <w:r>
          <w:rPr>
            <w:webHidden/>
          </w:rPr>
          <w:fldChar w:fldCharType="end"/>
        </w:r>
      </w:hyperlink>
    </w:p>
    <w:p w14:paraId="0397A559" w14:textId="2AC7CCF5" w:rsidR="00EC1B70" w:rsidRDefault="00EC1B70">
      <w:pPr>
        <w:pStyle w:val="Sumrio2"/>
        <w:rPr>
          <w:sz w:val="22"/>
          <w:szCs w:val="22"/>
          <w:lang w:eastAsia="pt-BR"/>
        </w:rPr>
      </w:pPr>
      <w:hyperlink w:anchor="_Toc157695826" w:history="1">
        <w:r w:rsidRPr="004F6ED8">
          <w:rPr>
            <w:rStyle w:val="Hyperlink"/>
            <w:rFonts w:ascii="Arial" w:hAnsi="Arial" w:cs="Arial"/>
          </w:rPr>
          <w:t>5.5 VIGILÂNCIA DA SAÚDE OCUPACIONAL</w:t>
        </w:r>
        <w:r>
          <w:rPr>
            <w:webHidden/>
          </w:rPr>
          <w:tab/>
        </w:r>
        <w:r>
          <w:rPr>
            <w:webHidden/>
          </w:rPr>
          <w:fldChar w:fldCharType="begin"/>
        </w:r>
        <w:r>
          <w:rPr>
            <w:webHidden/>
          </w:rPr>
          <w:instrText xml:space="preserve"> PAGEREF _Toc157695826 \h </w:instrText>
        </w:r>
        <w:r>
          <w:rPr>
            <w:webHidden/>
          </w:rPr>
        </w:r>
        <w:r>
          <w:rPr>
            <w:webHidden/>
          </w:rPr>
          <w:fldChar w:fldCharType="separate"/>
        </w:r>
        <w:r>
          <w:rPr>
            <w:webHidden/>
          </w:rPr>
          <w:t>13</w:t>
        </w:r>
        <w:r>
          <w:rPr>
            <w:webHidden/>
          </w:rPr>
          <w:fldChar w:fldCharType="end"/>
        </w:r>
      </w:hyperlink>
    </w:p>
    <w:p w14:paraId="6BAF0286" w14:textId="2C0E8BE1" w:rsidR="00EC1B70" w:rsidRDefault="00EC1B70">
      <w:pPr>
        <w:pStyle w:val="Sumrio2"/>
        <w:rPr>
          <w:sz w:val="22"/>
          <w:szCs w:val="22"/>
          <w:lang w:eastAsia="pt-BR"/>
        </w:rPr>
      </w:pPr>
      <w:hyperlink w:anchor="_Toc157695827" w:history="1">
        <w:r w:rsidRPr="004F6ED8">
          <w:rPr>
            <w:rStyle w:val="Hyperlink"/>
            <w:rFonts w:ascii="Arial" w:hAnsi="Arial" w:cs="Arial"/>
          </w:rPr>
          <w:t>5.6 RESPONSABILIDADES</w:t>
        </w:r>
        <w:r>
          <w:rPr>
            <w:webHidden/>
          </w:rPr>
          <w:tab/>
        </w:r>
        <w:r>
          <w:rPr>
            <w:webHidden/>
          </w:rPr>
          <w:fldChar w:fldCharType="begin"/>
        </w:r>
        <w:r>
          <w:rPr>
            <w:webHidden/>
          </w:rPr>
          <w:instrText xml:space="preserve"> PAGEREF _Toc157695827 \h </w:instrText>
        </w:r>
        <w:r>
          <w:rPr>
            <w:webHidden/>
          </w:rPr>
        </w:r>
        <w:r>
          <w:rPr>
            <w:webHidden/>
          </w:rPr>
          <w:fldChar w:fldCharType="separate"/>
        </w:r>
        <w:r>
          <w:rPr>
            <w:webHidden/>
          </w:rPr>
          <w:t>14</w:t>
        </w:r>
        <w:r>
          <w:rPr>
            <w:webHidden/>
          </w:rPr>
          <w:fldChar w:fldCharType="end"/>
        </w:r>
      </w:hyperlink>
    </w:p>
    <w:p w14:paraId="3400BB8D" w14:textId="332BCB7D" w:rsidR="00EC1B70" w:rsidRDefault="00EC1B70">
      <w:pPr>
        <w:pStyle w:val="Sumrio3"/>
        <w:rPr>
          <w:sz w:val="22"/>
          <w:szCs w:val="22"/>
          <w:lang w:eastAsia="pt-BR"/>
        </w:rPr>
      </w:pPr>
      <w:hyperlink w:anchor="_Toc157695828" w:history="1">
        <w:r w:rsidRPr="004F6ED8">
          <w:rPr>
            <w:rStyle w:val="Hyperlink"/>
            <w:rFonts w:ascii="Arial" w:hAnsi="Arial" w:cs="Arial"/>
          </w:rPr>
          <w:t>5.6.1 Compete à organização (empregador):</w:t>
        </w:r>
        <w:r>
          <w:rPr>
            <w:webHidden/>
          </w:rPr>
          <w:tab/>
        </w:r>
        <w:r>
          <w:rPr>
            <w:webHidden/>
          </w:rPr>
          <w:fldChar w:fldCharType="begin"/>
        </w:r>
        <w:r>
          <w:rPr>
            <w:webHidden/>
          </w:rPr>
          <w:instrText xml:space="preserve"> PAGEREF _Toc157695828 \h </w:instrText>
        </w:r>
        <w:r>
          <w:rPr>
            <w:webHidden/>
          </w:rPr>
        </w:r>
        <w:r>
          <w:rPr>
            <w:webHidden/>
          </w:rPr>
          <w:fldChar w:fldCharType="separate"/>
        </w:r>
        <w:r>
          <w:rPr>
            <w:webHidden/>
          </w:rPr>
          <w:t>14</w:t>
        </w:r>
        <w:r>
          <w:rPr>
            <w:webHidden/>
          </w:rPr>
          <w:fldChar w:fldCharType="end"/>
        </w:r>
      </w:hyperlink>
    </w:p>
    <w:p w14:paraId="1B27E738" w14:textId="07820C0B" w:rsidR="00EC1B70" w:rsidRDefault="00EC1B70">
      <w:pPr>
        <w:pStyle w:val="Sumrio3"/>
        <w:rPr>
          <w:sz w:val="22"/>
          <w:szCs w:val="22"/>
          <w:lang w:eastAsia="pt-BR"/>
        </w:rPr>
      </w:pPr>
      <w:hyperlink w:anchor="_Toc157695829" w:history="1">
        <w:r w:rsidRPr="004F6ED8">
          <w:rPr>
            <w:rStyle w:val="Hyperlink"/>
            <w:rFonts w:ascii="Arial" w:hAnsi="Arial" w:cs="Arial"/>
          </w:rPr>
          <w:t>5.6.2 Compete ao Médico Responsável pelo PCMSO</w:t>
        </w:r>
        <w:r>
          <w:rPr>
            <w:webHidden/>
          </w:rPr>
          <w:tab/>
        </w:r>
        <w:r>
          <w:rPr>
            <w:webHidden/>
          </w:rPr>
          <w:fldChar w:fldCharType="begin"/>
        </w:r>
        <w:r>
          <w:rPr>
            <w:webHidden/>
          </w:rPr>
          <w:instrText xml:space="preserve"> PAGEREF _Toc157695829 \h </w:instrText>
        </w:r>
        <w:r>
          <w:rPr>
            <w:webHidden/>
          </w:rPr>
        </w:r>
        <w:r>
          <w:rPr>
            <w:webHidden/>
          </w:rPr>
          <w:fldChar w:fldCharType="separate"/>
        </w:r>
        <w:r>
          <w:rPr>
            <w:webHidden/>
          </w:rPr>
          <w:t>15</w:t>
        </w:r>
        <w:r>
          <w:rPr>
            <w:webHidden/>
          </w:rPr>
          <w:fldChar w:fldCharType="end"/>
        </w:r>
      </w:hyperlink>
    </w:p>
    <w:p w14:paraId="64DDFE66" w14:textId="63F1C840" w:rsidR="00EC1B70" w:rsidRDefault="00EC1B70">
      <w:pPr>
        <w:pStyle w:val="Sumrio3"/>
        <w:rPr>
          <w:sz w:val="22"/>
          <w:szCs w:val="22"/>
          <w:lang w:eastAsia="pt-BR"/>
        </w:rPr>
      </w:pPr>
      <w:hyperlink w:anchor="_Toc157695830" w:history="1">
        <w:r w:rsidRPr="004F6ED8">
          <w:rPr>
            <w:rStyle w:val="Hyperlink"/>
            <w:rFonts w:ascii="Arial" w:hAnsi="Arial" w:cs="Arial"/>
          </w:rPr>
          <w:t>5.6.3 Compete aos médicos examinadores (encarregados do exame clínico ocupacional)</w:t>
        </w:r>
        <w:r>
          <w:rPr>
            <w:webHidden/>
          </w:rPr>
          <w:tab/>
        </w:r>
        <w:r>
          <w:rPr>
            <w:webHidden/>
          </w:rPr>
          <w:fldChar w:fldCharType="begin"/>
        </w:r>
        <w:r>
          <w:rPr>
            <w:webHidden/>
          </w:rPr>
          <w:instrText xml:space="preserve"> PAGEREF _Toc157695830 \h </w:instrText>
        </w:r>
        <w:r>
          <w:rPr>
            <w:webHidden/>
          </w:rPr>
        </w:r>
        <w:r>
          <w:rPr>
            <w:webHidden/>
          </w:rPr>
          <w:fldChar w:fldCharType="separate"/>
        </w:r>
        <w:r>
          <w:rPr>
            <w:webHidden/>
          </w:rPr>
          <w:t>16</w:t>
        </w:r>
        <w:r>
          <w:rPr>
            <w:webHidden/>
          </w:rPr>
          <w:fldChar w:fldCharType="end"/>
        </w:r>
      </w:hyperlink>
    </w:p>
    <w:p w14:paraId="33756B98" w14:textId="3698C8AE" w:rsidR="00EC1B70" w:rsidRDefault="00EC1B70">
      <w:pPr>
        <w:pStyle w:val="Sumrio3"/>
        <w:rPr>
          <w:sz w:val="22"/>
          <w:szCs w:val="22"/>
          <w:lang w:eastAsia="pt-BR"/>
        </w:rPr>
      </w:pPr>
      <w:hyperlink w:anchor="_Toc157695831" w:history="1">
        <w:r w:rsidRPr="004F6ED8">
          <w:rPr>
            <w:rStyle w:val="Hyperlink"/>
            <w:rFonts w:ascii="Arial" w:hAnsi="Arial" w:cs="Arial"/>
          </w:rPr>
          <w:t>5.6.3.1 Compete a todos os empregados da unidade</w:t>
        </w:r>
        <w:r>
          <w:rPr>
            <w:webHidden/>
          </w:rPr>
          <w:tab/>
        </w:r>
        <w:r>
          <w:rPr>
            <w:webHidden/>
          </w:rPr>
          <w:fldChar w:fldCharType="begin"/>
        </w:r>
        <w:r>
          <w:rPr>
            <w:webHidden/>
          </w:rPr>
          <w:instrText xml:space="preserve"> PAGEREF _Toc157695831 \h </w:instrText>
        </w:r>
        <w:r>
          <w:rPr>
            <w:webHidden/>
          </w:rPr>
        </w:r>
        <w:r>
          <w:rPr>
            <w:webHidden/>
          </w:rPr>
          <w:fldChar w:fldCharType="separate"/>
        </w:r>
        <w:r>
          <w:rPr>
            <w:webHidden/>
          </w:rPr>
          <w:t>17</w:t>
        </w:r>
        <w:r>
          <w:rPr>
            <w:webHidden/>
          </w:rPr>
          <w:fldChar w:fldCharType="end"/>
        </w:r>
      </w:hyperlink>
    </w:p>
    <w:p w14:paraId="3AAD6635" w14:textId="54D42C1C" w:rsidR="00EC1B70" w:rsidRDefault="00EC1B70">
      <w:pPr>
        <w:pStyle w:val="Sumrio3"/>
        <w:rPr>
          <w:sz w:val="22"/>
          <w:szCs w:val="22"/>
          <w:lang w:eastAsia="pt-BR"/>
        </w:rPr>
      </w:pPr>
      <w:hyperlink w:anchor="_Toc157695832" w:history="1">
        <w:r w:rsidRPr="004F6ED8">
          <w:rPr>
            <w:rStyle w:val="Hyperlink"/>
            <w:rFonts w:ascii="Arial" w:hAnsi="Arial" w:cs="Arial"/>
          </w:rPr>
          <w:t>5.6.4 Compete à chefia imediata</w:t>
        </w:r>
        <w:r>
          <w:rPr>
            <w:webHidden/>
          </w:rPr>
          <w:tab/>
        </w:r>
        <w:r>
          <w:rPr>
            <w:webHidden/>
          </w:rPr>
          <w:fldChar w:fldCharType="begin"/>
        </w:r>
        <w:r>
          <w:rPr>
            <w:webHidden/>
          </w:rPr>
          <w:instrText xml:space="preserve"> PAGEREF _Toc157695832 \h </w:instrText>
        </w:r>
        <w:r>
          <w:rPr>
            <w:webHidden/>
          </w:rPr>
        </w:r>
        <w:r>
          <w:rPr>
            <w:webHidden/>
          </w:rPr>
          <w:fldChar w:fldCharType="separate"/>
        </w:r>
        <w:r>
          <w:rPr>
            <w:webHidden/>
          </w:rPr>
          <w:t>17</w:t>
        </w:r>
        <w:r>
          <w:rPr>
            <w:webHidden/>
          </w:rPr>
          <w:fldChar w:fldCharType="end"/>
        </w:r>
      </w:hyperlink>
    </w:p>
    <w:p w14:paraId="2936DDBD" w14:textId="78CD98BC" w:rsidR="00EC1B70" w:rsidRDefault="00EC1B70">
      <w:pPr>
        <w:pStyle w:val="Sumrio2"/>
        <w:rPr>
          <w:sz w:val="22"/>
          <w:szCs w:val="22"/>
          <w:lang w:eastAsia="pt-BR"/>
        </w:rPr>
      </w:pPr>
      <w:hyperlink w:anchor="_Toc157695833" w:history="1">
        <w:r w:rsidRPr="004F6ED8">
          <w:rPr>
            <w:rStyle w:val="Hyperlink"/>
            <w:rFonts w:ascii="Arial" w:hAnsi="Arial" w:cs="Arial"/>
          </w:rPr>
          <w:t>5.7 IMUNIZAÇÃO ATIVA DOS TRABALHADORES</w:t>
        </w:r>
        <w:r>
          <w:rPr>
            <w:webHidden/>
          </w:rPr>
          <w:tab/>
        </w:r>
        <w:r>
          <w:rPr>
            <w:webHidden/>
          </w:rPr>
          <w:fldChar w:fldCharType="begin"/>
        </w:r>
        <w:r>
          <w:rPr>
            <w:webHidden/>
          </w:rPr>
          <w:instrText xml:space="preserve"> PAGEREF _Toc157695833 \h </w:instrText>
        </w:r>
        <w:r>
          <w:rPr>
            <w:webHidden/>
          </w:rPr>
        </w:r>
        <w:r>
          <w:rPr>
            <w:webHidden/>
          </w:rPr>
          <w:fldChar w:fldCharType="separate"/>
        </w:r>
        <w:r>
          <w:rPr>
            <w:webHidden/>
          </w:rPr>
          <w:t>17</w:t>
        </w:r>
        <w:r>
          <w:rPr>
            <w:webHidden/>
          </w:rPr>
          <w:fldChar w:fldCharType="end"/>
        </w:r>
      </w:hyperlink>
    </w:p>
    <w:p w14:paraId="38E57760" w14:textId="72A25ABB" w:rsidR="00EC1B70" w:rsidRDefault="00EC1B70">
      <w:pPr>
        <w:pStyle w:val="Sumrio3"/>
        <w:rPr>
          <w:sz w:val="22"/>
          <w:szCs w:val="22"/>
          <w:lang w:eastAsia="pt-BR"/>
        </w:rPr>
      </w:pPr>
      <w:hyperlink w:anchor="_Toc157695834" w:history="1">
        <w:r w:rsidRPr="004F6ED8">
          <w:rPr>
            <w:rStyle w:val="Hyperlink"/>
            <w:rFonts w:ascii="Arial" w:hAnsi="Arial" w:cs="Arial"/>
          </w:rPr>
          <w:t>5.7.1 COVID-19</w:t>
        </w:r>
        <w:r>
          <w:rPr>
            <w:webHidden/>
          </w:rPr>
          <w:tab/>
        </w:r>
        <w:r>
          <w:rPr>
            <w:webHidden/>
          </w:rPr>
          <w:fldChar w:fldCharType="begin"/>
        </w:r>
        <w:r>
          <w:rPr>
            <w:webHidden/>
          </w:rPr>
          <w:instrText xml:space="preserve"> PAGEREF _Toc157695834 \h </w:instrText>
        </w:r>
        <w:r>
          <w:rPr>
            <w:webHidden/>
          </w:rPr>
        </w:r>
        <w:r>
          <w:rPr>
            <w:webHidden/>
          </w:rPr>
          <w:fldChar w:fldCharType="separate"/>
        </w:r>
        <w:r>
          <w:rPr>
            <w:webHidden/>
          </w:rPr>
          <w:t>18</w:t>
        </w:r>
        <w:r>
          <w:rPr>
            <w:webHidden/>
          </w:rPr>
          <w:fldChar w:fldCharType="end"/>
        </w:r>
      </w:hyperlink>
    </w:p>
    <w:p w14:paraId="56215DF0" w14:textId="75552714" w:rsidR="00EC1B70" w:rsidRDefault="00EC1B70">
      <w:pPr>
        <w:pStyle w:val="Sumrio1"/>
        <w:rPr>
          <w:b w:val="0"/>
          <w:bCs w:val="0"/>
          <w:caps w:val="0"/>
          <w:color w:val="auto"/>
          <w:sz w:val="22"/>
          <w:szCs w:val="22"/>
          <w:lang w:eastAsia="pt-BR"/>
        </w:rPr>
      </w:pPr>
      <w:hyperlink w:anchor="_Toc157695835" w:history="1">
        <w:r w:rsidRPr="004F6ED8">
          <w:rPr>
            <w:rStyle w:val="Hyperlink"/>
            <w:rFonts w:ascii="Arial" w:hAnsi="Arial" w:cs="Arial"/>
          </w:rPr>
          <w:t>6 PLANEJAMENTO E OPERACIONALIZAÇÃO</w:t>
        </w:r>
        <w:r>
          <w:rPr>
            <w:webHidden/>
          </w:rPr>
          <w:tab/>
        </w:r>
        <w:r>
          <w:rPr>
            <w:webHidden/>
          </w:rPr>
          <w:fldChar w:fldCharType="begin"/>
        </w:r>
        <w:r>
          <w:rPr>
            <w:webHidden/>
          </w:rPr>
          <w:instrText xml:space="preserve"> PAGEREF _Toc157695835 \h </w:instrText>
        </w:r>
        <w:r>
          <w:rPr>
            <w:webHidden/>
          </w:rPr>
        </w:r>
        <w:r>
          <w:rPr>
            <w:webHidden/>
          </w:rPr>
          <w:fldChar w:fldCharType="separate"/>
        </w:r>
        <w:r>
          <w:rPr>
            <w:webHidden/>
          </w:rPr>
          <w:t>19</w:t>
        </w:r>
        <w:r>
          <w:rPr>
            <w:webHidden/>
          </w:rPr>
          <w:fldChar w:fldCharType="end"/>
        </w:r>
      </w:hyperlink>
    </w:p>
    <w:p w14:paraId="591DA5A4" w14:textId="63B6004D" w:rsidR="00EC1B70" w:rsidRDefault="00EC1B70">
      <w:pPr>
        <w:pStyle w:val="Sumrio2"/>
        <w:rPr>
          <w:sz w:val="22"/>
          <w:szCs w:val="22"/>
          <w:lang w:eastAsia="pt-BR"/>
        </w:rPr>
      </w:pPr>
      <w:hyperlink w:anchor="_Toc157695836" w:history="1">
        <w:r w:rsidRPr="004F6ED8">
          <w:rPr>
            <w:rStyle w:val="Hyperlink"/>
            <w:rFonts w:ascii="Arial" w:hAnsi="Arial" w:cs="Arial"/>
          </w:rPr>
          <w:t>6.1 PRONTUÁRIO DO PACIENTE | REGISTRO E ARQUIVAMENTO DE DADOS</w:t>
        </w:r>
        <w:r>
          <w:rPr>
            <w:webHidden/>
          </w:rPr>
          <w:tab/>
        </w:r>
        <w:r>
          <w:rPr>
            <w:webHidden/>
          </w:rPr>
          <w:fldChar w:fldCharType="begin"/>
        </w:r>
        <w:r>
          <w:rPr>
            <w:webHidden/>
          </w:rPr>
          <w:instrText xml:space="preserve"> PAGEREF _Toc157695836 \h </w:instrText>
        </w:r>
        <w:r>
          <w:rPr>
            <w:webHidden/>
          </w:rPr>
        </w:r>
        <w:r>
          <w:rPr>
            <w:webHidden/>
          </w:rPr>
          <w:fldChar w:fldCharType="separate"/>
        </w:r>
        <w:r>
          <w:rPr>
            <w:webHidden/>
          </w:rPr>
          <w:t>19</w:t>
        </w:r>
        <w:r>
          <w:rPr>
            <w:webHidden/>
          </w:rPr>
          <w:fldChar w:fldCharType="end"/>
        </w:r>
      </w:hyperlink>
    </w:p>
    <w:p w14:paraId="61685C2B" w14:textId="4F42B4D6" w:rsidR="00EC1B70" w:rsidRDefault="00EC1B70">
      <w:pPr>
        <w:pStyle w:val="Sumrio2"/>
        <w:rPr>
          <w:sz w:val="22"/>
          <w:szCs w:val="22"/>
          <w:lang w:eastAsia="pt-BR"/>
        </w:rPr>
      </w:pPr>
      <w:hyperlink w:anchor="_Toc157695837" w:history="1">
        <w:r w:rsidRPr="004F6ED8">
          <w:rPr>
            <w:rStyle w:val="Hyperlink"/>
            <w:rFonts w:ascii="Arial" w:hAnsi="Arial" w:cs="Arial"/>
          </w:rPr>
          <w:t>6.2 EXAMES MÉDICOS OCUPACIONAIS E ASO</w:t>
        </w:r>
        <w:r>
          <w:rPr>
            <w:webHidden/>
          </w:rPr>
          <w:tab/>
        </w:r>
        <w:r>
          <w:rPr>
            <w:webHidden/>
          </w:rPr>
          <w:fldChar w:fldCharType="begin"/>
        </w:r>
        <w:r>
          <w:rPr>
            <w:webHidden/>
          </w:rPr>
          <w:instrText xml:space="preserve"> PAGEREF _Toc157695837 \h </w:instrText>
        </w:r>
        <w:r>
          <w:rPr>
            <w:webHidden/>
          </w:rPr>
        </w:r>
        <w:r>
          <w:rPr>
            <w:webHidden/>
          </w:rPr>
          <w:fldChar w:fldCharType="separate"/>
        </w:r>
        <w:r>
          <w:rPr>
            <w:webHidden/>
          </w:rPr>
          <w:t>19</w:t>
        </w:r>
        <w:r>
          <w:rPr>
            <w:webHidden/>
          </w:rPr>
          <w:fldChar w:fldCharType="end"/>
        </w:r>
      </w:hyperlink>
    </w:p>
    <w:p w14:paraId="7BA4C46B" w14:textId="269114AE" w:rsidR="00EC1B70" w:rsidRDefault="00EC1B70">
      <w:pPr>
        <w:pStyle w:val="Sumrio3"/>
        <w:rPr>
          <w:sz w:val="22"/>
          <w:szCs w:val="22"/>
          <w:lang w:eastAsia="pt-BR"/>
        </w:rPr>
      </w:pPr>
      <w:hyperlink w:anchor="_Toc157695838" w:history="1">
        <w:r w:rsidRPr="004F6ED8">
          <w:rPr>
            <w:rStyle w:val="Hyperlink"/>
            <w:rFonts w:ascii="Arial" w:hAnsi="Arial" w:cs="Arial"/>
          </w:rPr>
          <w:t>6.2.1 EXAMES ADMISSIONAIS</w:t>
        </w:r>
        <w:r>
          <w:rPr>
            <w:webHidden/>
          </w:rPr>
          <w:tab/>
        </w:r>
        <w:r>
          <w:rPr>
            <w:webHidden/>
          </w:rPr>
          <w:fldChar w:fldCharType="begin"/>
        </w:r>
        <w:r>
          <w:rPr>
            <w:webHidden/>
          </w:rPr>
          <w:instrText xml:space="preserve"> PAGEREF _Toc157695838 \h </w:instrText>
        </w:r>
        <w:r>
          <w:rPr>
            <w:webHidden/>
          </w:rPr>
        </w:r>
        <w:r>
          <w:rPr>
            <w:webHidden/>
          </w:rPr>
          <w:fldChar w:fldCharType="separate"/>
        </w:r>
        <w:r>
          <w:rPr>
            <w:webHidden/>
          </w:rPr>
          <w:t>21</w:t>
        </w:r>
        <w:r>
          <w:rPr>
            <w:webHidden/>
          </w:rPr>
          <w:fldChar w:fldCharType="end"/>
        </w:r>
      </w:hyperlink>
    </w:p>
    <w:p w14:paraId="7B10452A" w14:textId="624188D9" w:rsidR="00EC1B70" w:rsidRDefault="00EC1B70">
      <w:pPr>
        <w:pStyle w:val="Sumrio3"/>
        <w:rPr>
          <w:sz w:val="22"/>
          <w:szCs w:val="22"/>
          <w:lang w:eastAsia="pt-BR"/>
        </w:rPr>
      </w:pPr>
      <w:hyperlink w:anchor="_Toc157695839" w:history="1">
        <w:r w:rsidRPr="004F6ED8">
          <w:rPr>
            <w:rStyle w:val="Hyperlink"/>
            <w:rFonts w:ascii="Arial" w:hAnsi="Arial" w:cs="Arial"/>
          </w:rPr>
          <w:t>6.2.2 EXAMES PERIÓDICOS</w:t>
        </w:r>
        <w:r>
          <w:rPr>
            <w:webHidden/>
          </w:rPr>
          <w:tab/>
        </w:r>
        <w:r>
          <w:rPr>
            <w:webHidden/>
          </w:rPr>
          <w:fldChar w:fldCharType="begin"/>
        </w:r>
        <w:r>
          <w:rPr>
            <w:webHidden/>
          </w:rPr>
          <w:instrText xml:space="preserve"> PAGEREF _Toc157695839 \h </w:instrText>
        </w:r>
        <w:r>
          <w:rPr>
            <w:webHidden/>
          </w:rPr>
        </w:r>
        <w:r>
          <w:rPr>
            <w:webHidden/>
          </w:rPr>
          <w:fldChar w:fldCharType="separate"/>
        </w:r>
        <w:r>
          <w:rPr>
            <w:webHidden/>
          </w:rPr>
          <w:t>22</w:t>
        </w:r>
        <w:r>
          <w:rPr>
            <w:webHidden/>
          </w:rPr>
          <w:fldChar w:fldCharType="end"/>
        </w:r>
      </w:hyperlink>
    </w:p>
    <w:p w14:paraId="3A3A45AF" w14:textId="286DE339" w:rsidR="00EC1B70" w:rsidRDefault="00EC1B70">
      <w:pPr>
        <w:pStyle w:val="Sumrio3"/>
        <w:rPr>
          <w:sz w:val="22"/>
          <w:szCs w:val="22"/>
          <w:lang w:eastAsia="pt-BR"/>
        </w:rPr>
      </w:pPr>
      <w:hyperlink w:anchor="_Toc157695840" w:history="1">
        <w:r w:rsidRPr="004F6ED8">
          <w:rPr>
            <w:rStyle w:val="Hyperlink"/>
            <w:rFonts w:ascii="Arial" w:hAnsi="Arial" w:cs="Arial"/>
          </w:rPr>
          <w:t>6.2.3 EXAMES DE RETORNO AO TRABALHO</w:t>
        </w:r>
        <w:r>
          <w:rPr>
            <w:webHidden/>
          </w:rPr>
          <w:tab/>
        </w:r>
        <w:r>
          <w:rPr>
            <w:webHidden/>
          </w:rPr>
          <w:fldChar w:fldCharType="begin"/>
        </w:r>
        <w:r>
          <w:rPr>
            <w:webHidden/>
          </w:rPr>
          <w:instrText xml:space="preserve"> PAGEREF _Toc157695840 \h </w:instrText>
        </w:r>
        <w:r>
          <w:rPr>
            <w:webHidden/>
          </w:rPr>
        </w:r>
        <w:r>
          <w:rPr>
            <w:webHidden/>
          </w:rPr>
          <w:fldChar w:fldCharType="separate"/>
        </w:r>
        <w:r>
          <w:rPr>
            <w:webHidden/>
          </w:rPr>
          <w:t>23</w:t>
        </w:r>
        <w:r>
          <w:rPr>
            <w:webHidden/>
          </w:rPr>
          <w:fldChar w:fldCharType="end"/>
        </w:r>
      </w:hyperlink>
    </w:p>
    <w:p w14:paraId="689013ED" w14:textId="283868DC" w:rsidR="00EC1B70" w:rsidRDefault="00EC1B70">
      <w:pPr>
        <w:pStyle w:val="Sumrio3"/>
        <w:rPr>
          <w:sz w:val="22"/>
          <w:szCs w:val="22"/>
          <w:lang w:eastAsia="pt-BR"/>
        </w:rPr>
      </w:pPr>
      <w:hyperlink w:anchor="_Toc157695841" w:history="1">
        <w:r w:rsidRPr="004F6ED8">
          <w:rPr>
            <w:rStyle w:val="Hyperlink"/>
            <w:rFonts w:ascii="Arial" w:hAnsi="Arial" w:cs="Arial"/>
          </w:rPr>
          <w:t>6.2.4 EXAMES DE MUDANÇA DE RISCO OCUPACIONAL</w:t>
        </w:r>
        <w:r>
          <w:rPr>
            <w:webHidden/>
          </w:rPr>
          <w:tab/>
        </w:r>
        <w:r>
          <w:rPr>
            <w:webHidden/>
          </w:rPr>
          <w:fldChar w:fldCharType="begin"/>
        </w:r>
        <w:r>
          <w:rPr>
            <w:webHidden/>
          </w:rPr>
          <w:instrText xml:space="preserve"> PAGEREF _Toc157695841 \h </w:instrText>
        </w:r>
        <w:r>
          <w:rPr>
            <w:webHidden/>
          </w:rPr>
        </w:r>
        <w:r>
          <w:rPr>
            <w:webHidden/>
          </w:rPr>
          <w:fldChar w:fldCharType="separate"/>
        </w:r>
        <w:r>
          <w:rPr>
            <w:webHidden/>
          </w:rPr>
          <w:t>23</w:t>
        </w:r>
        <w:r>
          <w:rPr>
            <w:webHidden/>
          </w:rPr>
          <w:fldChar w:fldCharType="end"/>
        </w:r>
      </w:hyperlink>
    </w:p>
    <w:p w14:paraId="7A5964A1" w14:textId="50A146AC" w:rsidR="00EC1B70" w:rsidRDefault="00EC1B70">
      <w:pPr>
        <w:pStyle w:val="Sumrio3"/>
        <w:rPr>
          <w:sz w:val="22"/>
          <w:szCs w:val="22"/>
          <w:lang w:eastAsia="pt-BR"/>
        </w:rPr>
      </w:pPr>
      <w:hyperlink w:anchor="_Toc157695842" w:history="1">
        <w:r w:rsidRPr="004F6ED8">
          <w:rPr>
            <w:rStyle w:val="Hyperlink"/>
            <w:rFonts w:ascii="Arial" w:hAnsi="Arial" w:cs="Arial"/>
          </w:rPr>
          <w:t>6.2.5 EXAMES DEMISSIONAIS</w:t>
        </w:r>
        <w:r>
          <w:rPr>
            <w:webHidden/>
          </w:rPr>
          <w:tab/>
        </w:r>
        <w:r>
          <w:rPr>
            <w:webHidden/>
          </w:rPr>
          <w:fldChar w:fldCharType="begin"/>
        </w:r>
        <w:r>
          <w:rPr>
            <w:webHidden/>
          </w:rPr>
          <w:instrText xml:space="preserve"> PAGEREF _Toc157695842 \h </w:instrText>
        </w:r>
        <w:r>
          <w:rPr>
            <w:webHidden/>
          </w:rPr>
        </w:r>
        <w:r>
          <w:rPr>
            <w:webHidden/>
          </w:rPr>
          <w:fldChar w:fldCharType="separate"/>
        </w:r>
        <w:r>
          <w:rPr>
            <w:webHidden/>
          </w:rPr>
          <w:t>24</w:t>
        </w:r>
        <w:r>
          <w:rPr>
            <w:webHidden/>
          </w:rPr>
          <w:fldChar w:fldCharType="end"/>
        </w:r>
      </w:hyperlink>
    </w:p>
    <w:p w14:paraId="52766627" w14:textId="3C60C42B" w:rsidR="00EC1B70" w:rsidRDefault="00EC1B70">
      <w:pPr>
        <w:pStyle w:val="Sumrio2"/>
        <w:rPr>
          <w:sz w:val="22"/>
          <w:szCs w:val="22"/>
          <w:lang w:eastAsia="pt-BR"/>
        </w:rPr>
      </w:pPr>
      <w:hyperlink w:anchor="_Toc157695843" w:history="1">
        <w:r w:rsidRPr="004F6ED8">
          <w:rPr>
            <w:rStyle w:val="Hyperlink"/>
            <w:rFonts w:ascii="Arial" w:hAnsi="Arial" w:cs="Arial"/>
          </w:rPr>
          <w:t>6.3 ESOCIAL E EVENTO S-2220</w:t>
        </w:r>
        <w:r>
          <w:rPr>
            <w:webHidden/>
          </w:rPr>
          <w:tab/>
        </w:r>
        <w:r>
          <w:rPr>
            <w:webHidden/>
          </w:rPr>
          <w:fldChar w:fldCharType="begin"/>
        </w:r>
        <w:r>
          <w:rPr>
            <w:webHidden/>
          </w:rPr>
          <w:instrText xml:space="preserve"> PAGEREF _Toc157695843 \h </w:instrText>
        </w:r>
        <w:r>
          <w:rPr>
            <w:webHidden/>
          </w:rPr>
        </w:r>
        <w:r>
          <w:rPr>
            <w:webHidden/>
          </w:rPr>
          <w:fldChar w:fldCharType="separate"/>
        </w:r>
        <w:r>
          <w:rPr>
            <w:webHidden/>
          </w:rPr>
          <w:t>24</w:t>
        </w:r>
        <w:r>
          <w:rPr>
            <w:webHidden/>
          </w:rPr>
          <w:fldChar w:fldCharType="end"/>
        </w:r>
      </w:hyperlink>
    </w:p>
    <w:p w14:paraId="2339D524" w14:textId="627866DB" w:rsidR="00EC1B70" w:rsidRDefault="00EC1B70">
      <w:pPr>
        <w:pStyle w:val="Sumrio2"/>
        <w:rPr>
          <w:sz w:val="22"/>
          <w:szCs w:val="22"/>
          <w:lang w:eastAsia="pt-BR"/>
        </w:rPr>
      </w:pPr>
      <w:hyperlink w:anchor="_Toc157695844" w:history="1">
        <w:r w:rsidRPr="004F6ED8">
          <w:rPr>
            <w:rStyle w:val="Hyperlink"/>
            <w:rFonts w:ascii="Arial" w:hAnsi="Arial" w:cs="Arial"/>
          </w:rPr>
          <w:t>6.4 ATIVIDADES CRÍTICAS</w:t>
        </w:r>
        <w:r>
          <w:rPr>
            <w:webHidden/>
          </w:rPr>
          <w:tab/>
        </w:r>
        <w:r>
          <w:rPr>
            <w:webHidden/>
          </w:rPr>
          <w:fldChar w:fldCharType="begin"/>
        </w:r>
        <w:r>
          <w:rPr>
            <w:webHidden/>
          </w:rPr>
          <w:instrText xml:space="preserve"> PAGEREF _Toc157695844 \h </w:instrText>
        </w:r>
        <w:r>
          <w:rPr>
            <w:webHidden/>
          </w:rPr>
        </w:r>
        <w:r>
          <w:rPr>
            <w:webHidden/>
          </w:rPr>
          <w:fldChar w:fldCharType="separate"/>
        </w:r>
        <w:r>
          <w:rPr>
            <w:webHidden/>
          </w:rPr>
          <w:t>27</w:t>
        </w:r>
        <w:r>
          <w:rPr>
            <w:webHidden/>
          </w:rPr>
          <w:fldChar w:fldCharType="end"/>
        </w:r>
      </w:hyperlink>
    </w:p>
    <w:p w14:paraId="7CB279ED" w14:textId="07DFA283" w:rsidR="00EC1B70" w:rsidRDefault="00EC1B70">
      <w:pPr>
        <w:pStyle w:val="Sumrio2"/>
        <w:rPr>
          <w:sz w:val="22"/>
          <w:szCs w:val="22"/>
          <w:lang w:eastAsia="pt-BR"/>
        </w:rPr>
      </w:pPr>
      <w:hyperlink w:anchor="_Toc157695845" w:history="1">
        <w:r w:rsidRPr="004F6ED8">
          <w:rPr>
            <w:rStyle w:val="Hyperlink"/>
            <w:rFonts w:ascii="Arial" w:hAnsi="Arial" w:cs="Arial"/>
          </w:rPr>
          <w:t>6.5 AVALIAÇÕES E CONSULTAS NÃO OCUPACIONAIS</w:t>
        </w:r>
        <w:r>
          <w:rPr>
            <w:webHidden/>
          </w:rPr>
          <w:tab/>
        </w:r>
        <w:r>
          <w:rPr>
            <w:webHidden/>
          </w:rPr>
          <w:fldChar w:fldCharType="begin"/>
        </w:r>
        <w:r>
          <w:rPr>
            <w:webHidden/>
          </w:rPr>
          <w:instrText xml:space="preserve"> PAGEREF _Toc157695845 \h </w:instrText>
        </w:r>
        <w:r>
          <w:rPr>
            <w:webHidden/>
          </w:rPr>
        </w:r>
        <w:r>
          <w:rPr>
            <w:webHidden/>
          </w:rPr>
          <w:fldChar w:fldCharType="separate"/>
        </w:r>
        <w:r>
          <w:rPr>
            <w:webHidden/>
          </w:rPr>
          <w:t>29</w:t>
        </w:r>
        <w:r>
          <w:rPr>
            <w:webHidden/>
          </w:rPr>
          <w:fldChar w:fldCharType="end"/>
        </w:r>
      </w:hyperlink>
    </w:p>
    <w:p w14:paraId="65FC6D9C" w14:textId="2E62385A" w:rsidR="00EC1B70" w:rsidRDefault="00EC1B70">
      <w:pPr>
        <w:pStyle w:val="Sumrio3"/>
        <w:rPr>
          <w:sz w:val="22"/>
          <w:szCs w:val="22"/>
          <w:lang w:eastAsia="pt-BR"/>
        </w:rPr>
      </w:pPr>
      <w:hyperlink w:anchor="_Toc157695846" w:history="1">
        <w:r w:rsidRPr="004F6ED8">
          <w:rPr>
            <w:rStyle w:val="Hyperlink"/>
            <w:rFonts w:ascii="Arial" w:hAnsi="Arial" w:cs="Arial"/>
          </w:rPr>
          <w:t>6.5.1 EXAMES PARA INVESTIGAÇÃO DA SAÚDE POPULACIONAL</w:t>
        </w:r>
        <w:r>
          <w:rPr>
            <w:webHidden/>
          </w:rPr>
          <w:tab/>
        </w:r>
        <w:r>
          <w:rPr>
            <w:webHidden/>
          </w:rPr>
          <w:fldChar w:fldCharType="begin"/>
        </w:r>
        <w:r>
          <w:rPr>
            <w:webHidden/>
          </w:rPr>
          <w:instrText xml:space="preserve"> PAGEREF _Toc157695846 \h </w:instrText>
        </w:r>
        <w:r>
          <w:rPr>
            <w:webHidden/>
          </w:rPr>
        </w:r>
        <w:r>
          <w:rPr>
            <w:webHidden/>
          </w:rPr>
          <w:fldChar w:fldCharType="separate"/>
        </w:r>
        <w:r>
          <w:rPr>
            <w:webHidden/>
          </w:rPr>
          <w:t>29</w:t>
        </w:r>
        <w:r>
          <w:rPr>
            <w:webHidden/>
          </w:rPr>
          <w:fldChar w:fldCharType="end"/>
        </w:r>
      </w:hyperlink>
    </w:p>
    <w:p w14:paraId="2005E4E6" w14:textId="62FFEA8F" w:rsidR="00EC1B70" w:rsidRDefault="00EC1B70">
      <w:pPr>
        <w:pStyle w:val="Sumrio2"/>
        <w:rPr>
          <w:sz w:val="22"/>
          <w:szCs w:val="22"/>
          <w:lang w:eastAsia="pt-BR"/>
        </w:rPr>
      </w:pPr>
      <w:hyperlink w:anchor="_Toc157695847" w:history="1">
        <w:r w:rsidRPr="004F6ED8">
          <w:rPr>
            <w:rStyle w:val="Hyperlink"/>
            <w:rFonts w:ascii="Arial" w:hAnsi="Arial" w:cs="Arial"/>
          </w:rPr>
          <w:t>6.6 EPIDEMIOLOGIA</w:t>
        </w:r>
        <w:r>
          <w:rPr>
            <w:webHidden/>
          </w:rPr>
          <w:tab/>
        </w:r>
        <w:r>
          <w:rPr>
            <w:webHidden/>
          </w:rPr>
          <w:fldChar w:fldCharType="begin"/>
        </w:r>
        <w:r>
          <w:rPr>
            <w:webHidden/>
          </w:rPr>
          <w:instrText xml:space="preserve"> PAGEREF _Toc157695847 \h </w:instrText>
        </w:r>
        <w:r>
          <w:rPr>
            <w:webHidden/>
          </w:rPr>
        </w:r>
        <w:r>
          <w:rPr>
            <w:webHidden/>
          </w:rPr>
          <w:fldChar w:fldCharType="separate"/>
        </w:r>
        <w:r>
          <w:rPr>
            <w:webHidden/>
          </w:rPr>
          <w:t>29</w:t>
        </w:r>
        <w:r>
          <w:rPr>
            <w:webHidden/>
          </w:rPr>
          <w:fldChar w:fldCharType="end"/>
        </w:r>
      </w:hyperlink>
    </w:p>
    <w:p w14:paraId="1D2AFC43" w14:textId="62129DC4" w:rsidR="00EC1B70" w:rsidRDefault="00EC1B70">
      <w:pPr>
        <w:pStyle w:val="Sumrio2"/>
        <w:rPr>
          <w:sz w:val="22"/>
          <w:szCs w:val="22"/>
          <w:lang w:eastAsia="pt-BR"/>
        </w:rPr>
      </w:pPr>
      <w:hyperlink w:anchor="_Toc157695848" w:history="1">
        <w:r w:rsidRPr="004F6ED8">
          <w:rPr>
            <w:rStyle w:val="Hyperlink"/>
            <w:rFonts w:ascii="Arial" w:hAnsi="Arial" w:cs="Arial"/>
          </w:rPr>
          <w:t>6.7 DOENÇAS RELACIONADAS AO TRABALHO</w:t>
        </w:r>
        <w:r>
          <w:rPr>
            <w:webHidden/>
          </w:rPr>
          <w:tab/>
        </w:r>
        <w:r>
          <w:rPr>
            <w:webHidden/>
          </w:rPr>
          <w:fldChar w:fldCharType="begin"/>
        </w:r>
        <w:r>
          <w:rPr>
            <w:webHidden/>
          </w:rPr>
          <w:instrText xml:space="preserve"> PAGEREF _Toc157695848 \h </w:instrText>
        </w:r>
        <w:r>
          <w:rPr>
            <w:webHidden/>
          </w:rPr>
        </w:r>
        <w:r>
          <w:rPr>
            <w:webHidden/>
          </w:rPr>
          <w:fldChar w:fldCharType="separate"/>
        </w:r>
        <w:r>
          <w:rPr>
            <w:webHidden/>
          </w:rPr>
          <w:t>30</w:t>
        </w:r>
        <w:r>
          <w:rPr>
            <w:webHidden/>
          </w:rPr>
          <w:fldChar w:fldCharType="end"/>
        </w:r>
      </w:hyperlink>
    </w:p>
    <w:p w14:paraId="151C4C5E" w14:textId="72734E14" w:rsidR="00EC1B70" w:rsidRDefault="00EC1B70">
      <w:pPr>
        <w:pStyle w:val="Sumrio2"/>
        <w:rPr>
          <w:sz w:val="22"/>
          <w:szCs w:val="22"/>
          <w:lang w:eastAsia="pt-BR"/>
        </w:rPr>
      </w:pPr>
      <w:hyperlink w:anchor="_Toc157695849" w:history="1">
        <w:r w:rsidRPr="004F6ED8">
          <w:rPr>
            <w:rStyle w:val="Hyperlink"/>
            <w:rFonts w:ascii="Arial" w:hAnsi="Arial" w:cs="Arial"/>
          </w:rPr>
          <w:t>6.8 CONTROLES DE AFASTAMENTOS POR DOENÇAS</w:t>
        </w:r>
        <w:r>
          <w:rPr>
            <w:webHidden/>
          </w:rPr>
          <w:tab/>
        </w:r>
        <w:r>
          <w:rPr>
            <w:webHidden/>
          </w:rPr>
          <w:fldChar w:fldCharType="begin"/>
        </w:r>
        <w:r>
          <w:rPr>
            <w:webHidden/>
          </w:rPr>
          <w:instrText xml:space="preserve"> PAGEREF _Toc157695849 \h </w:instrText>
        </w:r>
        <w:r>
          <w:rPr>
            <w:webHidden/>
          </w:rPr>
        </w:r>
        <w:r>
          <w:rPr>
            <w:webHidden/>
          </w:rPr>
          <w:fldChar w:fldCharType="separate"/>
        </w:r>
        <w:r>
          <w:rPr>
            <w:webHidden/>
          </w:rPr>
          <w:t>31</w:t>
        </w:r>
        <w:r>
          <w:rPr>
            <w:webHidden/>
          </w:rPr>
          <w:fldChar w:fldCharType="end"/>
        </w:r>
      </w:hyperlink>
    </w:p>
    <w:p w14:paraId="79AA6433" w14:textId="26EE98ED" w:rsidR="00EC1B70" w:rsidRDefault="00EC1B70">
      <w:pPr>
        <w:pStyle w:val="Sumrio2"/>
        <w:rPr>
          <w:sz w:val="22"/>
          <w:szCs w:val="22"/>
          <w:lang w:eastAsia="pt-BR"/>
        </w:rPr>
      </w:pPr>
      <w:hyperlink w:anchor="_Toc157695850" w:history="1">
        <w:r w:rsidRPr="004F6ED8">
          <w:rPr>
            <w:rStyle w:val="Hyperlink"/>
            <w:rFonts w:ascii="Arial" w:hAnsi="Arial" w:cs="Arial"/>
          </w:rPr>
          <w:t>6.9 AVALIAÇÕES DE PCD (PESSOAS COM DEFICIÊNCIA)</w:t>
        </w:r>
        <w:r>
          <w:rPr>
            <w:webHidden/>
          </w:rPr>
          <w:tab/>
        </w:r>
        <w:r>
          <w:rPr>
            <w:webHidden/>
          </w:rPr>
          <w:fldChar w:fldCharType="begin"/>
        </w:r>
        <w:r>
          <w:rPr>
            <w:webHidden/>
          </w:rPr>
          <w:instrText xml:space="preserve"> PAGEREF _Toc157695850 \h </w:instrText>
        </w:r>
        <w:r>
          <w:rPr>
            <w:webHidden/>
          </w:rPr>
        </w:r>
        <w:r>
          <w:rPr>
            <w:webHidden/>
          </w:rPr>
          <w:fldChar w:fldCharType="separate"/>
        </w:r>
        <w:r>
          <w:rPr>
            <w:webHidden/>
          </w:rPr>
          <w:t>31</w:t>
        </w:r>
        <w:r>
          <w:rPr>
            <w:webHidden/>
          </w:rPr>
          <w:fldChar w:fldCharType="end"/>
        </w:r>
      </w:hyperlink>
    </w:p>
    <w:p w14:paraId="18D2DF42" w14:textId="40B39867" w:rsidR="00EC1B70" w:rsidRDefault="00EC1B70">
      <w:pPr>
        <w:pStyle w:val="Sumrio2"/>
        <w:rPr>
          <w:sz w:val="22"/>
          <w:szCs w:val="22"/>
          <w:lang w:eastAsia="pt-BR"/>
        </w:rPr>
      </w:pPr>
      <w:hyperlink w:anchor="_Toc157695851" w:history="1">
        <w:r w:rsidRPr="004F6ED8">
          <w:rPr>
            <w:rStyle w:val="Hyperlink"/>
            <w:rFonts w:ascii="Arial" w:hAnsi="Arial" w:cs="Arial"/>
          </w:rPr>
          <w:t>6.10 AFASTAMENTO, RESTRIÇÕES E AVALIAÇÃO DE POSTO DE TRABALHO COMPATÍVEL</w:t>
        </w:r>
        <w:r>
          <w:rPr>
            <w:webHidden/>
          </w:rPr>
          <w:tab/>
        </w:r>
        <w:r>
          <w:rPr>
            <w:webHidden/>
          </w:rPr>
          <w:fldChar w:fldCharType="begin"/>
        </w:r>
        <w:r>
          <w:rPr>
            <w:webHidden/>
          </w:rPr>
          <w:instrText xml:space="preserve"> PAGEREF _Toc157695851 \h </w:instrText>
        </w:r>
        <w:r>
          <w:rPr>
            <w:webHidden/>
          </w:rPr>
        </w:r>
        <w:r>
          <w:rPr>
            <w:webHidden/>
          </w:rPr>
          <w:fldChar w:fldCharType="separate"/>
        </w:r>
        <w:r>
          <w:rPr>
            <w:webHidden/>
          </w:rPr>
          <w:t>32</w:t>
        </w:r>
        <w:r>
          <w:rPr>
            <w:webHidden/>
          </w:rPr>
          <w:fldChar w:fldCharType="end"/>
        </w:r>
      </w:hyperlink>
    </w:p>
    <w:p w14:paraId="6CCB9BA6" w14:textId="64B48553" w:rsidR="00EC1B70" w:rsidRDefault="00EC1B70">
      <w:pPr>
        <w:pStyle w:val="Sumrio2"/>
        <w:rPr>
          <w:sz w:val="22"/>
          <w:szCs w:val="22"/>
          <w:lang w:eastAsia="pt-BR"/>
        </w:rPr>
      </w:pPr>
      <w:hyperlink w:anchor="_Toc157695852" w:history="1">
        <w:r w:rsidRPr="004F6ED8">
          <w:rPr>
            <w:rStyle w:val="Hyperlink"/>
            <w:rFonts w:ascii="Arial" w:hAnsi="Arial" w:cs="Arial"/>
          </w:rPr>
          <w:t>6.11 ARTICULAÇÃO COM COMITÊS E OUTROS PROGRAMAS</w:t>
        </w:r>
        <w:r>
          <w:rPr>
            <w:webHidden/>
          </w:rPr>
          <w:tab/>
        </w:r>
        <w:r>
          <w:rPr>
            <w:webHidden/>
          </w:rPr>
          <w:fldChar w:fldCharType="begin"/>
        </w:r>
        <w:r>
          <w:rPr>
            <w:webHidden/>
          </w:rPr>
          <w:instrText xml:space="preserve"> PAGEREF _Toc157695852 \h </w:instrText>
        </w:r>
        <w:r>
          <w:rPr>
            <w:webHidden/>
          </w:rPr>
        </w:r>
        <w:r>
          <w:rPr>
            <w:webHidden/>
          </w:rPr>
          <w:fldChar w:fldCharType="separate"/>
        </w:r>
        <w:r>
          <w:rPr>
            <w:webHidden/>
          </w:rPr>
          <w:t>33</w:t>
        </w:r>
        <w:r>
          <w:rPr>
            <w:webHidden/>
          </w:rPr>
          <w:fldChar w:fldCharType="end"/>
        </w:r>
      </w:hyperlink>
    </w:p>
    <w:p w14:paraId="5A1F23BE" w14:textId="782DCDEF" w:rsidR="00EC1B70" w:rsidRDefault="00EC1B70">
      <w:pPr>
        <w:pStyle w:val="Sumrio2"/>
        <w:rPr>
          <w:sz w:val="22"/>
          <w:szCs w:val="22"/>
          <w:lang w:eastAsia="pt-BR"/>
        </w:rPr>
      </w:pPr>
      <w:hyperlink w:anchor="_Toc157695853" w:history="1">
        <w:r w:rsidRPr="004F6ED8">
          <w:rPr>
            <w:rStyle w:val="Hyperlink"/>
            <w:rFonts w:ascii="Arial" w:hAnsi="Arial" w:cs="Arial"/>
          </w:rPr>
          <w:t>6.12 PRIMEIROS SOCORROS</w:t>
        </w:r>
        <w:r>
          <w:rPr>
            <w:webHidden/>
          </w:rPr>
          <w:tab/>
        </w:r>
        <w:r>
          <w:rPr>
            <w:webHidden/>
          </w:rPr>
          <w:fldChar w:fldCharType="begin"/>
        </w:r>
        <w:r>
          <w:rPr>
            <w:webHidden/>
          </w:rPr>
          <w:instrText xml:space="preserve"> PAGEREF _Toc157695853 \h </w:instrText>
        </w:r>
        <w:r>
          <w:rPr>
            <w:webHidden/>
          </w:rPr>
        </w:r>
        <w:r>
          <w:rPr>
            <w:webHidden/>
          </w:rPr>
          <w:fldChar w:fldCharType="separate"/>
        </w:r>
        <w:r>
          <w:rPr>
            <w:webHidden/>
          </w:rPr>
          <w:t>33</w:t>
        </w:r>
        <w:r>
          <w:rPr>
            <w:webHidden/>
          </w:rPr>
          <w:fldChar w:fldCharType="end"/>
        </w:r>
      </w:hyperlink>
    </w:p>
    <w:p w14:paraId="77AB1459" w14:textId="72178275" w:rsidR="00EC1B70" w:rsidRDefault="00EC1B70">
      <w:pPr>
        <w:pStyle w:val="Sumrio1"/>
        <w:rPr>
          <w:b w:val="0"/>
          <w:bCs w:val="0"/>
          <w:caps w:val="0"/>
          <w:color w:val="auto"/>
          <w:sz w:val="22"/>
          <w:szCs w:val="22"/>
          <w:lang w:eastAsia="pt-BR"/>
        </w:rPr>
      </w:pPr>
      <w:hyperlink w:anchor="_Toc157695854" w:history="1">
        <w:r w:rsidRPr="004F6ED8">
          <w:rPr>
            <w:rStyle w:val="Hyperlink"/>
            <w:rFonts w:ascii="Arial" w:hAnsi="Arial" w:cs="Arial"/>
          </w:rPr>
          <w:t>7 RELATÓRIO ANALÍTICO</w:t>
        </w:r>
        <w:r>
          <w:rPr>
            <w:webHidden/>
          </w:rPr>
          <w:tab/>
        </w:r>
        <w:r>
          <w:rPr>
            <w:webHidden/>
          </w:rPr>
          <w:fldChar w:fldCharType="begin"/>
        </w:r>
        <w:r>
          <w:rPr>
            <w:webHidden/>
          </w:rPr>
          <w:instrText xml:space="preserve"> PAGEREF _Toc157695854 \h </w:instrText>
        </w:r>
        <w:r>
          <w:rPr>
            <w:webHidden/>
          </w:rPr>
        </w:r>
        <w:r>
          <w:rPr>
            <w:webHidden/>
          </w:rPr>
          <w:fldChar w:fldCharType="separate"/>
        </w:r>
        <w:r>
          <w:rPr>
            <w:webHidden/>
          </w:rPr>
          <w:t>36</w:t>
        </w:r>
        <w:r>
          <w:rPr>
            <w:webHidden/>
          </w:rPr>
          <w:fldChar w:fldCharType="end"/>
        </w:r>
      </w:hyperlink>
    </w:p>
    <w:p w14:paraId="7938A2D9" w14:textId="6FDD3197" w:rsidR="00EC1B70" w:rsidRDefault="00EC1B70">
      <w:pPr>
        <w:pStyle w:val="Sumrio1"/>
        <w:rPr>
          <w:b w:val="0"/>
          <w:bCs w:val="0"/>
          <w:caps w:val="0"/>
          <w:color w:val="auto"/>
          <w:sz w:val="22"/>
          <w:szCs w:val="22"/>
          <w:lang w:eastAsia="pt-BR"/>
        </w:rPr>
      </w:pPr>
      <w:hyperlink w:anchor="_Toc157695855" w:history="1">
        <w:r w:rsidRPr="004F6ED8">
          <w:rPr>
            <w:rStyle w:val="Hyperlink"/>
            <w:rFonts w:ascii="Arial" w:hAnsi="Arial" w:cs="Arial"/>
          </w:rPr>
          <w:t>CONSIDERAÇÕES GERAIS</w:t>
        </w:r>
        <w:r>
          <w:rPr>
            <w:webHidden/>
          </w:rPr>
          <w:tab/>
        </w:r>
        <w:r>
          <w:rPr>
            <w:webHidden/>
          </w:rPr>
          <w:fldChar w:fldCharType="begin"/>
        </w:r>
        <w:r>
          <w:rPr>
            <w:webHidden/>
          </w:rPr>
          <w:instrText xml:space="preserve"> PAGEREF _Toc157695855 \h </w:instrText>
        </w:r>
        <w:r>
          <w:rPr>
            <w:webHidden/>
          </w:rPr>
        </w:r>
        <w:r>
          <w:rPr>
            <w:webHidden/>
          </w:rPr>
          <w:fldChar w:fldCharType="separate"/>
        </w:r>
        <w:r>
          <w:rPr>
            <w:webHidden/>
          </w:rPr>
          <w:t>37</w:t>
        </w:r>
        <w:r>
          <w:rPr>
            <w:webHidden/>
          </w:rPr>
          <w:fldChar w:fldCharType="end"/>
        </w:r>
      </w:hyperlink>
    </w:p>
    <w:p w14:paraId="0CCC5D3D" w14:textId="56B33CAA" w:rsidR="00EC1B70" w:rsidRDefault="00EC1B70">
      <w:pPr>
        <w:pStyle w:val="Sumrio1"/>
        <w:rPr>
          <w:b w:val="0"/>
          <w:bCs w:val="0"/>
          <w:caps w:val="0"/>
          <w:color w:val="auto"/>
          <w:sz w:val="22"/>
          <w:szCs w:val="22"/>
          <w:lang w:eastAsia="pt-BR"/>
        </w:rPr>
      </w:pPr>
      <w:hyperlink w:anchor="_Toc157695856" w:history="1">
        <w:r w:rsidRPr="004F6ED8">
          <w:rPr>
            <w:rStyle w:val="Hyperlink"/>
            <w:rFonts w:ascii="Arial" w:hAnsi="Arial" w:cs="Arial"/>
          </w:rPr>
          <w:t>ANEXOS</w:t>
        </w:r>
        <w:r>
          <w:rPr>
            <w:webHidden/>
          </w:rPr>
          <w:tab/>
        </w:r>
        <w:r>
          <w:rPr>
            <w:webHidden/>
          </w:rPr>
          <w:fldChar w:fldCharType="begin"/>
        </w:r>
        <w:r>
          <w:rPr>
            <w:webHidden/>
          </w:rPr>
          <w:instrText xml:space="preserve"> PAGEREF _Toc157695856 \h </w:instrText>
        </w:r>
        <w:r>
          <w:rPr>
            <w:webHidden/>
          </w:rPr>
        </w:r>
        <w:r>
          <w:rPr>
            <w:webHidden/>
          </w:rPr>
          <w:fldChar w:fldCharType="separate"/>
        </w:r>
        <w:r>
          <w:rPr>
            <w:webHidden/>
          </w:rPr>
          <w:t>37</w:t>
        </w:r>
        <w:r>
          <w:rPr>
            <w:webHidden/>
          </w:rPr>
          <w:fldChar w:fldCharType="end"/>
        </w:r>
      </w:hyperlink>
    </w:p>
    <w:p w14:paraId="1721B11F" w14:textId="2BA7F363" w:rsidR="00EC1B70" w:rsidRDefault="00EC1B70">
      <w:pPr>
        <w:pStyle w:val="Sumrio2"/>
        <w:rPr>
          <w:sz w:val="22"/>
          <w:szCs w:val="22"/>
          <w:lang w:eastAsia="pt-BR"/>
        </w:rPr>
      </w:pPr>
      <w:hyperlink w:anchor="_Toc157695857" w:history="1">
        <w:r w:rsidRPr="004F6ED8">
          <w:rPr>
            <w:rStyle w:val="Hyperlink"/>
            <w:rFonts w:ascii="Arial" w:hAnsi="Arial" w:cs="Arial"/>
            <w:lang w:eastAsia="pt-BR"/>
          </w:rPr>
          <w:t>ANEXO 01 | TABELAS DE RISCOS E EXAMES PARA ASO</w:t>
        </w:r>
        <w:r>
          <w:rPr>
            <w:webHidden/>
          </w:rPr>
          <w:tab/>
        </w:r>
        <w:r>
          <w:rPr>
            <w:webHidden/>
          </w:rPr>
          <w:fldChar w:fldCharType="begin"/>
        </w:r>
        <w:r>
          <w:rPr>
            <w:webHidden/>
          </w:rPr>
          <w:instrText xml:space="preserve"> PAGEREF _Toc157695857 \h </w:instrText>
        </w:r>
        <w:r>
          <w:rPr>
            <w:webHidden/>
          </w:rPr>
        </w:r>
        <w:r>
          <w:rPr>
            <w:webHidden/>
          </w:rPr>
          <w:fldChar w:fldCharType="separate"/>
        </w:r>
        <w:r>
          <w:rPr>
            <w:webHidden/>
          </w:rPr>
          <w:t>37</w:t>
        </w:r>
        <w:r>
          <w:rPr>
            <w:webHidden/>
          </w:rPr>
          <w:fldChar w:fldCharType="end"/>
        </w:r>
      </w:hyperlink>
    </w:p>
    <w:p w14:paraId="0294C270" w14:textId="0F59FF67" w:rsidR="00EC1B70" w:rsidRDefault="00EC1B70">
      <w:pPr>
        <w:pStyle w:val="Sumrio2"/>
        <w:rPr>
          <w:sz w:val="22"/>
          <w:szCs w:val="22"/>
          <w:lang w:eastAsia="pt-BR"/>
        </w:rPr>
      </w:pPr>
      <w:hyperlink w:anchor="_Toc157695858" w:history="1">
        <w:r w:rsidRPr="004F6ED8">
          <w:rPr>
            <w:rStyle w:val="Hyperlink"/>
            <w:rFonts w:ascii="Arial" w:hAnsi="Arial" w:cs="Arial"/>
          </w:rPr>
          <w:t>ANEXO 02 | LISTAGEM DE FUNCIONÁRIOS POR FUNÇÃO</w:t>
        </w:r>
        <w:r>
          <w:rPr>
            <w:webHidden/>
          </w:rPr>
          <w:tab/>
        </w:r>
        <w:r>
          <w:rPr>
            <w:webHidden/>
          </w:rPr>
          <w:fldChar w:fldCharType="begin"/>
        </w:r>
        <w:r>
          <w:rPr>
            <w:webHidden/>
          </w:rPr>
          <w:instrText xml:space="preserve"> PAGEREF _Toc157695858 \h </w:instrText>
        </w:r>
        <w:r>
          <w:rPr>
            <w:webHidden/>
          </w:rPr>
        </w:r>
        <w:r>
          <w:rPr>
            <w:webHidden/>
          </w:rPr>
          <w:fldChar w:fldCharType="separate"/>
        </w:r>
        <w:r>
          <w:rPr>
            <w:webHidden/>
          </w:rPr>
          <w:t>54</w:t>
        </w:r>
        <w:r>
          <w:rPr>
            <w:webHidden/>
          </w:rPr>
          <w:fldChar w:fldCharType="end"/>
        </w:r>
      </w:hyperlink>
    </w:p>
    <w:p w14:paraId="1FF403CD" w14:textId="7BED9874" w:rsidR="00EC1B70" w:rsidRDefault="00EC1B70">
      <w:pPr>
        <w:pStyle w:val="Sumrio2"/>
        <w:rPr>
          <w:sz w:val="22"/>
          <w:szCs w:val="22"/>
          <w:lang w:eastAsia="pt-BR"/>
        </w:rPr>
      </w:pPr>
      <w:hyperlink w:anchor="_Toc157695859" w:history="1">
        <w:r w:rsidRPr="004F6ED8">
          <w:rPr>
            <w:rStyle w:val="Hyperlink"/>
            <w:rFonts w:ascii="Arial" w:hAnsi="Arial" w:cs="Arial"/>
          </w:rPr>
          <w:t>ANEXO 03 | CRITÉRIOS DE INTERPRETAÇÃO E CONDUTA MÉDICA</w:t>
        </w:r>
        <w:r>
          <w:rPr>
            <w:webHidden/>
          </w:rPr>
          <w:tab/>
        </w:r>
        <w:r>
          <w:rPr>
            <w:webHidden/>
          </w:rPr>
          <w:fldChar w:fldCharType="begin"/>
        </w:r>
        <w:r>
          <w:rPr>
            <w:webHidden/>
          </w:rPr>
          <w:instrText xml:space="preserve"> PAGEREF _Toc157695859 \h </w:instrText>
        </w:r>
        <w:r>
          <w:rPr>
            <w:webHidden/>
          </w:rPr>
        </w:r>
        <w:r>
          <w:rPr>
            <w:webHidden/>
          </w:rPr>
          <w:fldChar w:fldCharType="separate"/>
        </w:r>
        <w:r>
          <w:rPr>
            <w:webHidden/>
          </w:rPr>
          <w:t>55</w:t>
        </w:r>
        <w:r>
          <w:rPr>
            <w:webHidden/>
          </w:rPr>
          <w:fldChar w:fldCharType="end"/>
        </w:r>
      </w:hyperlink>
    </w:p>
    <w:p w14:paraId="6F42A364" w14:textId="32A6BC36" w:rsidR="00EC1B70" w:rsidRDefault="00EC1B70">
      <w:pPr>
        <w:pStyle w:val="Sumrio3"/>
        <w:rPr>
          <w:sz w:val="22"/>
          <w:szCs w:val="22"/>
          <w:lang w:eastAsia="pt-BR"/>
        </w:rPr>
      </w:pPr>
      <w:hyperlink w:anchor="_Toc157695860" w:history="1">
        <w:r w:rsidRPr="004F6ED8">
          <w:rPr>
            <w:rStyle w:val="Hyperlink"/>
            <w:rFonts w:ascii="Arial" w:hAnsi="Arial" w:cs="Arial"/>
          </w:rPr>
          <w:t>1 APTIDÃO E INAPTIDÃO PARA ATIVIDADES CRÍTICAS</w:t>
        </w:r>
        <w:r>
          <w:rPr>
            <w:webHidden/>
          </w:rPr>
          <w:tab/>
        </w:r>
        <w:r>
          <w:rPr>
            <w:webHidden/>
          </w:rPr>
          <w:fldChar w:fldCharType="begin"/>
        </w:r>
        <w:r>
          <w:rPr>
            <w:webHidden/>
          </w:rPr>
          <w:instrText xml:space="preserve"> PAGEREF _Toc157695860 \h </w:instrText>
        </w:r>
        <w:r>
          <w:rPr>
            <w:webHidden/>
          </w:rPr>
        </w:r>
        <w:r>
          <w:rPr>
            <w:webHidden/>
          </w:rPr>
          <w:fldChar w:fldCharType="separate"/>
        </w:r>
        <w:r>
          <w:rPr>
            <w:webHidden/>
          </w:rPr>
          <w:t>57</w:t>
        </w:r>
        <w:r>
          <w:rPr>
            <w:webHidden/>
          </w:rPr>
          <w:fldChar w:fldCharType="end"/>
        </w:r>
      </w:hyperlink>
    </w:p>
    <w:p w14:paraId="6A8334F4" w14:textId="55E63936" w:rsidR="00EC1B70" w:rsidRDefault="00EC1B70">
      <w:pPr>
        <w:pStyle w:val="Sumrio3"/>
        <w:rPr>
          <w:sz w:val="22"/>
          <w:szCs w:val="22"/>
          <w:lang w:eastAsia="pt-BR"/>
        </w:rPr>
      </w:pPr>
      <w:hyperlink w:anchor="_Toc157695861" w:history="1">
        <w:r w:rsidRPr="004F6ED8">
          <w:rPr>
            <w:rStyle w:val="Hyperlink"/>
            <w:rFonts w:ascii="Arial" w:hAnsi="Arial" w:cs="Arial"/>
          </w:rPr>
          <w:t>1.1 ACUIDADE AUDITIVA</w:t>
        </w:r>
        <w:r>
          <w:rPr>
            <w:webHidden/>
          </w:rPr>
          <w:tab/>
        </w:r>
        <w:r>
          <w:rPr>
            <w:webHidden/>
          </w:rPr>
          <w:fldChar w:fldCharType="begin"/>
        </w:r>
        <w:r>
          <w:rPr>
            <w:webHidden/>
          </w:rPr>
          <w:instrText xml:space="preserve"> PAGEREF _Toc157695861 \h </w:instrText>
        </w:r>
        <w:r>
          <w:rPr>
            <w:webHidden/>
          </w:rPr>
        </w:r>
        <w:r>
          <w:rPr>
            <w:webHidden/>
          </w:rPr>
          <w:fldChar w:fldCharType="separate"/>
        </w:r>
        <w:r>
          <w:rPr>
            <w:webHidden/>
          </w:rPr>
          <w:t>58</w:t>
        </w:r>
        <w:r>
          <w:rPr>
            <w:webHidden/>
          </w:rPr>
          <w:fldChar w:fldCharType="end"/>
        </w:r>
      </w:hyperlink>
    </w:p>
    <w:p w14:paraId="469357C5" w14:textId="38B95C22" w:rsidR="00EC1B70" w:rsidRDefault="00EC1B70">
      <w:pPr>
        <w:pStyle w:val="Sumrio3"/>
        <w:rPr>
          <w:sz w:val="22"/>
          <w:szCs w:val="22"/>
          <w:lang w:eastAsia="pt-BR"/>
        </w:rPr>
      </w:pPr>
      <w:hyperlink w:anchor="_Toc157695862" w:history="1">
        <w:r w:rsidRPr="004F6ED8">
          <w:rPr>
            <w:rStyle w:val="Hyperlink"/>
            <w:rFonts w:ascii="Arial" w:hAnsi="Arial" w:cs="Arial"/>
          </w:rPr>
          <w:t>1.1.2 EXAMES COM CRITÉRIOS DE INTERPRETAÇÃO E CONDUTA DEFINIDOS EM NORMAS ESPECÍFICAS</w:t>
        </w:r>
        <w:r>
          <w:rPr>
            <w:webHidden/>
          </w:rPr>
          <w:tab/>
        </w:r>
        <w:r>
          <w:rPr>
            <w:webHidden/>
          </w:rPr>
          <w:fldChar w:fldCharType="begin"/>
        </w:r>
        <w:r>
          <w:rPr>
            <w:webHidden/>
          </w:rPr>
          <w:instrText xml:space="preserve"> PAGEREF _Toc157695862 \h </w:instrText>
        </w:r>
        <w:r>
          <w:rPr>
            <w:webHidden/>
          </w:rPr>
        </w:r>
        <w:r>
          <w:rPr>
            <w:webHidden/>
          </w:rPr>
          <w:fldChar w:fldCharType="separate"/>
        </w:r>
        <w:r>
          <w:rPr>
            <w:webHidden/>
          </w:rPr>
          <w:t>59</w:t>
        </w:r>
        <w:r>
          <w:rPr>
            <w:webHidden/>
          </w:rPr>
          <w:fldChar w:fldCharType="end"/>
        </w:r>
      </w:hyperlink>
    </w:p>
    <w:p w14:paraId="1D9B0652" w14:textId="4FFDF9B3" w:rsidR="00EC1B70" w:rsidRDefault="00EC1B70">
      <w:pPr>
        <w:pStyle w:val="Sumrio2"/>
        <w:rPr>
          <w:sz w:val="22"/>
          <w:szCs w:val="22"/>
          <w:lang w:eastAsia="pt-BR"/>
        </w:rPr>
      </w:pPr>
      <w:hyperlink w:anchor="_Toc157695863" w:history="1">
        <w:r w:rsidRPr="004F6ED8">
          <w:rPr>
            <w:rStyle w:val="Hyperlink"/>
            <w:rFonts w:ascii="Arial" w:hAnsi="Arial" w:cs="Arial"/>
            <w:lang w:eastAsia="pt-BR"/>
          </w:rPr>
          <w:t>ANEXO 04 | FLUXOGRAMA PARA CLASSIFICAÇÃO DE INCIDENTES DE TRABALHO TÍPICOS SEM ÓBITO</w:t>
        </w:r>
        <w:r>
          <w:rPr>
            <w:webHidden/>
          </w:rPr>
          <w:tab/>
        </w:r>
        <w:r>
          <w:rPr>
            <w:webHidden/>
          </w:rPr>
          <w:fldChar w:fldCharType="begin"/>
        </w:r>
        <w:r>
          <w:rPr>
            <w:webHidden/>
          </w:rPr>
          <w:instrText xml:space="preserve"> PAGEREF _Toc157695863 \h </w:instrText>
        </w:r>
        <w:r>
          <w:rPr>
            <w:webHidden/>
          </w:rPr>
        </w:r>
        <w:r>
          <w:rPr>
            <w:webHidden/>
          </w:rPr>
          <w:fldChar w:fldCharType="separate"/>
        </w:r>
        <w:r>
          <w:rPr>
            <w:webHidden/>
          </w:rPr>
          <w:t>60</w:t>
        </w:r>
        <w:r>
          <w:rPr>
            <w:webHidden/>
          </w:rPr>
          <w:fldChar w:fldCharType="end"/>
        </w:r>
      </w:hyperlink>
    </w:p>
    <w:p w14:paraId="5F4E44E4" w14:textId="7312E9B5" w:rsidR="00EC1B70" w:rsidRDefault="00EC1B70">
      <w:pPr>
        <w:pStyle w:val="Sumrio2"/>
        <w:rPr>
          <w:sz w:val="22"/>
          <w:szCs w:val="22"/>
          <w:lang w:eastAsia="pt-BR"/>
        </w:rPr>
      </w:pPr>
      <w:hyperlink w:anchor="_Toc157695864" w:history="1">
        <w:r w:rsidRPr="004F6ED8">
          <w:rPr>
            <w:rStyle w:val="Hyperlink"/>
            <w:rFonts w:ascii="Arial" w:hAnsi="Arial" w:cs="Arial"/>
            <w:lang w:eastAsia="pt-BR"/>
          </w:rPr>
          <w:t>ANEXO 05 | MODELO DE LAUDO CARACTERIZADOR DE PCD</w:t>
        </w:r>
        <w:r>
          <w:rPr>
            <w:webHidden/>
          </w:rPr>
          <w:tab/>
        </w:r>
        <w:r>
          <w:rPr>
            <w:webHidden/>
          </w:rPr>
          <w:fldChar w:fldCharType="begin"/>
        </w:r>
        <w:r>
          <w:rPr>
            <w:webHidden/>
          </w:rPr>
          <w:instrText xml:space="preserve"> PAGEREF _Toc157695864 \h </w:instrText>
        </w:r>
        <w:r>
          <w:rPr>
            <w:webHidden/>
          </w:rPr>
        </w:r>
        <w:r>
          <w:rPr>
            <w:webHidden/>
          </w:rPr>
          <w:fldChar w:fldCharType="separate"/>
        </w:r>
        <w:r>
          <w:rPr>
            <w:webHidden/>
          </w:rPr>
          <w:t>61</w:t>
        </w:r>
        <w:r>
          <w:rPr>
            <w:webHidden/>
          </w:rPr>
          <w:fldChar w:fldCharType="end"/>
        </w:r>
      </w:hyperlink>
    </w:p>
    <w:p w14:paraId="58B5B525" w14:textId="02A61E55" w:rsidR="00EC1B70" w:rsidRDefault="00EC1B70">
      <w:pPr>
        <w:pStyle w:val="Sumrio2"/>
        <w:rPr>
          <w:sz w:val="22"/>
          <w:szCs w:val="22"/>
          <w:lang w:eastAsia="pt-BR"/>
        </w:rPr>
      </w:pPr>
      <w:hyperlink w:anchor="_Toc157695865" w:history="1">
        <w:r w:rsidRPr="004F6ED8">
          <w:rPr>
            <w:rStyle w:val="Hyperlink"/>
            <w:rFonts w:ascii="Arial" w:hAnsi="Arial" w:cs="Arial"/>
            <w:lang w:eastAsia="pt-BR"/>
          </w:rPr>
          <w:t>ANEXO 06 | CRONOGRAMA DE AÇÕES DO PCMSO</w:t>
        </w:r>
        <w:r>
          <w:rPr>
            <w:webHidden/>
          </w:rPr>
          <w:tab/>
        </w:r>
        <w:r>
          <w:rPr>
            <w:webHidden/>
          </w:rPr>
          <w:fldChar w:fldCharType="begin"/>
        </w:r>
        <w:r>
          <w:rPr>
            <w:webHidden/>
          </w:rPr>
          <w:instrText xml:space="preserve"> PAGEREF _Toc157695865 \h </w:instrText>
        </w:r>
        <w:r>
          <w:rPr>
            <w:webHidden/>
          </w:rPr>
        </w:r>
        <w:r>
          <w:rPr>
            <w:webHidden/>
          </w:rPr>
          <w:fldChar w:fldCharType="separate"/>
        </w:r>
        <w:r>
          <w:rPr>
            <w:webHidden/>
          </w:rPr>
          <w:t>62</w:t>
        </w:r>
        <w:r>
          <w:rPr>
            <w:webHidden/>
          </w:rPr>
          <w:fldChar w:fldCharType="end"/>
        </w:r>
      </w:hyperlink>
    </w:p>
    <w:p w14:paraId="4DF32FDF" w14:textId="585E162D" w:rsidR="00EC1B70" w:rsidRDefault="00EC1B70">
      <w:pPr>
        <w:pStyle w:val="Sumrio2"/>
        <w:rPr>
          <w:sz w:val="22"/>
          <w:szCs w:val="22"/>
          <w:lang w:eastAsia="pt-BR"/>
        </w:rPr>
      </w:pPr>
      <w:hyperlink w:anchor="_Toc157695866" w:history="1">
        <w:r w:rsidRPr="004F6ED8">
          <w:rPr>
            <w:rStyle w:val="Hyperlink"/>
            <w:rFonts w:ascii="Arial" w:hAnsi="Arial" w:cs="Arial"/>
            <w:lang w:eastAsia="pt-BR"/>
          </w:rPr>
          <w:t>ANEXO 07 | CRM E CERTIFICADO DE HABILITAÇÃO DO MÉDICO RESPONSÁVEL PELO PCMSO</w:t>
        </w:r>
        <w:r>
          <w:rPr>
            <w:webHidden/>
          </w:rPr>
          <w:tab/>
        </w:r>
        <w:r>
          <w:rPr>
            <w:webHidden/>
          </w:rPr>
          <w:fldChar w:fldCharType="begin"/>
        </w:r>
        <w:r>
          <w:rPr>
            <w:webHidden/>
          </w:rPr>
          <w:instrText xml:space="preserve"> PAGEREF _Toc157695866 \h </w:instrText>
        </w:r>
        <w:r>
          <w:rPr>
            <w:webHidden/>
          </w:rPr>
        </w:r>
        <w:r>
          <w:rPr>
            <w:webHidden/>
          </w:rPr>
          <w:fldChar w:fldCharType="separate"/>
        </w:r>
        <w:r>
          <w:rPr>
            <w:webHidden/>
          </w:rPr>
          <w:t>63</w:t>
        </w:r>
        <w:r>
          <w:rPr>
            <w:webHidden/>
          </w:rPr>
          <w:fldChar w:fldCharType="end"/>
        </w:r>
      </w:hyperlink>
    </w:p>
    <w:p w14:paraId="05805947" w14:textId="732C37A6" w:rsidR="00EC1B70" w:rsidRDefault="00EC1B70">
      <w:pPr>
        <w:pStyle w:val="Sumrio2"/>
        <w:rPr>
          <w:sz w:val="22"/>
          <w:szCs w:val="22"/>
          <w:lang w:eastAsia="pt-BR"/>
        </w:rPr>
      </w:pPr>
      <w:hyperlink w:anchor="_Toc157695867" w:history="1">
        <w:r w:rsidRPr="004F6ED8">
          <w:rPr>
            <w:rStyle w:val="Hyperlink"/>
            <w:rFonts w:ascii="Arial" w:hAnsi="Arial" w:cs="Arial"/>
            <w:lang w:eastAsia="pt-BR"/>
          </w:rPr>
          <w:t>ANEXO 08 | RELATÓRIO ANALÍTICO</w:t>
        </w:r>
        <w:r>
          <w:rPr>
            <w:webHidden/>
          </w:rPr>
          <w:tab/>
        </w:r>
        <w:r>
          <w:rPr>
            <w:webHidden/>
          </w:rPr>
          <w:fldChar w:fldCharType="begin"/>
        </w:r>
        <w:r>
          <w:rPr>
            <w:webHidden/>
          </w:rPr>
          <w:instrText xml:space="preserve"> PAGEREF _Toc157695867 \h </w:instrText>
        </w:r>
        <w:r>
          <w:rPr>
            <w:webHidden/>
          </w:rPr>
        </w:r>
        <w:r>
          <w:rPr>
            <w:webHidden/>
          </w:rPr>
          <w:fldChar w:fldCharType="separate"/>
        </w:r>
        <w:r>
          <w:rPr>
            <w:webHidden/>
          </w:rPr>
          <w:t>64</w:t>
        </w:r>
        <w:r>
          <w:rPr>
            <w:webHidden/>
          </w:rPr>
          <w:fldChar w:fldCharType="end"/>
        </w:r>
      </w:hyperlink>
    </w:p>
    <w:p w14:paraId="27EDB569" w14:textId="64D91DE5" w:rsidR="00EC1B70" w:rsidRDefault="00EC1B70">
      <w:pPr>
        <w:pStyle w:val="Sumrio2"/>
        <w:rPr>
          <w:sz w:val="22"/>
          <w:szCs w:val="22"/>
          <w:lang w:eastAsia="pt-BR"/>
        </w:rPr>
      </w:pPr>
      <w:hyperlink w:anchor="_Toc157695868" w:history="1">
        <w:r w:rsidRPr="004F6ED8">
          <w:rPr>
            <w:rStyle w:val="Hyperlink"/>
            <w:rFonts w:ascii="Arial" w:hAnsi="Arial" w:cs="Arial"/>
            <w:lang w:eastAsia="pt-BR"/>
          </w:rPr>
          <w:t>ANEXO 09 | MODELO DO ATESTADO DE SAÚDE OCUPACIONAL – ASO</w:t>
        </w:r>
        <w:r>
          <w:rPr>
            <w:webHidden/>
          </w:rPr>
          <w:tab/>
        </w:r>
        <w:r>
          <w:rPr>
            <w:webHidden/>
          </w:rPr>
          <w:fldChar w:fldCharType="begin"/>
        </w:r>
        <w:r>
          <w:rPr>
            <w:webHidden/>
          </w:rPr>
          <w:instrText xml:space="preserve"> PAGEREF _Toc157695868 \h </w:instrText>
        </w:r>
        <w:r>
          <w:rPr>
            <w:webHidden/>
          </w:rPr>
        </w:r>
        <w:r>
          <w:rPr>
            <w:webHidden/>
          </w:rPr>
          <w:fldChar w:fldCharType="separate"/>
        </w:r>
        <w:r>
          <w:rPr>
            <w:webHidden/>
          </w:rPr>
          <w:t>65</w:t>
        </w:r>
        <w:r>
          <w:rPr>
            <w:webHidden/>
          </w:rPr>
          <w:fldChar w:fldCharType="end"/>
        </w:r>
      </w:hyperlink>
    </w:p>
    <w:p w14:paraId="655554F5" w14:textId="3CF96ABB" w:rsidR="00EC1B70" w:rsidRDefault="00EC1B70">
      <w:pPr>
        <w:pStyle w:val="Sumrio2"/>
        <w:rPr>
          <w:sz w:val="22"/>
          <w:szCs w:val="22"/>
          <w:lang w:eastAsia="pt-BR"/>
        </w:rPr>
      </w:pPr>
      <w:hyperlink w:anchor="_Toc157695869" w:history="1">
        <w:r w:rsidRPr="004F6ED8">
          <w:rPr>
            <w:rStyle w:val="Hyperlink"/>
            <w:rFonts w:ascii="Arial" w:hAnsi="Arial" w:cs="Arial"/>
            <w:lang w:eastAsia="pt-BR"/>
          </w:rPr>
          <w:t>ANEXO 10 | RECOMENDAÇÕES DE ATENDIMENTO A ACIDENTES DO TRABALHO POR AGENTES BIOLÓGICOS E NOÇÕES DE BIOSSEGURANÇA</w:t>
        </w:r>
        <w:r>
          <w:rPr>
            <w:webHidden/>
          </w:rPr>
          <w:tab/>
        </w:r>
        <w:r>
          <w:rPr>
            <w:webHidden/>
          </w:rPr>
          <w:fldChar w:fldCharType="begin"/>
        </w:r>
        <w:r>
          <w:rPr>
            <w:webHidden/>
          </w:rPr>
          <w:instrText xml:space="preserve"> PAGEREF _Toc157695869 \h </w:instrText>
        </w:r>
        <w:r>
          <w:rPr>
            <w:webHidden/>
          </w:rPr>
        </w:r>
        <w:r>
          <w:rPr>
            <w:webHidden/>
          </w:rPr>
          <w:fldChar w:fldCharType="separate"/>
        </w:r>
        <w:r>
          <w:rPr>
            <w:webHidden/>
          </w:rPr>
          <w:t>66</w:t>
        </w:r>
        <w:r>
          <w:rPr>
            <w:webHidden/>
          </w:rPr>
          <w:fldChar w:fldCharType="end"/>
        </w:r>
      </w:hyperlink>
    </w:p>
    <w:p w14:paraId="15A936B7" w14:textId="046E54B5" w:rsidR="00EC1B70" w:rsidRDefault="00EC1B70">
      <w:pPr>
        <w:pStyle w:val="Sumrio2"/>
        <w:rPr>
          <w:sz w:val="22"/>
          <w:szCs w:val="22"/>
          <w:lang w:eastAsia="pt-BR"/>
        </w:rPr>
      </w:pPr>
      <w:hyperlink w:anchor="_Toc157695870" w:history="1">
        <w:r w:rsidRPr="004F6ED8">
          <w:rPr>
            <w:rStyle w:val="Hyperlink"/>
            <w:rFonts w:ascii="Arial" w:hAnsi="Arial" w:cs="Arial"/>
            <w:lang w:eastAsia="pt-BR"/>
          </w:rPr>
          <w:t>ANEXO 11 | RELATÓRIO DE INTERCORRÊNCIAS</w:t>
        </w:r>
        <w:r>
          <w:rPr>
            <w:webHidden/>
          </w:rPr>
          <w:tab/>
        </w:r>
        <w:r>
          <w:rPr>
            <w:webHidden/>
          </w:rPr>
          <w:fldChar w:fldCharType="begin"/>
        </w:r>
        <w:r>
          <w:rPr>
            <w:webHidden/>
          </w:rPr>
          <w:instrText xml:space="preserve"> PAGEREF _Toc157695870 \h </w:instrText>
        </w:r>
        <w:r>
          <w:rPr>
            <w:webHidden/>
          </w:rPr>
        </w:r>
        <w:r>
          <w:rPr>
            <w:webHidden/>
          </w:rPr>
          <w:fldChar w:fldCharType="separate"/>
        </w:r>
        <w:r>
          <w:rPr>
            <w:webHidden/>
          </w:rPr>
          <w:t>67</w:t>
        </w:r>
        <w:r>
          <w:rPr>
            <w:webHidden/>
          </w:rPr>
          <w:fldChar w:fldCharType="end"/>
        </w:r>
      </w:hyperlink>
    </w:p>
    <w:p w14:paraId="7CC20435" w14:textId="17A4B9B0" w:rsidR="00B71769" w:rsidRPr="00626A30" w:rsidRDefault="00503285" w:rsidP="00996C4A">
      <w:pPr>
        <w:pStyle w:val="Sumrio1"/>
        <w:rPr>
          <w:rFonts w:ascii="Arial" w:hAnsi="Arial" w:cs="Arial"/>
          <w:color w:val="127C63"/>
          <w:sz w:val="72"/>
          <w:szCs w:val="72"/>
        </w:rPr>
      </w:pPr>
      <w:r w:rsidRPr="00626A30">
        <w:rPr>
          <w:rFonts w:ascii="Arial" w:hAnsi="Arial" w:cs="Arial"/>
        </w:rPr>
        <w:fldChar w:fldCharType="end"/>
      </w:r>
    </w:p>
    <w:p w14:paraId="422577AB" w14:textId="42CBA375" w:rsidR="00A90F41" w:rsidRPr="00626A30" w:rsidRDefault="00A90F41" w:rsidP="00996C4A">
      <w:pPr>
        <w:spacing w:after="200" w:line="276" w:lineRule="auto"/>
        <w:contextualSpacing w:val="0"/>
        <w:jc w:val="left"/>
        <w:rPr>
          <w:rFonts w:ascii="Arial" w:hAnsi="Arial" w:cs="Arial"/>
          <w:b/>
          <w:sz w:val="72"/>
          <w:szCs w:val="72"/>
        </w:rPr>
      </w:pPr>
    </w:p>
    <w:p w14:paraId="194A85DD" w14:textId="5AFE3844" w:rsidR="00476297" w:rsidRPr="00626A30" w:rsidRDefault="00476297">
      <w:pPr>
        <w:spacing w:after="200" w:line="276" w:lineRule="auto"/>
        <w:contextualSpacing w:val="0"/>
        <w:jc w:val="left"/>
        <w:rPr>
          <w:rFonts w:ascii="Arial" w:hAnsi="Arial" w:cs="Arial"/>
          <w:b/>
          <w:sz w:val="72"/>
          <w:szCs w:val="72"/>
        </w:rPr>
      </w:pPr>
    </w:p>
    <w:p w14:paraId="65C15F65" w14:textId="0572942C" w:rsidR="00476297" w:rsidRPr="00626A30" w:rsidRDefault="00ED58D4" w:rsidP="00ED58D4">
      <w:pPr>
        <w:tabs>
          <w:tab w:val="left" w:pos="8352"/>
        </w:tabs>
        <w:spacing w:after="200" w:line="276" w:lineRule="auto"/>
        <w:contextualSpacing w:val="0"/>
        <w:jc w:val="left"/>
        <w:rPr>
          <w:rFonts w:ascii="Arial" w:hAnsi="Arial" w:cs="Arial"/>
          <w:b/>
          <w:sz w:val="72"/>
          <w:szCs w:val="72"/>
        </w:rPr>
      </w:pPr>
      <w:r w:rsidRPr="00626A30">
        <w:rPr>
          <w:rFonts w:ascii="Arial" w:hAnsi="Arial" w:cs="Arial"/>
          <w:b/>
          <w:sz w:val="72"/>
          <w:szCs w:val="72"/>
        </w:rPr>
        <w:tab/>
      </w:r>
    </w:p>
    <w:sdt>
      <w:sdtPr>
        <w:rPr>
          <w:rFonts w:ascii="Arial" w:hAnsi="Arial" w:cs="Arial"/>
          <w:b/>
          <w:color w:val="auto"/>
        </w:rPr>
        <w:id w:val="12134752"/>
        <w:dataBinding w:prefixMappings="xmlns:ns0='http://schemas.openxmlformats.org/package/2006/metadata/core-properties' xmlns:ns1='http://purl.org/dc/elements/1.1/'" w:xpath="/ns0:coreProperties[1]/ns1:title[1]" w:storeItemID="{6C3C8BC8-F283-45AE-878A-BAB7291924A1}"/>
        <w:text/>
      </w:sdtPr>
      <w:sdtContent>
        <w:p w14:paraId="3C7837DA" w14:textId="67444C06" w:rsidR="004B476C" w:rsidRPr="00626A30" w:rsidRDefault="00DD0973" w:rsidP="004B476C">
          <w:pPr>
            <w:pStyle w:val="Ttulo"/>
            <w:rPr>
              <w:rFonts w:ascii="Arial" w:hAnsi="Arial" w:cs="Arial"/>
              <w:color w:val="127C63"/>
            </w:rPr>
          </w:pPr>
          <w:r w:rsidRPr="00626A30">
            <w:rPr>
              <w:rFonts w:ascii="Arial" w:hAnsi="Arial" w:cs="Arial"/>
              <w:b/>
              <w:color w:val="auto"/>
            </w:rPr>
            <w:t>PCMSO</w:t>
          </w:r>
        </w:p>
      </w:sdtContent>
    </w:sdt>
    <w:p w14:paraId="6B038234" w14:textId="23DCCE19" w:rsidR="004B476C" w:rsidRPr="00626A30" w:rsidRDefault="00087177" w:rsidP="004B476C">
      <w:pPr>
        <w:pStyle w:val="Subttulo"/>
        <w:rPr>
          <w:rFonts w:ascii="Arial" w:hAnsi="Arial" w:cs="Arial"/>
        </w:rPr>
      </w:pPr>
      <w:sdt>
        <w:sdtPr>
          <w:rPr>
            <w:rFonts w:ascii="Arial" w:hAnsi="Arial" w:cs="Arial"/>
            <w:color w:val="7F7F7F" w:themeColor="text1" w:themeTint="80"/>
          </w:rPr>
          <w:alias w:val="Empresa"/>
          <w:id w:val="1145549"/>
          <w:dataBinding w:prefixMappings="xmlns:ns0='http://schemas.openxmlformats.org/officeDocument/2006/extended-properties' " w:xpath="/ns0:Properties[1]/ns0:Company[1]" w:storeItemID="{6668398D-A668-4E3E-A5EB-62B293D839F1}"/>
          <w:text/>
        </w:sdtPr>
        <w:sdtContent>
          <w:r>
            <w:rPr>
              <w:rFonts w:ascii="Arial" w:hAnsi="Arial" w:cs="Arial"/>
              <w:color w:val="7F7F7F" w:themeColor="text1" w:themeTint="80"/>
            </w:rPr>
            <w:t xml:space="preserve"> N.A.S.F. - 3.2 </w:t>
          </w:r>
        </w:sdtContent>
      </w:sdt>
    </w:p>
    <w:p w14:paraId="00A70732" w14:textId="2DAD36AB" w:rsidR="00AC4524" w:rsidRPr="00626A30" w:rsidRDefault="00654421" w:rsidP="00E90ED2">
      <w:pPr>
        <w:pStyle w:val="Ttulo1"/>
        <w:spacing w:line="276" w:lineRule="auto"/>
        <w:rPr>
          <w:rFonts w:ascii="Arial" w:hAnsi="Arial" w:cs="Arial"/>
        </w:rPr>
      </w:pPr>
      <w:bookmarkStart w:id="121" w:name="_Toc157695810"/>
      <w:r w:rsidRPr="00626A30">
        <w:rPr>
          <w:rFonts w:ascii="Arial" w:hAnsi="Arial" w:cs="Arial"/>
        </w:rPr>
        <w:t xml:space="preserve">1 </w:t>
      </w:r>
      <w:r w:rsidR="00AC4524" w:rsidRPr="00626A30">
        <w:rPr>
          <w:rFonts w:ascii="Arial" w:hAnsi="Arial" w:cs="Arial"/>
        </w:rPr>
        <w:t xml:space="preserve">IDENTIFICAÇÃO DA </w:t>
      </w:r>
      <w:r w:rsidR="009E152A" w:rsidRPr="00626A30">
        <w:rPr>
          <w:rFonts w:ascii="Arial" w:hAnsi="Arial" w:cs="Arial"/>
        </w:rPr>
        <w:t>ORGANIZAÇÃO</w:t>
      </w:r>
      <w:bookmarkEnd w:id="121"/>
    </w:p>
    <w:p w14:paraId="22CBB7D9" w14:textId="74E2FDC0" w:rsidR="0064495B" w:rsidRPr="00626A30" w:rsidRDefault="0064495B" w:rsidP="00E90ED2">
      <w:pPr>
        <w:pStyle w:val="Ttulo2"/>
        <w:spacing w:line="276" w:lineRule="auto"/>
        <w:rPr>
          <w:rFonts w:ascii="Arial" w:hAnsi="Arial" w:cs="Arial"/>
        </w:rPr>
      </w:pPr>
      <w:bookmarkStart w:id="122" w:name="_Toc157695811"/>
      <w:r w:rsidRPr="00626A30">
        <w:rPr>
          <w:rFonts w:ascii="Arial" w:hAnsi="Arial" w:cs="Arial"/>
        </w:rPr>
        <w:t xml:space="preserve">1.1 </w:t>
      </w:r>
      <w:r w:rsidR="00B6501F" w:rsidRPr="00626A30">
        <w:rPr>
          <w:rFonts w:ascii="Arial" w:hAnsi="Arial" w:cs="Arial"/>
        </w:rPr>
        <w:t>DADOS</w:t>
      </w:r>
      <w:r w:rsidRPr="00626A30">
        <w:rPr>
          <w:rFonts w:ascii="Arial" w:hAnsi="Arial" w:cs="Arial"/>
        </w:rPr>
        <w:t xml:space="preserve"> DA</w:t>
      </w:r>
      <w:r w:rsidR="00E65ADA" w:rsidRPr="00626A30">
        <w:rPr>
          <w:rFonts w:ascii="Arial" w:hAnsi="Arial" w:cs="Arial"/>
        </w:rPr>
        <w:t xml:space="preserve"> ORGANIZAÇÃO</w:t>
      </w:r>
      <w:bookmarkEnd w:id="122"/>
    </w:p>
    <w:p w14:paraId="099F452A" w14:textId="6D4C6D54" w:rsidR="00AE5928" w:rsidRPr="00626A30" w:rsidRDefault="00D119EF" w:rsidP="00E90ED2">
      <w:pPr>
        <w:spacing w:line="276" w:lineRule="auto"/>
        <w:ind w:right="-7"/>
        <w:rPr>
          <w:rFonts w:ascii="Arial" w:hAnsi="Arial" w:cs="Arial"/>
        </w:rPr>
      </w:pPr>
      <w:r w:rsidRPr="00626A30">
        <w:rPr>
          <w:rFonts w:ascii="Arial" w:hAnsi="Arial" w:cs="Arial"/>
          <w:noProof/>
          <w:color w:val="3B2F2A" w:themeColor="text2" w:themeShade="80"/>
          <w:lang w:eastAsia="pt-BR"/>
        </w:rPr>
        <mc:AlternateContent>
          <mc:Choice Requires="wps">
            <w:drawing>
              <wp:anchor distT="0" distB="0" distL="114300" distR="114300" simplePos="0" relativeHeight="251660288" behindDoc="1" locked="0" layoutInCell="1" allowOverlap="1" wp14:anchorId="2D2E3D57" wp14:editId="51CBD7EE">
                <wp:simplePos x="0" y="0"/>
                <wp:positionH relativeFrom="column">
                  <wp:posOffset>-356235</wp:posOffset>
                </wp:positionH>
                <wp:positionV relativeFrom="paragraph">
                  <wp:posOffset>104775</wp:posOffset>
                </wp:positionV>
                <wp:extent cx="6321972" cy="6080760"/>
                <wp:effectExtent l="0" t="0" r="22225" b="15240"/>
                <wp:wrapNone/>
                <wp:docPr id="170" name="Retângulo: Cantos Superiores, Um Arredondado e Um Recortado 170"/>
                <wp:cNvGraphicFramePr/>
                <a:graphic xmlns:a="http://schemas.openxmlformats.org/drawingml/2006/main">
                  <a:graphicData uri="http://schemas.microsoft.com/office/word/2010/wordprocessingShape">
                    <wps:wsp>
                      <wps:cNvSpPr/>
                      <wps:spPr>
                        <a:xfrm>
                          <a:off x="0" y="0"/>
                          <a:ext cx="6321972" cy="6080760"/>
                        </a:xfrm>
                        <a:prstGeom prst="snipRoundRect">
                          <a:avLst>
                            <a:gd name="adj1" fmla="val 16667"/>
                            <a:gd name="adj2" fmla="val 8488"/>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F7B6" id="Retângulo: Cantos Superiores, Um Arredondado e Um Recortado 170" o:spid="_x0000_s1026" style="position:absolute;margin-left:-28.05pt;margin-top:8.25pt;width:497.8pt;height:47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21972,608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" path="m1013480,l5805837,r516135,516135l6321972,6080760,,6080760,,1013480c,453750,453750,,1013480,xe" fillcolor="#e4edeb [664]" strokecolor="#345c7d [1604]" strokeweight="1.5pt">
                <v:path arrowok="t" o:connecttype="custom" o:connectlocs="1013480,0;5805837,0;6321972,516135;6321972,6080760;0,6080760;0,1013480;1013480,0" o:connectangles="0,0,0,0,0,0,0"/>
              </v:shape>
            </w:pict>
          </mc:Fallback>
        </mc:AlternateContent>
      </w:r>
    </w:p>
    <w:p w14:paraId="2F2F5127" w14:textId="1F0A6835" w:rsidR="000A2E50" w:rsidRPr="00626A30" w:rsidRDefault="000A2E50" w:rsidP="000A2E50">
      <w:pPr>
        <w:rPr>
          <w:rFonts w:ascii="Arial" w:hAnsi="Arial" w:cs="Arial"/>
          <w:b/>
          <w:spacing w:val="-6"/>
          <w:w w:val="110"/>
          <w:szCs w:val="24"/>
        </w:rPr>
      </w:pPr>
    </w:p>
    <w:p w14:paraId="454917D0"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
          <w:spacing w:val="-6"/>
          <w:w w:val="110"/>
        </w:rPr>
        <w:t xml:space="preserve">Razão Social: </w:t>
      </w:r>
      <w:bookmarkStart w:id="123" w:name="_Hlk130999892"/>
      <w:r w:rsidRPr="00626A30">
        <w:rPr>
          <w:rFonts w:ascii="Arial" w:hAnsi="Arial" w:cs="Arial"/>
          <w:bCs/>
          <w:spacing w:val="-6"/>
          <w:w w:val="110"/>
        </w:rPr>
        <w:t>INSTITUTO DE DESENVOLVIMENTO INSTITUCIONAL E AÇÃO SOCIAL - IDEIAS</w:t>
      </w:r>
      <w:bookmarkEnd w:id="123"/>
      <w:r w:rsidRPr="00626A30">
        <w:rPr>
          <w:rFonts w:ascii="Arial" w:hAnsi="Arial" w:cs="Arial"/>
          <w:bCs/>
          <w:spacing w:val="-6"/>
          <w:w w:val="110"/>
        </w:rPr>
        <w:t>.</w:t>
      </w:r>
    </w:p>
    <w:p w14:paraId="20236DD1" w14:textId="77777777" w:rsidR="000A2E50" w:rsidRPr="00626A30" w:rsidRDefault="000A2E50" w:rsidP="00D119EF">
      <w:pPr>
        <w:spacing w:after="0" w:line="240" w:lineRule="auto"/>
        <w:rPr>
          <w:rFonts w:ascii="Arial" w:hAnsi="Arial" w:cs="Arial"/>
          <w:b/>
          <w:spacing w:val="-6"/>
          <w:w w:val="110"/>
        </w:rPr>
      </w:pPr>
    </w:p>
    <w:p w14:paraId="0A38A9F2"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
          <w:spacing w:val="-6"/>
          <w:w w:val="110"/>
        </w:rPr>
        <w:t>CNPJ:</w:t>
      </w:r>
      <w:r w:rsidRPr="00626A30">
        <w:rPr>
          <w:rFonts w:ascii="Arial" w:hAnsi="Arial" w:cs="Arial"/>
          <w:bCs/>
          <w:spacing w:val="-6"/>
          <w:w w:val="110"/>
        </w:rPr>
        <w:t xml:space="preserve"> 05.696.218/0001- 46</w:t>
      </w:r>
    </w:p>
    <w:p w14:paraId="3ADC532D" w14:textId="77777777" w:rsidR="000A2E50" w:rsidRPr="00626A30" w:rsidRDefault="000A2E50" w:rsidP="00D119EF">
      <w:pPr>
        <w:spacing w:after="0" w:line="240" w:lineRule="auto"/>
        <w:rPr>
          <w:rFonts w:ascii="Arial" w:hAnsi="Arial" w:cs="Arial"/>
          <w:bCs/>
          <w:spacing w:val="-6"/>
          <w:w w:val="110"/>
        </w:rPr>
      </w:pPr>
    </w:p>
    <w:p w14:paraId="316FA9E9"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
          <w:spacing w:val="-6"/>
          <w:w w:val="110"/>
        </w:rPr>
        <w:t xml:space="preserve">Endereço: </w:t>
      </w:r>
      <w:r w:rsidRPr="00626A30">
        <w:rPr>
          <w:rFonts w:ascii="Arial" w:hAnsi="Arial" w:cs="Arial"/>
          <w:bCs/>
          <w:spacing w:val="-6"/>
          <w:w w:val="110"/>
        </w:rPr>
        <w:t>Avenida das Américas, 3500, Bloco, Hong Kong Sala 703 Sala 704 Sala 705, Barra da Tijuca - Rio de Janeiro, RJ - CEP: 22640-102.</w:t>
      </w:r>
    </w:p>
    <w:p w14:paraId="23D60AD7" w14:textId="77777777" w:rsidR="000A2E50" w:rsidRPr="00626A30" w:rsidRDefault="000A2E50" w:rsidP="00D119EF">
      <w:pPr>
        <w:spacing w:after="0" w:line="240" w:lineRule="auto"/>
        <w:rPr>
          <w:rFonts w:ascii="Arial" w:hAnsi="Arial" w:cs="Arial"/>
          <w:bCs/>
          <w:spacing w:val="-6"/>
          <w:w w:val="110"/>
        </w:rPr>
      </w:pPr>
    </w:p>
    <w:p w14:paraId="656AA09C"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
          <w:spacing w:val="-6"/>
          <w:w w:val="110"/>
        </w:rPr>
        <w:t xml:space="preserve">Atividade:  </w:t>
      </w:r>
      <w:r w:rsidRPr="00626A30">
        <w:rPr>
          <w:rFonts w:ascii="Arial" w:hAnsi="Arial" w:cs="Arial"/>
          <w:bCs/>
          <w:spacing w:val="-6"/>
          <w:w w:val="110"/>
        </w:rPr>
        <w:t>94.99-5-00 - Atividades associativas não especificadas anteriormente;</w:t>
      </w:r>
    </w:p>
    <w:p w14:paraId="46A07DF4"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Cs/>
          <w:spacing w:val="-6"/>
          <w:w w:val="110"/>
        </w:rPr>
        <w:t>43.30-4-04 - Serviços de pintura de edifícios em geral;</w:t>
      </w:r>
    </w:p>
    <w:p w14:paraId="160CC818"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Cs/>
          <w:spacing w:val="-6"/>
          <w:w w:val="110"/>
        </w:rPr>
        <w:t>72.20-7-00 - Pesquisa e desenvolvimento experimental em ciências sociais e humanas;</w:t>
      </w:r>
    </w:p>
    <w:p w14:paraId="0364FB04"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Cs/>
          <w:spacing w:val="-6"/>
          <w:w w:val="110"/>
        </w:rPr>
        <w:t>85.50-3-02 - Atividades de apoio à educação, exceto caixas escolares;</w:t>
      </w:r>
    </w:p>
    <w:p w14:paraId="53FE8811"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Cs/>
          <w:spacing w:val="-6"/>
          <w:w w:val="110"/>
        </w:rPr>
        <w:t>86.30-5-02 - Atividade médica ambulatorial com recursos para realização de exames complementares;</w:t>
      </w:r>
    </w:p>
    <w:p w14:paraId="66B6D62E"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Cs/>
          <w:spacing w:val="-6"/>
          <w:w w:val="110"/>
        </w:rPr>
        <w:t>86.30-5-03 - Atividade médica ambulatorial restrita a consultas;</w:t>
      </w:r>
    </w:p>
    <w:p w14:paraId="0F439308"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Cs/>
          <w:spacing w:val="-6"/>
          <w:w w:val="110"/>
        </w:rPr>
        <w:t>86.30-5-04 - Atividade odontológica;</w:t>
      </w:r>
    </w:p>
    <w:p w14:paraId="2E6C5819" w14:textId="77777777" w:rsidR="000A2E50" w:rsidRPr="00626A30" w:rsidRDefault="000A2E50" w:rsidP="00D119EF">
      <w:pPr>
        <w:spacing w:after="0" w:line="240" w:lineRule="auto"/>
        <w:rPr>
          <w:rFonts w:ascii="Arial" w:hAnsi="Arial" w:cs="Arial"/>
          <w:bCs/>
          <w:spacing w:val="-6"/>
          <w:w w:val="110"/>
        </w:rPr>
      </w:pPr>
      <w:r w:rsidRPr="00626A30">
        <w:rPr>
          <w:rFonts w:ascii="Arial" w:hAnsi="Arial" w:cs="Arial"/>
          <w:bCs/>
          <w:spacing w:val="-6"/>
          <w:w w:val="110"/>
        </w:rPr>
        <w:t>86.60-7-00 - Atividades de apoio à gestão de saúde;</w:t>
      </w:r>
    </w:p>
    <w:p w14:paraId="0D7C87C9" w14:textId="28A1087E" w:rsidR="000A2E50" w:rsidRPr="00626A30" w:rsidRDefault="000A2E50" w:rsidP="00D119EF">
      <w:pPr>
        <w:spacing w:after="0" w:line="240" w:lineRule="auto"/>
        <w:rPr>
          <w:rFonts w:ascii="Arial" w:hAnsi="Arial" w:cs="Arial"/>
          <w:bCs/>
          <w:spacing w:val="-6"/>
          <w:w w:val="110"/>
        </w:rPr>
      </w:pPr>
      <w:r w:rsidRPr="00626A30">
        <w:rPr>
          <w:rFonts w:ascii="Arial" w:hAnsi="Arial" w:cs="Arial"/>
          <w:bCs/>
          <w:spacing w:val="-6"/>
          <w:w w:val="110"/>
        </w:rPr>
        <w:t xml:space="preserve">87.30-1-99 - Atividades de assistência social prestadas em residências coletivas e particulares não </w:t>
      </w:r>
      <w:r w:rsidR="00103B99" w:rsidRPr="00626A30">
        <w:rPr>
          <w:rFonts w:ascii="Arial" w:hAnsi="Arial" w:cs="Arial"/>
          <w:bCs/>
          <w:spacing w:val="-6"/>
          <w:w w:val="110"/>
        </w:rPr>
        <w:t>especificadas anteriormente</w:t>
      </w:r>
      <w:r w:rsidRPr="00626A30">
        <w:rPr>
          <w:rFonts w:ascii="Arial" w:hAnsi="Arial" w:cs="Arial"/>
          <w:bCs/>
          <w:spacing w:val="-6"/>
          <w:w w:val="110"/>
        </w:rPr>
        <w:t>.</w:t>
      </w:r>
    </w:p>
    <w:p w14:paraId="7D71CF2E" w14:textId="77777777" w:rsidR="000A2E50" w:rsidRPr="00626A30" w:rsidRDefault="000A2E50" w:rsidP="00D119EF">
      <w:pPr>
        <w:spacing w:after="0" w:line="240" w:lineRule="auto"/>
        <w:rPr>
          <w:rFonts w:ascii="Arial" w:hAnsi="Arial" w:cs="Arial"/>
          <w:b/>
          <w:spacing w:val="-6"/>
          <w:w w:val="110"/>
        </w:rPr>
      </w:pPr>
    </w:p>
    <w:p w14:paraId="3BE76873" w14:textId="77777777" w:rsidR="0046015B" w:rsidRPr="0046015B" w:rsidRDefault="0046015B" w:rsidP="0046015B">
      <w:pPr>
        <w:spacing w:line="240" w:lineRule="auto"/>
        <w:ind w:right="141"/>
        <w:rPr>
          <w:rFonts w:ascii="Arial" w:hAnsi="Arial" w:cs="Arial"/>
          <w:bCs/>
          <w:spacing w:val="-6"/>
          <w:w w:val="110"/>
        </w:rPr>
      </w:pPr>
      <w:r w:rsidRPr="0046015B">
        <w:rPr>
          <w:rFonts w:ascii="Arial" w:hAnsi="Arial" w:cs="Arial"/>
          <w:b/>
          <w:spacing w:val="-6"/>
          <w:w w:val="110"/>
        </w:rPr>
        <w:t xml:space="preserve">Grau de Risco: </w:t>
      </w:r>
      <w:r w:rsidRPr="0046015B">
        <w:rPr>
          <w:rFonts w:ascii="Arial" w:hAnsi="Arial" w:cs="Arial"/>
          <w:bCs/>
          <w:spacing w:val="-6"/>
          <w:w w:val="110"/>
        </w:rPr>
        <w:t>01</w:t>
      </w:r>
    </w:p>
    <w:p w14:paraId="379EDED1" w14:textId="77777777" w:rsidR="0046015B" w:rsidRPr="0046015B" w:rsidRDefault="0046015B" w:rsidP="0046015B">
      <w:pPr>
        <w:spacing w:line="240" w:lineRule="auto"/>
        <w:ind w:right="141"/>
        <w:rPr>
          <w:rFonts w:ascii="Arial" w:hAnsi="Arial" w:cs="Arial"/>
          <w:bCs/>
          <w:spacing w:val="-6"/>
          <w:w w:val="110"/>
        </w:rPr>
      </w:pPr>
    </w:p>
    <w:p w14:paraId="667CBCA3" w14:textId="77777777" w:rsidR="00087177" w:rsidRPr="00087177" w:rsidRDefault="0046015B" w:rsidP="00087177">
      <w:pPr>
        <w:ind w:right="141"/>
        <w:rPr>
          <w:rFonts w:ascii="Arial" w:hAnsi="Arial" w:cs="Arial"/>
          <w:bCs/>
          <w:spacing w:val="-6"/>
          <w:w w:val="110"/>
        </w:rPr>
      </w:pPr>
      <w:r w:rsidRPr="0046015B">
        <w:rPr>
          <w:rFonts w:ascii="Arial" w:hAnsi="Arial" w:cs="Arial"/>
          <w:b/>
          <w:spacing w:val="-6"/>
          <w:w w:val="110"/>
        </w:rPr>
        <w:t>Unidade/Estabelecimento Avaliado:</w:t>
      </w:r>
      <w:r w:rsidRPr="0046015B">
        <w:rPr>
          <w:rFonts w:ascii="Arial" w:hAnsi="Arial" w:cs="Arial"/>
          <w:bCs/>
          <w:spacing w:val="-6"/>
          <w:w w:val="110"/>
        </w:rPr>
        <w:t xml:space="preserve"> </w:t>
      </w:r>
      <w:bookmarkStart w:id="124" w:name="_Hlk157694314"/>
      <w:r w:rsidR="00087177" w:rsidRPr="00087177">
        <w:rPr>
          <w:rFonts w:ascii="Arial" w:hAnsi="Arial" w:cs="Arial"/>
          <w:bCs/>
          <w:spacing w:val="-6"/>
          <w:w w:val="110"/>
        </w:rPr>
        <w:t xml:space="preserve">Núcleo de Apoio à Saúde da Família. </w:t>
      </w:r>
    </w:p>
    <w:p w14:paraId="5A5DB5D2" w14:textId="77777777" w:rsidR="00087177" w:rsidRPr="00087177" w:rsidRDefault="00087177" w:rsidP="00087177">
      <w:pPr>
        <w:ind w:right="141"/>
        <w:rPr>
          <w:rFonts w:ascii="Arial" w:hAnsi="Arial" w:cs="Arial"/>
          <w:bCs/>
          <w:spacing w:val="-6"/>
          <w:w w:val="110"/>
        </w:rPr>
      </w:pPr>
      <w:r w:rsidRPr="00087177">
        <w:rPr>
          <w:rFonts w:ascii="Arial" w:hAnsi="Arial" w:cs="Arial"/>
          <w:bCs/>
          <w:spacing w:val="-6"/>
          <w:w w:val="110"/>
        </w:rPr>
        <w:t>CAP - 3.2</w:t>
      </w:r>
    </w:p>
    <w:bookmarkEnd w:id="124"/>
    <w:p w14:paraId="69095383" w14:textId="581515C0" w:rsidR="000A2E50" w:rsidRPr="00626A30" w:rsidRDefault="000A2E50" w:rsidP="00087177">
      <w:pPr>
        <w:spacing w:line="240" w:lineRule="auto"/>
        <w:ind w:right="141"/>
        <w:rPr>
          <w:rFonts w:ascii="Arial" w:hAnsi="Arial" w:cs="Arial"/>
          <w:bCs/>
          <w:spacing w:val="-6"/>
          <w:w w:val="110"/>
        </w:rPr>
      </w:pPr>
    </w:p>
    <w:p w14:paraId="25D5C86B" w14:textId="7D28E657" w:rsidR="000A2E50" w:rsidRPr="00626A30" w:rsidRDefault="00103B99" w:rsidP="00D119EF">
      <w:pPr>
        <w:spacing w:after="0" w:line="240" w:lineRule="auto"/>
        <w:rPr>
          <w:rFonts w:ascii="Arial" w:hAnsi="Arial" w:cs="Arial"/>
          <w:b/>
          <w:spacing w:val="-6"/>
          <w:w w:val="110"/>
        </w:rPr>
      </w:pPr>
      <w:r w:rsidRPr="00626A30">
        <w:rPr>
          <w:rFonts w:ascii="Arial" w:hAnsi="Arial" w:cs="Arial"/>
          <w:b/>
          <w:spacing w:val="-6"/>
          <w:w w:val="110"/>
        </w:rPr>
        <w:t>Início</w:t>
      </w:r>
      <w:r w:rsidR="000A2E50" w:rsidRPr="00626A30">
        <w:rPr>
          <w:rFonts w:ascii="Arial" w:hAnsi="Arial" w:cs="Arial"/>
          <w:b/>
          <w:spacing w:val="-6"/>
          <w:w w:val="110"/>
        </w:rPr>
        <w:t xml:space="preserve"> do Contrato: </w:t>
      </w:r>
      <w:r w:rsidR="000A2E50" w:rsidRPr="00626A30">
        <w:rPr>
          <w:rFonts w:ascii="Arial" w:hAnsi="Arial" w:cs="Arial"/>
          <w:bCs/>
          <w:spacing w:val="-6"/>
          <w:w w:val="110"/>
        </w:rPr>
        <w:t>NA</w:t>
      </w:r>
    </w:p>
    <w:p w14:paraId="15768611" w14:textId="77777777" w:rsidR="000A2E50" w:rsidRPr="00626A30" w:rsidRDefault="000A2E50" w:rsidP="00D119EF">
      <w:pPr>
        <w:spacing w:after="0" w:line="240" w:lineRule="auto"/>
        <w:rPr>
          <w:rFonts w:ascii="Arial" w:hAnsi="Arial" w:cs="Arial"/>
          <w:b/>
          <w:spacing w:val="-6"/>
          <w:w w:val="110"/>
        </w:rPr>
      </w:pPr>
    </w:p>
    <w:p w14:paraId="7C68F325" w14:textId="53AE78F4" w:rsidR="00F571BC" w:rsidRPr="00626A30" w:rsidRDefault="000A2E50" w:rsidP="00F571BC">
      <w:pPr>
        <w:ind w:right="141"/>
        <w:rPr>
          <w:rFonts w:ascii="Arial" w:hAnsi="Arial" w:cs="Arial"/>
          <w:bCs/>
          <w:spacing w:val="-6"/>
          <w:w w:val="110"/>
        </w:rPr>
      </w:pPr>
      <w:r w:rsidRPr="00626A30">
        <w:rPr>
          <w:rFonts w:ascii="Arial" w:hAnsi="Arial" w:cs="Arial"/>
          <w:b/>
          <w:spacing w:val="-6"/>
          <w:w w:val="110"/>
        </w:rPr>
        <w:t xml:space="preserve">Número de trabalhadores: </w:t>
      </w:r>
      <w:r w:rsidR="00087177">
        <w:rPr>
          <w:rFonts w:ascii="Arial" w:hAnsi="Arial" w:cs="Arial"/>
          <w:bCs/>
          <w:spacing w:val="-6"/>
          <w:w w:val="110"/>
        </w:rPr>
        <w:t>68</w:t>
      </w:r>
    </w:p>
    <w:p w14:paraId="7F0201CE" w14:textId="728F3ECB" w:rsidR="000A2E50" w:rsidRPr="00626A30" w:rsidRDefault="000A2E50" w:rsidP="00D119EF">
      <w:pPr>
        <w:spacing w:after="0" w:line="240" w:lineRule="auto"/>
        <w:rPr>
          <w:rFonts w:ascii="Arial" w:hAnsi="Arial" w:cs="Arial"/>
          <w:bCs/>
          <w:spacing w:val="-6"/>
          <w:w w:val="110"/>
        </w:rPr>
      </w:pPr>
    </w:p>
    <w:p w14:paraId="6144C6F4" w14:textId="77777777" w:rsidR="00F571BC" w:rsidRPr="00626A30" w:rsidRDefault="00F571BC" w:rsidP="00D119EF">
      <w:pPr>
        <w:spacing w:after="0" w:line="240" w:lineRule="auto"/>
        <w:rPr>
          <w:rFonts w:ascii="Arial" w:hAnsi="Arial" w:cs="Arial"/>
          <w:bCs/>
          <w:spacing w:val="-6"/>
          <w:w w:val="110"/>
        </w:rPr>
      </w:pPr>
    </w:p>
    <w:p w14:paraId="269169DD" w14:textId="77777777" w:rsidR="00F571BC" w:rsidRPr="00626A30" w:rsidRDefault="00F571BC" w:rsidP="00D119EF">
      <w:pPr>
        <w:spacing w:after="0" w:line="240" w:lineRule="auto"/>
        <w:rPr>
          <w:rFonts w:ascii="Arial" w:hAnsi="Arial" w:cs="Arial"/>
          <w:bCs/>
          <w:spacing w:val="-6"/>
          <w:w w:val="110"/>
        </w:rPr>
      </w:pPr>
    </w:p>
    <w:p w14:paraId="33971A5A" w14:textId="67631B21" w:rsidR="00F571BC" w:rsidRDefault="00F571BC" w:rsidP="00D119EF">
      <w:pPr>
        <w:spacing w:after="0" w:line="240" w:lineRule="auto"/>
        <w:rPr>
          <w:rFonts w:ascii="Arial" w:hAnsi="Arial" w:cs="Arial"/>
          <w:bCs/>
          <w:spacing w:val="-6"/>
          <w:w w:val="110"/>
        </w:rPr>
      </w:pPr>
    </w:p>
    <w:p w14:paraId="6014AFCE" w14:textId="14A9647B" w:rsidR="00087177" w:rsidRDefault="00087177" w:rsidP="00D119EF">
      <w:pPr>
        <w:spacing w:after="0" w:line="240" w:lineRule="auto"/>
        <w:rPr>
          <w:rFonts w:ascii="Arial" w:hAnsi="Arial" w:cs="Arial"/>
          <w:bCs/>
          <w:spacing w:val="-6"/>
          <w:w w:val="110"/>
        </w:rPr>
      </w:pPr>
    </w:p>
    <w:p w14:paraId="418072B6" w14:textId="77777777" w:rsidR="00087177" w:rsidRPr="00626A30" w:rsidRDefault="00087177" w:rsidP="00D119EF">
      <w:pPr>
        <w:spacing w:after="0" w:line="240" w:lineRule="auto"/>
        <w:rPr>
          <w:rFonts w:ascii="Arial" w:hAnsi="Arial" w:cs="Arial"/>
          <w:bCs/>
          <w:spacing w:val="-6"/>
          <w:w w:val="110"/>
        </w:rPr>
      </w:pPr>
    </w:p>
    <w:p w14:paraId="3E2D2337" w14:textId="5634AFD3" w:rsidR="00AB441F" w:rsidRPr="00626A30" w:rsidRDefault="00AB441F" w:rsidP="00E90ED2">
      <w:pPr>
        <w:pStyle w:val="Ttulo2"/>
        <w:spacing w:line="276" w:lineRule="auto"/>
        <w:rPr>
          <w:rFonts w:ascii="Arial" w:hAnsi="Arial" w:cs="Arial"/>
        </w:rPr>
      </w:pPr>
      <w:bookmarkStart w:id="125" w:name="_Toc157695812"/>
      <w:r w:rsidRPr="00626A30">
        <w:rPr>
          <w:rFonts w:ascii="Arial" w:hAnsi="Arial" w:cs="Arial"/>
        </w:rPr>
        <w:lastRenderedPageBreak/>
        <w:t xml:space="preserve">1.2 </w:t>
      </w:r>
      <w:r w:rsidR="00890028" w:rsidRPr="00626A30">
        <w:rPr>
          <w:rFonts w:ascii="Arial" w:hAnsi="Arial" w:cs="Arial"/>
        </w:rPr>
        <w:t>TURNOS</w:t>
      </w:r>
      <w:r w:rsidRPr="00626A30">
        <w:rPr>
          <w:rFonts w:ascii="Arial" w:hAnsi="Arial" w:cs="Arial"/>
        </w:rPr>
        <w:t xml:space="preserve"> DE TRABALHO</w:t>
      </w:r>
      <w:bookmarkEnd w:id="125"/>
    </w:p>
    <w:p w14:paraId="64ACCF58" w14:textId="0981EBEE" w:rsidR="00AB441F" w:rsidRPr="00626A30" w:rsidRDefault="00AB441F" w:rsidP="00E90ED2">
      <w:pPr>
        <w:pStyle w:val="PargrafodaLista"/>
        <w:numPr>
          <w:ilvl w:val="0"/>
          <w:numId w:val="7"/>
        </w:numPr>
        <w:spacing w:line="276" w:lineRule="auto"/>
        <w:ind w:right="-7"/>
        <w:rPr>
          <w:rFonts w:ascii="Arial" w:hAnsi="Arial" w:cs="Arial"/>
        </w:rPr>
      </w:pPr>
      <w:r w:rsidRPr="00626A30">
        <w:rPr>
          <w:rFonts w:ascii="Arial" w:hAnsi="Arial" w:cs="Arial"/>
          <w:b/>
        </w:rPr>
        <w:t>Turno</w:t>
      </w:r>
      <w:r w:rsidR="009054A0" w:rsidRPr="00626A30">
        <w:rPr>
          <w:rFonts w:ascii="Arial" w:hAnsi="Arial" w:cs="Arial"/>
          <w:b/>
        </w:rPr>
        <w:t xml:space="preserve"> 1</w:t>
      </w:r>
      <w:r w:rsidRPr="00626A30">
        <w:rPr>
          <w:rFonts w:ascii="Arial" w:hAnsi="Arial" w:cs="Arial"/>
          <w:b/>
        </w:rPr>
        <w:t xml:space="preserve">: </w:t>
      </w:r>
      <w:r w:rsidR="00B75234" w:rsidRPr="00626A30">
        <w:rPr>
          <w:rFonts w:ascii="Arial" w:hAnsi="Arial" w:cs="Arial"/>
        </w:rPr>
        <w:t>Atendendo o organograma da unidade.</w:t>
      </w:r>
    </w:p>
    <w:p w14:paraId="643ED4E1" w14:textId="77777777" w:rsidR="008B651E" w:rsidRPr="00626A30" w:rsidRDefault="008B651E" w:rsidP="008B651E">
      <w:pPr>
        <w:spacing w:line="276" w:lineRule="auto"/>
        <w:ind w:right="-7"/>
        <w:rPr>
          <w:rFonts w:ascii="Arial" w:hAnsi="Arial" w:cs="Arial"/>
        </w:rPr>
      </w:pPr>
    </w:p>
    <w:p w14:paraId="11691BEA" w14:textId="1342830B" w:rsidR="00AB441F" w:rsidRPr="00626A30" w:rsidRDefault="00AB441F" w:rsidP="00E90ED2">
      <w:pPr>
        <w:pStyle w:val="Ttulo2"/>
        <w:spacing w:line="276" w:lineRule="auto"/>
        <w:rPr>
          <w:rFonts w:ascii="Arial" w:hAnsi="Arial" w:cs="Arial"/>
        </w:rPr>
      </w:pPr>
      <w:bookmarkStart w:id="126" w:name="_Toc157695813"/>
      <w:r w:rsidRPr="00626A30">
        <w:rPr>
          <w:rFonts w:ascii="Arial" w:hAnsi="Arial" w:cs="Arial"/>
        </w:rPr>
        <w:t xml:space="preserve">1.3 </w:t>
      </w:r>
      <w:r w:rsidR="004C5956" w:rsidRPr="00626A30">
        <w:rPr>
          <w:rFonts w:ascii="Arial" w:hAnsi="Arial" w:cs="Arial"/>
        </w:rPr>
        <w:t xml:space="preserve">PESSOAS DE </w:t>
      </w:r>
      <w:r w:rsidRPr="00626A30">
        <w:rPr>
          <w:rFonts w:ascii="Arial" w:hAnsi="Arial" w:cs="Arial"/>
        </w:rPr>
        <w:t>REFERÊNCIA</w:t>
      </w:r>
      <w:r w:rsidR="004C5956" w:rsidRPr="00626A30">
        <w:rPr>
          <w:rFonts w:ascii="Arial" w:hAnsi="Arial" w:cs="Arial"/>
        </w:rPr>
        <w:t xml:space="preserve"> AO PCMSO NA </w:t>
      </w:r>
      <w:r w:rsidR="00116864" w:rsidRPr="00626A30">
        <w:rPr>
          <w:rFonts w:ascii="Arial" w:hAnsi="Arial" w:cs="Arial"/>
        </w:rPr>
        <w:t>ORGANIZAÇÃO</w:t>
      </w:r>
      <w:bookmarkEnd w:id="126"/>
    </w:p>
    <w:sdt>
      <w:sdtPr>
        <w:rPr>
          <w:rFonts w:ascii="Arial" w:hAnsi="Arial" w:cs="Arial"/>
        </w:rPr>
        <w:alias w:val="Autor"/>
        <w:tag w:val=""/>
        <w:id w:val="-737558343"/>
        <w:dataBinding w:prefixMappings="xmlns:ns0='http://purl.org/dc/elements/1.1/' xmlns:ns1='http://schemas.openxmlformats.org/package/2006/metadata/core-properties' " w:xpath="/ns1:coreProperties[1]/ns0:creator[1]" w:storeItemID="{6C3C8BC8-F283-45AE-878A-BAB7291924A1}"/>
        <w:text/>
      </w:sdtPr>
      <w:sdtContent>
        <w:p w14:paraId="08608CF8" w14:textId="48EF48EA" w:rsidR="004C5956" w:rsidRPr="00626A30" w:rsidRDefault="000A3215" w:rsidP="00E90ED2">
          <w:pPr>
            <w:pStyle w:val="PargrafodaLista"/>
            <w:numPr>
              <w:ilvl w:val="0"/>
              <w:numId w:val="8"/>
            </w:numPr>
            <w:spacing w:after="0" w:line="276" w:lineRule="auto"/>
            <w:ind w:right="-7"/>
            <w:rPr>
              <w:rFonts w:ascii="Arial" w:hAnsi="Arial" w:cs="Arial"/>
            </w:rPr>
          </w:pPr>
          <w:r w:rsidRPr="00626A30">
            <w:rPr>
              <w:rFonts w:ascii="Arial" w:hAnsi="Arial" w:cs="Arial"/>
            </w:rPr>
            <w:t xml:space="preserve">DR. </w:t>
          </w:r>
          <w:r w:rsidR="00EF65D5" w:rsidRPr="00626A30">
            <w:rPr>
              <w:rFonts w:ascii="Arial" w:hAnsi="Arial" w:cs="Arial"/>
            </w:rPr>
            <w:t>ELIANE DO NASCIMENTO PEREIRA ISSA</w:t>
          </w:r>
        </w:p>
      </w:sdtContent>
    </w:sdt>
    <w:p w14:paraId="7B0CB8F7" w14:textId="722463AC" w:rsidR="004C5956" w:rsidRPr="00626A30" w:rsidRDefault="004C5956" w:rsidP="00E90ED2">
      <w:pPr>
        <w:spacing w:line="276" w:lineRule="auto"/>
        <w:ind w:right="-7"/>
        <w:rPr>
          <w:rFonts w:ascii="Arial" w:hAnsi="Arial" w:cs="Arial"/>
        </w:rPr>
      </w:pPr>
      <w:r w:rsidRPr="00626A30">
        <w:rPr>
          <w:rFonts w:ascii="Arial" w:hAnsi="Arial" w:cs="Arial"/>
        </w:rPr>
        <w:t xml:space="preserve">Médico do Trabalho </w:t>
      </w:r>
      <w:r w:rsidR="00A77E36" w:rsidRPr="00626A30">
        <w:rPr>
          <w:rFonts w:ascii="Arial" w:hAnsi="Arial" w:cs="Arial"/>
        </w:rPr>
        <w:t xml:space="preserve">Responsável pelo </w:t>
      </w:r>
      <w:r w:rsidRPr="00626A30">
        <w:rPr>
          <w:rFonts w:ascii="Arial" w:hAnsi="Arial" w:cs="Arial"/>
        </w:rPr>
        <w:t>PCMSO</w:t>
      </w:r>
    </w:p>
    <w:p w14:paraId="3220E8BF" w14:textId="54C9A785" w:rsidR="004C5956" w:rsidRPr="00626A30" w:rsidRDefault="00A77E36" w:rsidP="00E90ED2">
      <w:pPr>
        <w:spacing w:line="276" w:lineRule="auto"/>
        <w:ind w:right="-7"/>
        <w:rPr>
          <w:rFonts w:ascii="Arial" w:hAnsi="Arial" w:cs="Arial"/>
        </w:rPr>
      </w:pPr>
      <w:r w:rsidRPr="00626A30">
        <w:rPr>
          <w:rFonts w:ascii="Arial" w:hAnsi="Arial" w:cs="Arial"/>
        </w:rPr>
        <w:t xml:space="preserve">E-mail: </w:t>
      </w:r>
      <w:r w:rsidR="00EF65D5" w:rsidRPr="00626A30">
        <w:rPr>
          <w:rFonts w:ascii="Arial" w:hAnsi="Arial" w:cs="Arial"/>
        </w:rPr>
        <w:t>diretoriatecnica@issaseemedic.com.br</w:t>
      </w:r>
    </w:p>
    <w:p w14:paraId="338DBB88" w14:textId="2ADC8903" w:rsidR="00AB441F" w:rsidRPr="00626A30" w:rsidRDefault="00EF65D5" w:rsidP="00E90ED2">
      <w:pPr>
        <w:pStyle w:val="PargrafodaLista"/>
        <w:numPr>
          <w:ilvl w:val="0"/>
          <w:numId w:val="8"/>
        </w:numPr>
        <w:spacing w:after="0" w:line="276" w:lineRule="auto"/>
        <w:ind w:right="-7"/>
        <w:rPr>
          <w:rFonts w:ascii="Arial" w:hAnsi="Arial" w:cs="Arial"/>
        </w:rPr>
      </w:pPr>
      <w:r w:rsidRPr="00626A30">
        <w:rPr>
          <w:rFonts w:ascii="Arial" w:hAnsi="Arial" w:cs="Arial"/>
        </w:rPr>
        <w:t>DR. CLÁUDIO LUIS FERREIRA DE CARVALHO</w:t>
      </w:r>
    </w:p>
    <w:p w14:paraId="5F602992" w14:textId="1189B9FC" w:rsidR="00AB441F" w:rsidRPr="00626A30" w:rsidRDefault="00103B99" w:rsidP="00E90ED2">
      <w:pPr>
        <w:spacing w:line="276" w:lineRule="auto"/>
        <w:ind w:right="-7"/>
        <w:rPr>
          <w:rFonts w:ascii="Arial" w:hAnsi="Arial" w:cs="Arial"/>
        </w:rPr>
      </w:pPr>
      <w:r w:rsidRPr="00626A30">
        <w:rPr>
          <w:rFonts w:ascii="Arial" w:hAnsi="Arial" w:cs="Arial"/>
        </w:rPr>
        <w:t>Clínica</w:t>
      </w:r>
      <w:r w:rsidR="00476297" w:rsidRPr="00626A30">
        <w:rPr>
          <w:rFonts w:ascii="Arial" w:hAnsi="Arial" w:cs="Arial"/>
        </w:rPr>
        <w:t xml:space="preserve"> </w:t>
      </w:r>
      <w:r w:rsidR="00F4193C" w:rsidRPr="00626A30">
        <w:rPr>
          <w:rFonts w:ascii="Arial" w:hAnsi="Arial" w:cs="Arial"/>
        </w:rPr>
        <w:t>Médico</w:t>
      </w:r>
      <w:r w:rsidR="009C0DB3" w:rsidRPr="00626A30">
        <w:rPr>
          <w:rFonts w:ascii="Arial" w:hAnsi="Arial" w:cs="Arial"/>
        </w:rPr>
        <w:t xml:space="preserve"> Examinador</w:t>
      </w:r>
    </w:p>
    <w:p w14:paraId="0727A5BA" w14:textId="77777777" w:rsidR="00AB441F" w:rsidRPr="00626A30" w:rsidRDefault="002F6CFF" w:rsidP="00E90ED2">
      <w:pPr>
        <w:spacing w:line="276" w:lineRule="auto"/>
        <w:ind w:right="-7"/>
        <w:rPr>
          <w:rFonts w:ascii="Arial" w:hAnsi="Arial" w:cs="Arial"/>
        </w:rPr>
      </w:pPr>
      <w:r w:rsidRPr="00626A30">
        <w:rPr>
          <w:rFonts w:ascii="Arial" w:hAnsi="Arial" w:cs="Arial"/>
        </w:rPr>
        <w:t xml:space="preserve">E-mail: </w:t>
      </w:r>
      <w:r w:rsidR="00476297" w:rsidRPr="00626A30">
        <w:rPr>
          <w:rFonts w:ascii="Arial" w:hAnsi="Arial" w:cs="Arial"/>
        </w:rPr>
        <w:t>recepcao@issasemedic.com.br</w:t>
      </w:r>
      <w:r w:rsidR="00AB441F" w:rsidRPr="00626A30">
        <w:rPr>
          <w:rFonts w:ascii="Arial" w:hAnsi="Arial" w:cs="Arial"/>
        </w:rPr>
        <w:t xml:space="preserve"> </w:t>
      </w:r>
    </w:p>
    <w:p w14:paraId="601125AD" w14:textId="77777777" w:rsidR="00E65ADA" w:rsidRPr="00626A30" w:rsidRDefault="00E65ADA" w:rsidP="00E90ED2">
      <w:pPr>
        <w:spacing w:line="276" w:lineRule="auto"/>
        <w:ind w:right="-7"/>
        <w:rPr>
          <w:rFonts w:ascii="Arial" w:hAnsi="Arial" w:cs="Arial"/>
        </w:rPr>
      </w:pPr>
    </w:p>
    <w:p w14:paraId="54E96BD0" w14:textId="2AA5E044" w:rsidR="00590024" w:rsidRPr="00626A30" w:rsidRDefault="00590024" w:rsidP="00E90ED2">
      <w:pPr>
        <w:pStyle w:val="Ttulo2"/>
        <w:spacing w:line="276" w:lineRule="auto"/>
        <w:rPr>
          <w:rFonts w:ascii="Arial" w:hAnsi="Arial" w:cs="Arial"/>
        </w:rPr>
      </w:pPr>
      <w:bookmarkStart w:id="127" w:name="_Toc157695814"/>
      <w:r w:rsidRPr="00626A30">
        <w:rPr>
          <w:rFonts w:ascii="Arial" w:hAnsi="Arial" w:cs="Arial"/>
        </w:rPr>
        <w:t>1.5 RELEASE</w:t>
      </w:r>
      <w:r w:rsidR="00732119" w:rsidRPr="00626A30">
        <w:rPr>
          <w:rFonts w:ascii="Arial" w:hAnsi="Arial" w:cs="Arial"/>
        </w:rPr>
        <w:t xml:space="preserve"> </w:t>
      </w:r>
      <w:r w:rsidR="003904A8" w:rsidRPr="00626A30">
        <w:rPr>
          <w:rFonts w:ascii="Arial" w:hAnsi="Arial" w:cs="Arial"/>
        </w:rPr>
        <w:t>ISSASEMEDIC</w:t>
      </w:r>
      <w:bookmarkEnd w:id="127"/>
    </w:p>
    <w:p w14:paraId="0E358C0C" w14:textId="08F414E1" w:rsidR="002E21D9" w:rsidRPr="00626A30" w:rsidRDefault="00590024" w:rsidP="002E21D9">
      <w:pPr>
        <w:spacing w:line="276" w:lineRule="auto"/>
        <w:rPr>
          <w:rFonts w:ascii="Arial" w:hAnsi="Arial" w:cs="Arial"/>
        </w:rPr>
      </w:pPr>
      <w:r w:rsidRPr="00626A30">
        <w:rPr>
          <w:rFonts w:ascii="Arial" w:hAnsi="Arial" w:cs="Arial"/>
        </w:rPr>
        <w:t xml:space="preserve">A </w:t>
      </w:r>
      <w:r w:rsidR="00675943" w:rsidRPr="00626A30">
        <w:rPr>
          <w:rFonts w:ascii="Arial" w:hAnsi="Arial" w:cs="Arial"/>
        </w:rPr>
        <w:t>ISSA SEMEDIC</w:t>
      </w:r>
      <w:r w:rsidRPr="00626A30">
        <w:rPr>
          <w:rFonts w:ascii="Arial" w:hAnsi="Arial" w:cs="Arial"/>
        </w:rPr>
        <w:t xml:space="preserve"> é um</w:t>
      </w:r>
      <w:r w:rsidR="00831E6B" w:rsidRPr="00626A30">
        <w:rPr>
          <w:rFonts w:ascii="Arial" w:hAnsi="Arial" w:cs="Arial"/>
        </w:rPr>
        <w:t xml:space="preserve">a </w:t>
      </w:r>
      <w:r w:rsidR="00E43A45" w:rsidRPr="00626A30">
        <w:rPr>
          <w:rFonts w:ascii="Arial" w:hAnsi="Arial" w:cs="Arial"/>
        </w:rPr>
        <w:t>unidade</w:t>
      </w:r>
      <w:r w:rsidR="00831E6B" w:rsidRPr="00626A30">
        <w:rPr>
          <w:rFonts w:ascii="Arial" w:hAnsi="Arial" w:cs="Arial"/>
        </w:rPr>
        <w:t xml:space="preserve"> </w:t>
      </w:r>
      <w:r w:rsidR="0081194E" w:rsidRPr="00626A30">
        <w:rPr>
          <w:rFonts w:ascii="Arial" w:hAnsi="Arial" w:cs="Arial"/>
        </w:rPr>
        <w:t xml:space="preserve">de Referência em MEDICINA E SEGURANÇA DO TRABALHO, </w:t>
      </w:r>
      <w:r w:rsidR="002E21D9" w:rsidRPr="00626A30">
        <w:rPr>
          <w:rFonts w:ascii="Arial" w:hAnsi="Arial" w:cs="Arial"/>
        </w:rPr>
        <w:t>foi fundada em 2013 pela Dra. Eliane Issa, que com sua vasta experiência em MEDICINA DO TRABALHO (desde 1997) e na atuação de unidades de saúde de emergência quanto ambulatoriais e hospitalares (desde 1993), identificou a demanda existente no mercado tanto na área de segurança do trabalho quanto na terceirização de serviços médicos.</w:t>
      </w:r>
    </w:p>
    <w:p w14:paraId="374A729D" w14:textId="77777777" w:rsidR="002E21D9" w:rsidRPr="00626A30" w:rsidRDefault="002E21D9" w:rsidP="002E21D9">
      <w:pPr>
        <w:spacing w:line="276" w:lineRule="auto"/>
        <w:rPr>
          <w:rFonts w:ascii="Arial" w:hAnsi="Arial" w:cs="Arial"/>
        </w:rPr>
      </w:pPr>
      <w:r w:rsidRPr="00626A30">
        <w:rPr>
          <w:rFonts w:ascii="Arial" w:hAnsi="Arial" w:cs="Arial"/>
        </w:rPr>
        <w:t>Dessa forma nasceu a ISSA SEMEDIC, que vem atuando no mercado de serviços médicos e de medicina do trabalho sempre primando pela excelência dos serviços, o atendimento à Legislação, a segurança dos profissionais e empregadores, e sempre e principalmente o bem estar do trabalhador e do paciente atendido nos seus serviços.</w:t>
      </w:r>
    </w:p>
    <w:p w14:paraId="3ACBEFE5" w14:textId="053BA2A8" w:rsidR="00274AB7" w:rsidRPr="00626A30" w:rsidRDefault="002E21D9" w:rsidP="002E21D9">
      <w:pPr>
        <w:spacing w:line="276" w:lineRule="auto"/>
        <w:rPr>
          <w:rFonts w:ascii="Arial" w:hAnsi="Arial" w:cs="Arial"/>
        </w:rPr>
      </w:pPr>
      <w:r w:rsidRPr="00626A30">
        <w:rPr>
          <w:rFonts w:ascii="Arial" w:hAnsi="Arial" w:cs="Arial"/>
        </w:rPr>
        <w:t xml:space="preserve">Oferece como diferenciais a utilização de exames e equipamentos modernos, tecnologia de ponta e atendimento personalizado nas suas unidades ou nas dependências das </w:t>
      </w:r>
      <w:r w:rsidR="00E43A45" w:rsidRPr="00626A30">
        <w:rPr>
          <w:rFonts w:ascii="Arial" w:hAnsi="Arial" w:cs="Arial"/>
        </w:rPr>
        <w:t>unidade</w:t>
      </w:r>
      <w:r w:rsidRPr="00626A30">
        <w:rPr>
          <w:rFonts w:ascii="Arial" w:hAnsi="Arial" w:cs="Arial"/>
        </w:rPr>
        <w:t>s.</w:t>
      </w:r>
    </w:p>
    <w:p w14:paraId="03F5B3B2" w14:textId="6896B8C6" w:rsidR="00B5658A" w:rsidRPr="00626A30" w:rsidRDefault="00B5658A" w:rsidP="00E90ED2">
      <w:pPr>
        <w:spacing w:after="200" w:line="276" w:lineRule="auto"/>
        <w:contextualSpacing w:val="0"/>
        <w:jc w:val="left"/>
        <w:rPr>
          <w:rFonts w:ascii="Arial" w:eastAsiaTheme="majorEastAsia" w:hAnsi="Arial" w:cs="Arial"/>
          <w:b/>
          <w:caps/>
          <w:color w:val="009270"/>
          <w:sz w:val="32"/>
          <w:szCs w:val="32"/>
        </w:rPr>
      </w:pPr>
      <w:bookmarkStart w:id="128" w:name="_Toc357865823"/>
    </w:p>
    <w:p w14:paraId="1CF84EA8" w14:textId="374C44BC" w:rsidR="00E27FE3" w:rsidRPr="00626A30" w:rsidRDefault="00E27FE3" w:rsidP="00E90ED2">
      <w:pPr>
        <w:pStyle w:val="Ttulo1"/>
        <w:spacing w:line="276" w:lineRule="auto"/>
        <w:rPr>
          <w:rFonts w:ascii="Arial" w:hAnsi="Arial" w:cs="Arial"/>
        </w:rPr>
      </w:pPr>
      <w:bookmarkStart w:id="129" w:name="_Toc157695815"/>
      <w:r w:rsidRPr="00626A30">
        <w:rPr>
          <w:rFonts w:ascii="Arial" w:hAnsi="Arial" w:cs="Arial"/>
        </w:rPr>
        <w:t xml:space="preserve">2 VISÃO GERAL DO QUADRO DE </w:t>
      </w:r>
      <w:r w:rsidR="00A31237" w:rsidRPr="00626A30">
        <w:rPr>
          <w:rFonts w:ascii="Arial" w:hAnsi="Arial" w:cs="Arial"/>
        </w:rPr>
        <w:t>EMPREGADOS</w:t>
      </w:r>
      <w:bookmarkEnd w:id="129"/>
    </w:p>
    <w:p w14:paraId="7CEE4291" w14:textId="177D9FAD" w:rsidR="00C51DFF" w:rsidRPr="00626A30" w:rsidRDefault="00C51DFF" w:rsidP="00E90ED2">
      <w:pPr>
        <w:spacing w:line="276" w:lineRule="auto"/>
        <w:rPr>
          <w:rFonts w:ascii="Arial" w:hAnsi="Arial" w:cs="Arial"/>
        </w:rPr>
      </w:pPr>
      <w:r w:rsidRPr="00626A30">
        <w:rPr>
          <w:rFonts w:ascii="Arial" w:hAnsi="Arial" w:cs="Arial"/>
        </w:rPr>
        <w:t xml:space="preserve">Dados </w:t>
      </w:r>
      <w:r w:rsidR="007D6C76" w:rsidRPr="00626A30">
        <w:rPr>
          <w:rFonts w:ascii="Arial" w:hAnsi="Arial" w:cs="Arial"/>
        </w:rPr>
        <w:t xml:space="preserve">foram verificados à época da emissão deste Programa. </w:t>
      </w:r>
      <w:r w:rsidR="00BD14D8" w:rsidRPr="00626A30">
        <w:rPr>
          <w:rFonts w:ascii="Arial" w:hAnsi="Arial" w:cs="Arial"/>
        </w:rPr>
        <w:t>O número, distribuição e perfil de empregados pode</w:t>
      </w:r>
      <w:r w:rsidR="002B4D5D" w:rsidRPr="00626A30">
        <w:rPr>
          <w:rFonts w:ascii="Arial" w:hAnsi="Arial" w:cs="Arial"/>
        </w:rPr>
        <w:t>m</w:t>
      </w:r>
      <w:r w:rsidR="00BD14D8" w:rsidRPr="00626A30">
        <w:rPr>
          <w:rFonts w:ascii="Arial" w:hAnsi="Arial" w:cs="Arial"/>
        </w:rPr>
        <w:t xml:space="preserve"> variar conforme as demandas da </w:t>
      </w:r>
      <w:r w:rsidR="00E43A45" w:rsidRPr="00626A30">
        <w:rPr>
          <w:rFonts w:ascii="Arial" w:hAnsi="Arial" w:cs="Arial"/>
        </w:rPr>
        <w:t>unidade</w:t>
      </w:r>
      <w:r w:rsidR="00BD14D8" w:rsidRPr="00626A30">
        <w:rPr>
          <w:rFonts w:ascii="Arial" w:hAnsi="Arial" w:cs="Arial"/>
        </w:rPr>
        <w:t xml:space="preserve"> de contratações, demissões e transferências de locais e cargos. </w:t>
      </w:r>
    </w:p>
    <w:p w14:paraId="7CD1CDCA" w14:textId="77777777" w:rsidR="00900EF9" w:rsidRPr="00626A30" w:rsidRDefault="00900EF9" w:rsidP="00E90ED2">
      <w:pPr>
        <w:spacing w:line="276" w:lineRule="auto"/>
        <w:rPr>
          <w:rFonts w:ascii="Arial" w:hAnsi="Arial" w:cs="Arial"/>
        </w:rPr>
      </w:pPr>
    </w:p>
    <w:p w14:paraId="5382B265" w14:textId="77777777" w:rsidR="00047FFC" w:rsidRPr="00626A30" w:rsidRDefault="008D7192" w:rsidP="00E90ED2">
      <w:pPr>
        <w:pStyle w:val="Ttulo1"/>
        <w:spacing w:line="276" w:lineRule="auto"/>
        <w:rPr>
          <w:rFonts w:ascii="Arial" w:hAnsi="Arial" w:cs="Arial"/>
        </w:rPr>
      </w:pPr>
      <w:bookmarkStart w:id="130" w:name="_Toc157695816"/>
      <w:r w:rsidRPr="00626A30">
        <w:rPr>
          <w:rFonts w:ascii="Arial" w:hAnsi="Arial" w:cs="Arial"/>
        </w:rPr>
        <w:t>3</w:t>
      </w:r>
      <w:r w:rsidR="00047FFC" w:rsidRPr="00626A30">
        <w:rPr>
          <w:rFonts w:ascii="Arial" w:hAnsi="Arial" w:cs="Arial"/>
        </w:rPr>
        <w:t xml:space="preserve"> </w:t>
      </w:r>
      <w:r w:rsidR="007D4E24" w:rsidRPr="00626A30">
        <w:rPr>
          <w:rFonts w:ascii="Arial" w:hAnsi="Arial" w:cs="Arial"/>
        </w:rPr>
        <w:t>INTRODUÇÃO</w:t>
      </w:r>
      <w:bookmarkEnd w:id="130"/>
    </w:p>
    <w:p w14:paraId="5802A52E" w14:textId="77777777" w:rsidR="008D7192" w:rsidRPr="00626A30" w:rsidRDefault="008D7192" w:rsidP="00E90ED2">
      <w:pPr>
        <w:spacing w:line="276" w:lineRule="auto"/>
        <w:rPr>
          <w:rFonts w:ascii="Arial" w:hAnsi="Arial" w:cs="Arial"/>
        </w:rPr>
      </w:pPr>
    </w:p>
    <w:p w14:paraId="7887C367" w14:textId="41A14AAC" w:rsidR="007D4E24" w:rsidRPr="00626A30" w:rsidRDefault="007D4E24" w:rsidP="00E90ED2">
      <w:pPr>
        <w:spacing w:after="0" w:line="276" w:lineRule="auto"/>
        <w:rPr>
          <w:rFonts w:ascii="Arial" w:hAnsi="Arial" w:cs="Arial"/>
        </w:rPr>
      </w:pPr>
      <w:r w:rsidRPr="00626A30">
        <w:rPr>
          <w:rFonts w:ascii="Arial" w:hAnsi="Arial" w:cs="Arial"/>
        </w:rPr>
        <w:t xml:space="preserve">A </w:t>
      </w:r>
      <w:r w:rsidR="0046138D" w:rsidRPr="00626A30">
        <w:rPr>
          <w:rFonts w:ascii="Arial" w:hAnsi="Arial" w:cs="Arial"/>
        </w:rPr>
        <w:t xml:space="preserve">Saúde Ocupacional e a Segurança do Trabalho </w:t>
      </w:r>
      <w:r w:rsidRPr="00626A30">
        <w:rPr>
          <w:rFonts w:ascii="Arial" w:hAnsi="Arial" w:cs="Arial"/>
        </w:rPr>
        <w:t xml:space="preserve">têm como foco a promoção e a preservação da saúde do conjunto de trabalhadores </w:t>
      </w:r>
      <w:r w:rsidR="0046138D" w:rsidRPr="00626A30">
        <w:rPr>
          <w:rFonts w:ascii="Arial" w:hAnsi="Arial" w:cs="Arial"/>
        </w:rPr>
        <w:t>das organizações</w:t>
      </w:r>
      <w:r w:rsidRPr="00626A30">
        <w:rPr>
          <w:rFonts w:ascii="Arial" w:hAnsi="Arial" w:cs="Arial"/>
        </w:rPr>
        <w:t xml:space="preserve">. Historicamente, as preocupações com as condições de trabalho surgiram a partir de movimentos sociais no fim do século XIX. Naquela época acreditava-se que, para alimentar o mercado era preciso produzir muito e consumir pouco, e nenhuma </w:t>
      </w:r>
      <w:r w:rsidRPr="00626A30">
        <w:rPr>
          <w:rFonts w:ascii="Arial" w:hAnsi="Arial" w:cs="Arial"/>
        </w:rPr>
        <w:lastRenderedPageBreak/>
        <w:t xml:space="preserve">preocupação era voltada às condições – nada dignas – dos trabalhadores. Algumas décadas depois, em 1919, </w:t>
      </w:r>
      <w:r w:rsidR="0046138D" w:rsidRPr="00626A30">
        <w:rPr>
          <w:rFonts w:ascii="Arial" w:hAnsi="Arial" w:cs="Arial"/>
        </w:rPr>
        <w:t xml:space="preserve">surge </w:t>
      </w:r>
      <w:r w:rsidRPr="00626A30">
        <w:rPr>
          <w:rFonts w:ascii="Arial" w:hAnsi="Arial" w:cs="Arial"/>
        </w:rPr>
        <w:t>a OIT – Organização Internacional do Trabalho, uma entidade que luta por melhorias das condições de trabalho em todo o mundo. No Brasil, em 1º de maio de 1943, através do Decreto de Lei nº 5.452, surgiu a CLT (Consolidação das Leis do Trabalho), que tem o objetivo de unificar leis trabalhistas praticadas no país e reger as relações de trabalho, individuais ou coletivas.</w:t>
      </w:r>
    </w:p>
    <w:p w14:paraId="0B6043A0" w14:textId="77777777" w:rsidR="007D4E24" w:rsidRPr="00626A30" w:rsidRDefault="007D4E24" w:rsidP="00E90ED2">
      <w:pPr>
        <w:spacing w:after="0" w:line="276" w:lineRule="auto"/>
        <w:rPr>
          <w:rFonts w:ascii="Arial" w:hAnsi="Arial" w:cs="Arial"/>
        </w:rPr>
      </w:pPr>
    </w:p>
    <w:p w14:paraId="2BE298F3" w14:textId="5B8C6ABD" w:rsidR="007D4E24" w:rsidRPr="00626A30" w:rsidRDefault="007D4E24" w:rsidP="00E90ED2">
      <w:pPr>
        <w:spacing w:line="276" w:lineRule="auto"/>
        <w:rPr>
          <w:rFonts w:ascii="Arial" w:hAnsi="Arial" w:cs="Arial"/>
          <w:sz w:val="22"/>
        </w:rPr>
      </w:pPr>
      <w:r w:rsidRPr="00626A30">
        <w:rPr>
          <w:rFonts w:ascii="Arial" w:hAnsi="Arial" w:cs="Arial"/>
        </w:rPr>
        <w:t xml:space="preserve">No Brasil as Normas Regulamentadoras (NRs) são </w:t>
      </w:r>
      <w:r w:rsidR="00247F5C" w:rsidRPr="00626A30">
        <w:rPr>
          <w:rFonts w:ascii="Arial" w:hAnsi="Arial" w:cs="Arial"/>
        </w:rPr>
        <w:t>viabilizadas</w:t>
      </w:r>
      <w:r w:rsidRPr="00626A30">
        <w:rPr>
          <w:rFonts w:ascii="Arial" w:hAnsi="Arial" w:cs="Arial"/>
        </w:rPr>
        <w:t xml:space="preserve"> pela CLT</w:t>
      </w:r>
      <w:r w:rsidR="00247F5C" w:rsidRPr="00626A30">
        <w:rPr>
          <w:rFonts w:ascii="Arial" w:hAnsi="Arial" w:cs="Arial"/>
        </w:rPr>
        <w:t xml:space="preserve"> (Capítulo V do Título II)</w:t>
      </w:r>
      <w:r w:rsidRPr="00626A30">
        <w:rPr>
          <w:rFonts w:ascii="Arial" w:hAnsi="Arial" w:cs="Arial"/>
        </w:rPr>
        <w:t xml:space="preserve"> e regulamentam e fornecem orientações sobre procedimentos obrigatórios relacionados à segurança e </w:t>
      </w:r>
      <w:r w:rsidR="00AE48F6" w:rsidRPr="00626A30">
        <w:rPr>
          <w:rFonts w:ascii="Arial" w:hAnsi="Arial" w:cs="Arial"/>
        </w:rPr>
        <w:t>saúde n</w:t>
      </w:r>
      <w:r w:rsidRPr="00626A30">
        <w:rPr>
          <w:rFonts w:ascii="Arial" w:hAnsi="Arial" w:cs="Arial"/>
        </w:rPr>
        <w:t xml:space="preserve">o trabalho. Essas normas foram aprovadas </w:t>
      </w:r>
      <w:r w:rsidR="00AE48F6" w:rsidRPr="00626A30">
        <w:rPr>
          <w:rFonts w:ascii="Arial" w:hAnsi="Arial" w:cs="Arial"/>
        </w:rPr>
        <w:t xml:space="preserve">inicialmente </w:t>
      </w:r>
      <w:r w:rsidRPr="00626A30">
        <w:rPr>
          <w:rFonts w:ascii="Arial" w:hAnsi="Arial" w:cs="Arial"/>
        </w:rPr>
        <w:t>pela Portaria nº 3.214 de 8 de junho de 1978</w:t>
      </w:r>
      <w:r w:rsidR="00F450A5" w:rsidRPr="00626A30">
        <w:rPr>
          <w:rFonts w:ascii="Arial" w:hAnsi="Arial" w:cs="Arial"/>
        </w:rPr>
        <w:t xml:space="preserve"> (e posteriormente atualizadas por diversas outras normativas)</w:t>
      </w:r>
      <w:r w:rsidRPr="00626A30">
        <w:rPr>
          <w:rFonts w:ascii="Arial" w:hAnsi="Arial" w:cs="Arial"/>
        </w:rPr>
        <w:t xml:space="preserve"> e são de observância obrigatória a todas as </w:t>
      </w:r>
      <w:r w:rsidR="007F2B5B" w:rsidRPr="00626A30">
        <w:rPr>
          <w:rFonts w:ascii="Arial" w:hAnsi="Arial" w:cs="Arial"/>
        </w:rPr>
        <w:t xml:space="preserve">organizações (pública ou privadas) que possuem empregados </w:t>
      </w:r>
      <w:r w:rsidRPr="00626A30">
        <w:rPr>
          <w:rFonts w:ascii="Arial" w:hAnsi="Arial" w:cs="Arial"/>
        </w:rPr>
        <w:t xml:space="preserve">CLT. </w:t>
      </w:r>
    </w:p>
    <w:p w14:paraId="735E5A80" w14:textId="77777777" w:rsidR="00247F5C" w:rsidRPr="00626A30" w:rsidRDefault="00247F5C" w:rsidP="00E90ED2">
      <w:pPr>
        <w:spacing w:after="0" w:line="276" w:lineRule="auto"/>
        <w:rPr>
          <w:rFonts w:ascii="Arial" w:hAnsi="Arial" w:cs="Arial"/>
        </w:rPr>
      </w:pPr>
    </w:p>
    <w:p w14:paraId="05C2C4AF" w14:textId="698145D7" w:rsidR="007E04D1" w:rsidRPr="00626A30" w:rsidRDefault="007E04D1" w:rsidP="00E90ED2">
      <w:pPr>
        <w:pStyle w:val="Ttulo2"/>
        <w:spacing w:line="276" w:lineRule="auto"/>
        <w:rPr>
          <w:rFonts w:ascii="Arial" w:hAnsi="Arial" w:cs="Arial"/>
        </w:rPr>
      </w:pPr>
      <w:bookmarkStart w:id="131" w:name="_Toc157695817"/>
      <w:r w:rsidRPr="00626A30">
        <w:rPr>
          <w:rFonts w:ascii="Arial" w:hAnsi="Arial" w:cs="Arial"/>
        </w:rPr>
        <w:t xml:space="preserve">3.1 REQUISITOS LEGAIS E </w:t>
      </w:r>
      <w:r w:rsidR="004F0281" w:rsidRPr="00626A30">
        <w:rPr>
          <w:rFonts w:ascii="Arial" w:hAnsi="Arial" w:cs="Arial"/>
        </w:rPr>
        <w:t>INFRALEGAIS</w:t>
      </w:r>
      <w:bookmarkEnd w:id="131"/>
    </w:p>
    <w:p w14:paraId="1C001B82" w14:textId="565539EE" w:rsidR="007E04D1" w:rsidRPr="00626A30" w:rsidRDefault="007E04D1" w:rsidP="00E90ED2">
      <w:pPr>
        <w:spacing w:after="0" w:line="276" w:lineRule="auto"/>
        <w:rPr>
          <w:rFonts w:ascii="Arial" w:hAnsi="Arial" w:cs="Arial"/>
        </w:rPr>
      </w:pPr>
      <w:r w:rsidRPr="00626A30">
        <w:rPr>
          <w:rFonts w:ascii="Arial" w:hAnsi="Arial" w:cs="Arial"/>
        </w:rPr>
        <w:t>O Programa de Controle Médico de Saúde Ocupacional (PCMSO) tem como base legal os preceitos da Norma Regulamentadora 7</w:t>
      </w:r>
      <w:r w:rsidR="00CB198E" w:rsidRPr="00626A30">
        <w:rPr>
          <w:rFonts w:ascii="Arial" w:hAnsi="Arial" w:cs="Arial"/>
        </w:rPr>
        <w:t xml:space="preserve"> (NR-7)</w:t>
      </w:r>
      <w:r w:rsidRPr="00626A30">
        <w:rPr>
          <w:rFonts w:ascii="Arial" w:hAnsi="Arial" w:cs="Arial"/>
        </w:rPr>
        <w:t xml:space="preserve">, com redação </w:t>
      </w:r>
      <w:r w:rsidR="00E07CEC" w:rsidRPr="00626A30">
        <w:rPr>
          <w:rFonts w:ascii="Arial" w:hAnsi="Arial" w:cs="Arial"/>
        </w:rPr>
        <w:t xml:space="preserve">inicial pela </w:t>
      </w:r>
      <w:r w:rsidRPr="00626A30">
        <w:rPr>
          <w:rFonts w:ascii="Arial" w:hAnsi="Arial" w:cs="Arial"/>
        </w:rPr>
        <w:t xml:space="preserve">Portaria SSST n.º 24, de 29 de dezembro de 1994 e suas alterações e atualizações posteriores. </w:t>
      </w:r>
    </w:p>
    <w:p w14:paraId="4B2C0AF7" w14:textId="77777777" w:rsidR="007E04D1" w:rsidRPr="00626A30" w:rsidRDefault="007E04D1" w:rsidP="00E90ED2">
      <w:pPr>
        <w:spacing w:after="0" w:line="276" w:lineRule="auto"/>
        <w:rPr>
          <w:rFonts w:ascii="Arial" w:hAnsi="Arial" w:cs="Arial"/>
        </w:rPr>
      </w:pPr>
    </w:p>
    <w:p w14:paraId="73AD7D2B" w14:textId="0E4A0674" w:rsidR="007E04D1" w:rsidRPr="00626A30" w:rsidRDefault="007E04D1" w:rsidP="00E90ED2">
      <w:pPr>
        <w:spacing w:line="276" w:lineRule="auto"/>
        <w:rPr>
          <w:rFonts w:ascii="Arial" w:hAnsi="Arial" w:cs="Arial"/>
        </w:rPr>
      </w:pPr>
      <w:r w:rsidRPr="00626A30">
        <w:rPr>
          <w:rFonts w:ascii="Arial" w:hAnsi="Arial" w:cs="Arial"/>
        </w:rPr>
        <w:t xml:space="preserve">O presente programa foi planejado e deve ser implantado </w:t>
      </w:r>
      <w:r w:rsidR="00005461" w:rsidRPr="00626A30">
        <w:rPr>
          <w:rFonts w:ascii="Arial" w:hAnsi="Arial" w:cs="Arial"/>
        </w:rPr>
        <w:t>tendo como referência</w:t>
      </w:r>
      <w:r w:rsidR="00727DB9" w:rsidRPr="00626A30">
        <w:rPr>
          <w:rFonts w:ascii="Arial" w:hAnsi="Arial" w:cs="Arial"/>
        </w:rPr>
        <w:t xml:space="preserve"> o GRO (Gerenciamento dos Riscos Ocupacionais) e o PGR (Programa de Gerenciamento de Riscos), previstos na NR-</w:t>
      </w:r>
      <w:r w:rsidR="0042382C" w:rsidRPr="00626A30">
        <w:rPr>
          <w:rFonts w:ascii="Arial" w:hAnsi="Arial" w:cs="Arial"/>
        </w:rPr>
        <w:t xml:space="preserve">1, e articulado com o disposto nas demais </w:t>
      </w:r>
      <w:r w:rsidRPr="00626A30">
        <w:rPr>
          <w:rFonts w:ascii="Arial" w:hAnsi="Arial" w:cs="Arial"/>
        </w:rPr>
        <w:t>NR</w:t>
      </w:r>
      <w:r w:rsidR="00E07CEC" w:rsidRPr="00626A30">
        <w:rPr>
          <w:rFonts w:ascii="Arial" w:hAnsi="Arial" w:cs="Arial"/>
        </w:rPr>
        <w:t xml:space="preserve"> (Normas Regulamentadoras)</w:t>
      </w:r>
      <w:r w:rsidR="00B45EB0" w:rsidRPr="00626A30">
        <w:rPr>
          <w:rFonts w:ascii="Arial" w:hAnsi="Arial" w:cs="Arial"/>
        </w:rPr>
        <w:t xml:space="preserve"> – em especial a NR-17</w:t>
      </w:r>
      <w:r w:rsidRPr="00626A30">
        <w:rPr>
          <w:rFonts w:ascii="Arial" w:hAnsi="Arial" w:cs="Arial"/>
        </w:rPr>
        <w:t>.</w:t>
      </w:r>
    </w:p>
    <w:p w14:paraId="61A7D9D9" w14:textId="77777777" w:rsidR="007E04D1" w:rsidRPr="00626A30" w:rsidRDefault="007E04D1" w:rsidP="00E90ED2">
      <w:pPr>
        <w:spacing w:line="276" w:lineRule="auto"/>
        <w:rPr>
          <w:rFonts w:ascii="Arial" w:hAnsi="Arial" w:cs="Arial"/>
        </w:rPr>
      </w:pPr>
    </w:p>
    <w:p w14:paraId="7F5D4427" w14:textId="6B8FACD3" w:rsidR="006431F3" w:rsidRPr="00626A30" w:rsidRDefault="00247F5C" w:rsidP="00E90ED2">
      <w:pPr>
        <w:spacing w:line="276" w:lineRule="auto"/>
        <w:rPr>
          <w:rFonts w:ascii="Arial" w:hAnsi="Arial" w:cs="Arial"/>
        </w:rPr>
      </w:pPr>
      <w:r w:rsidRPr="00626A30">
        <w:rPr>
          <w:rFonts w:ascii="Arial" w:hAnsi="Arial" w:cs="Arial"/>
        </w:rPr>
        <w:t xml:space="preserve">Também devem ser respeitados os preceitos </w:t>
      </w:r>
      <w:r w:rsidR="001C23A7" w:rsidRPr="00626A30">
        <w:rPr>
          <w:rFonts w:ascii="Arial" w:hAnsi="Arial" w:cs="Arial"/>
        </w:rPr>
        <w:t xml:space="preserve">da legislação previdenciária e das normas infralegais – em especial as que regulamentam </w:t>
      </w:r>
      <w:r w:rsidR="005A218B" w:rsidRPr="00626A30">
        <w:rPr>
          <w:rFonts w:ascii="Arial" w:hAnsi="Arial" w:cs="Arial"/>
        </w:rPr>
        <w:t xml:space="preserve">a atuação médica. Dentre essas, </w:t>
      </w:r>
      <w:r w:rsidR="006431F3" w:rsidRPr="00626A30">
        <w:rPr>
          <w:rFonts w:ascii="Arial" w:hAnsi="Arial" w:cs="Arial"/>
        </w:rPr>
        <w:t>podemos destacar:</w:t>
      </w:r>
    </w:p>
    <w:p w14:paraId="79CA44A4" w14:textId="77777777" w:rsidR="00854534" w:rsidRPr="00626A30" w:rsidRDefault="00854534" w:rsidP="00E90ED2">
      <w:pPr>
        <w:pStyle w:val="PargrafodaLista"/>
        <w:numPr>
          <w:ilvl w:val="0"/>
          <w:numId w:val="8"/>
        </w:numPr>
        <w:spacing w:line="276" w:lineRule="auto"/>
        <w:rPr>
          <w:rFonts w:ascii="Arial" w:hAnsi="Arial" w:cs="Arial"/>
        </w:rPr>
      </w:pPr>
      <w:r w:rsidRPr="00626A30">
        <w:rPr>
          <w:rFonts w:ascii="Arial" w:hAnsi="Arial" w:cs="Arial"/>
        </w:rPr>
        <w:t>Lei 8213/1991</w:t>
      </w:r>
    </w:p>
    <w:p w14:paraId="48DC2CB7" w14:textId="75AD4B63" w:rsidR="00172BBB" w:rsidRPr="00626A30" w:rsidRDefault="00172BBB" w:rsidP="00E90ED2">
      <w:pPr>
        <w:pStyle w:val="PargrafodaLista"/>
        <w:numPr>
          <w:ilvl w:val="0"/>
          <w:numId w:val="8"/>
        </w:numPr>
        <w:spacing w:line="276" w:lineRule="auto"/>
        <w:rPr>
          <w:rFonts w:ascii="Arial" w:hAnsi="Arial" w:cs="Arial"/>
        </w:rPr>
      </w:pPr>
      <w:r w:rsidRPr="00626A30">
        <w:rPr>
          <w:rFonts w:ascii="Arial" w:hAnsi="Arial" w:cs="Arial"/>
        </w:rPr>
        <w:t>Instrução Normativa 128/2022 do INSS</w:t>
      </w:r>
    </w:p>
    <w:p w14:paraId="5F1E130E" w14:textId="7520FBF3" w:rsidR="00172BBB" w:rsidRPr="00626A30" w:rsidRDefault="00172BBB" w:rsidP="00E90ED2">
      <w:pPr>
        <w:pStyle w:val="PargrafodaLista"/>
        <w:numPr>
          <w:ilvl w:val="0"/>
          <w:numId w:val="8"/>
        </w:numPr>
        <w:spacing w:line="276" w:lineRule="auto"/>
        <w:rPr>
          <w:rFonts w:ascii="Arial" w:hAnsi="Arial" w:cs="Arial"/>
        </w:rPr>
      </w:pPr>
      <w:r w:rsidRPr="00626A30">
        <w:rPr>
          <w:rFonts w:ascii="Arial" w:hAnsi="Arial" w:cs="Arial"/>
        </w:rPr>
        <w:t>Decreto 3048/1999</w:t>
      </w:r>
    </w:p>
    <w:p w14:paraId="586E27D7" w14:textId="602F9D28" w:rsidR="001D5166" w:rsidRPr="00626A30" w:rsidRDefault="001D5166" w:rsidP="00E90ED2">
      <w:pPr>
        <w:pStyle w:val="PargrafodaLista"/>
        <w:numPr>
          <w:ilvl w:val="0"/>
          <w:numId w:val="8"/>
        </w:numPr>
        <w:spacing w:line="276" w:lineRule="auto"/>
        <w:rPr>
          <w:rFonts w:ascii="Arial" w:hAnsi="Arial" w:cs="Arial"/>
        </w:rPr>
      </w:pPr>
      <w:r w:rsidRPr="00626A30">
        <w:rPr>
          <w:rFonts w:ascii="Arial" w:hAnsi="Arial" w:cs="Arial"/>
        </w:rPr>
        <w:t>Lei 13709/2018 (LGPD)</w:t>
      </w:r>
    </w:p>
    <w:p w14:paraId="63CF9A5C" w14:textId="58397BC4" w:rsidR="00172BBB" w:rsidRPr="00626A30" w:rsidRDefault="0034437D" w:rsidP="00E90ED2">
      <w:pPr>
        <w:pStyle w:val="PargrafodaLista"/>
        <w:numPr>
          <w:ilvl w:val="0"/>
          <w:numId w:val="8"/>
        </w:numPr>
        <w:spacing w:line="276" w:lineRule="auto"/>
        <w:rPr>
          <w:rFonts w:ascii="Arial" w:hAnsi="Arial" w:cs="Arial"/>
        </w:rPr>
      </w:pPr>
      <w:r w:rsidRPr="00626A30">
        <w:rPr>
          <w:rFonts w:ascii="Arial" w:hAnsi="Arial" w:cs="Arial"/>
        </w:rPr>
        <w:t>Lei 605/1949</w:t>
      </w:r>
    </w:p>
    <w:p w14:paraId="380C82B5" w14:textId="61D9C0E7" w:rsidR="006431F3" w:rsidRPr="00626A30" w:rsidRDefault="00247F5C" w:rsidP="00E90ED2">
      <w:pPr>
        <w:pStyle w:val="PargrafodaLista"/>
        <w:numPr>
          <w:ilvl w:val="0"/>
          <w:numId w:val="8"/>
        </w:numPr>
        <w:spacing w:line="276" w:lineRule="auto"/>
        <w:rPr>
          <w:rFonts w:ascii="Arial" w:hAnsi="Arial" w:cs="Arial"/>
        </w:rPr>
      </w:pPr>
      <w:r w:rsidRPr="00626A30">
        <w:rPr>
          <w:rFonts w:ascii="Arial" w:hAnsi="Arial" w:cs="Arial"/>
        </w:rPr>
        <w:t>Código de Ética Médica</w:t>
      </w:r>
    </w:p>
    <w:p w14:paraId="52FF1B04" w14:textId="7AC7874F" w:rsidR="006431F3" w:rsidRPr="00626A30" w:rsidRDefault="00247F5C" w:rsidP="00E90ED2">
      <w:pPr>
        <w:pStyle w:val="PargrafodaLista"/>
        <w:numPr>
          <w:ilvl w:val="0"/>
          <w:numId w:val="8"/>
        </w:numPr>
        <w:spacing w:line="276" w:lineRule="auto"/>
        <w:rPr>
          <w:rFonts w:ascii="Arial" w:hAnsi="Arial" w:cs="Arial"/>
        </w:rPr>
      </w:pPr>
      <w:r w:rsidRPr="00626A30">
        <w:rPr>
          <w:rFonts w:ascii="Arial" w:hAnsi="Arial" w:cs="Arial"/>
        </w:rPr>
        <w:t>Resoluç</w:t>
      </w:r>
      <w:r w:rsidR="006431F3" w:rsidRPr="00626A30">
        <w:rPr>
          <w:rFonts w:ascii="Arial" w:hAnsi="Arial" w:cs="Arial"/>
        </w:rPr>
        <w:t>ão</w:t>
      </w:r>
      <w:r w:rsidRPr="00626A30">
        <w:rPr>
          <w:rFonts w:ascii="Arial" w:hAnsi="Arial" w:cs="Arial"/>
        </w:rPr>
        <w:t xml:space="preserve"> CFM </w:t>
      </w:r>
      <w:r w:rsidR="0034437D" w:rsidRPr="00626A30">
        <w:rPr>
          <w:rFonts w:ascii="Arial" w:hAnsi="Arial" w:cs="Arial"/>
        </w:rPr>
        <w:t>2297/2021</w:t>
      </w:r>
      <w:r w:rsidR="00A13F66" w:rsidRPr="00626A30">
        <w:rPr>
          <w:rFonts w:ascii="Arial" w:hAnsi="Arial" w:cs="Arial"/>
        </w:rPr>
        <w:t xml:space="preserve">; substituída pela RESOLUÇÃO 2.323 DE 2022 </w:t>
      </w:r>
    </w:p>
    <w:p w14:paraId="1FBC4A50" w14:textId="092F5B8B" w:rsidR="006431F3" w:rsidRPr="00626A30" w:rsidRDefault="006431F3" w:rsidP="00E90ED2">
      <w:pPr>
        <w:pStyle w:val="PargrafodaLista"/>
        <w:numPr>
          <w:ilvl w:val="0"/>
          <w:numId w:val="8"/>
        </w:numPr>
        <w:spacing w:line="276" w:lineRule="auto"/>
        <w:rPr>
          <w:rFonts w:ascii="Arial" w:hAnsi="Arial" w:cs="Arial"/>
        </w:rPr>
      </w:pPr>
      <w:r w:rsidRPr="00626A30">
        <w:rPr>
          <w:rFonts w:ascii="Arial" w:hAnsi="Arial" w:cs="Arial"/>
        </w:rPr>
        <w:t xml:space="preserve">Resolução CFM </w:t>
      </w:r>
      <w:r w:rsidR="00247F5C" w:rsidRPr="00626A30">
        <w:rPr>
          <w:rFonts w:ascii="Arial" w:hAnsi="Arial" w:cs="Arial"/>
        </w:rPr>
        <w:t>1658/2002</w:t>
      </w:r>
    </w:p>
    <w:p w14:paraId="78D7861C" w14:textId="0BD14285" w:rsidR="009C0DB3" w:rsidRPr="00626A30" w:rsidRDefault="009C0DB3" w:rsidP="00E90ED2">
      <w:pPr>
        <w:pStyle w:val="PargrafodaLista"/>
        <w:numPr>
          <w:ilvl w:val="0"/>
          <w:numId w:val="8"/>
        </w:numPr>
        <w:spacing w:line="276" w:lineRule="auto"/>
        <w:rPr>
          <w:rFonts w:ascii="Arial" w:hAnsi="Arial" w:cs="Arial"/>
        </w:rPr>
      </w:pPr>
      <w:r w:rsidRPr="00626A30">
        <w:rPr>
          <w:rFonts w:ascii="Arial" w:hAnsi="Arial" w:cs="Arial"/>
        </w:rPr>
        <w:t>Lei 14.457/22 a CIPA</w:t>
      </w:r>
    </w:p>
    <w:p w14:paraId="03CC9F6A" w14:textId="22D46D3A" w:rsidR="002E4085" w:rsidRPr="00626A30" w:rsidRDefault="006F2DD9" w:rsidP="00E90ED2">
      <w:pPr>
        <w:spacing w:line="276" w:lineRule="auto"/>
        <w:rPr>
          <w:rFonts w:ascii="Arial" w:hAnsi="Arial" w:cs="Arial"/>
        </w:rPr>
      </w:pPr>
      <w:r w:rsidRPr="00626A30">
        <w:rPr>
          <w:rFonts w:ascii="Arial" w:hAnsi="Arial" w:cs="Arial"/>
        </w:rPr>
        <w:t>Também podem ser observadas as normativas de outros conselhos profissionais, como de enfermagem, fonoaudiologia, fisioterapia, odontologia e farmácia, além das normas de vigilância sanitária.</w:t>
      </w:r>
    </w:p>
    <w:p w14:paraId="5C0C5F6D" w14:textId="77777777" w:rsidR="00247F5C" w:rsidRPr="00626A30" w:rsidRDefault="00247F5C" w:rsidP="00E90ED2">
      <w:pPr>
        <w:spacing w:after="0" w:line="276" w:lineRule="auto"/>
        <w:rPr>
          <w:rFonts w:ascii="Arial" w:hAnsi="Arial" w:cs="Arial"/>
        </w:rPr>
      </w:pPr>
    </w:p>
    <w:p w14:paraId="35BEB22B" w14:textId="621CC56C" w:rsidR="004E6620" w:rsidRPr="00626A30" w:rsidRDefault="00144FD9" w:rsidP="00E90ED2">
      <w:pPr>
        <w:spacing w:after="0" w:line="276" w:lineRule="auto"/>
        <w:rPr>
          <w:rFonts w:ascii="Arial" w:hAnsi="Arial" w:cs="Arial"/>
        </w:rPr>
      </w:pPr>
      <w:r w:rsidRPr="00626A30">
        <w:rPr>
          <w:rFonts w:ascii="Arial" w:hAnsi="Arial" w:cs="Arial"/>
        </w:rPr>
        <w:lastRenderedPageBreak/>
        <w:t xml:space="preserve">Entretanto, </w:t>
      </w:r>
      <w:r w:rsidR="00BB3B6D" w:rsidRPr="00626A30">
        <w:rPr>
          <w:rFonts w:ascii="Arial" w:hAnsi="Arial" w:cs="Arial"/>
        </w:rPr>
        <w:t xml:space="preserve">ressalta-se </w:t>
      </w:r>
      <w:sdt>
        <w:sdtPr>
          <w:rPr>
            <w:rFonts w:ascii="Arial" w:hAnsi="Arial" w:cs="Arial"/>
          </w:rPr>
          <w:alias w:val="Título"/>
          <w:tag w:val=""/>
          <w:id w:val="570318637"/>
          <w:dataBinding w:prefixMappings="xmlns:ns0='http://purl.org/dc/elements/1.1/' xmlns:ns1='http://schemas.openxmlformats.org/package/2006/metadata/core-properties' " w:xpath="/ns1:coreProperties[1]/ns0:title[1]" w:storeItemID="{6C3C8BC8-F283-45AE-878A-BAB7291924A1}"/>
          <w:text/>
        </w:sdtPr>
        <w:sdtContent>
          <w:r w:rsidR="004E6620" w:rsidRPr="00626A30">
            <w:rPr>
              <w:rFonts w:ascii="Arial" w:hAnsi="Arial" w:cs="Arial"/>
            </w:rPr>
            <w:t>PCMSO</w:t>
          </w:r>
        </w:sdtContent>
      </w:sdt>
      <w:r w:rsidRPr="00626A30">
        <w:rPr>
          <w:rFonts w:ascii="Arial" w:hAnsi="Arial" w:cs="Arial"/>
        </w:rPr>
        <w:t xml:space="preserve"> é um Programa,</w:t>
      </w:r>
      <w:r w:rsidR="004E6620" w:rsidRPr="00626A30">
        <w:rPr>
          <w:rFonts w:ascii="Arial" w:hAnsi="Arial" w:cs="Arial"/>
        </w:rPr>
        <w:t xml:space="preserve"> deve</w:t>
      </w:r>
      <w:r w:rsidRPr="00626A30">
        <w:rPr>
          <w:rFonts w:ascii="Arial" w:hAnsi="Arial" w:cs="Arial"/>
        </w:rPr>
        <w:t>ndo</w:t>
      </w:r>
      <w:r w:rsidR="004E6620" w:rsidRPr="00626A30">
        <w:rPr>
          <w:rFonts w:ascii="Arial" w:hAnsi="Arial" w:cs="Arial"/>
        </w:rPr>
        <w:t xml:space="preserve"> ser integrado com ações mais amplas em Saúde </w:t>
      </w:r>
      <w:r w:rsidR="00DE7D47" w:rsidRPr="00626A30">
        <w:rPr>
          <w:rFonts w:ascii="Arial" w:hAnsi="Arial" w:cs="Arial"/>
        </w:rPr>
        <w:t>Ocupacional</w:t>
      </w:r>
      <w:r w:rsidR="00BB3B6D" w:rsidRPr="00626A30">
        <w:rPr>
          <w:rFonts w:ascii="Arial" w:hAnsi="Arial" w:cs="Arial"/>
        </w:rPr>
        <w:t>, com base na ciência</w:t>
      </w:r>
      <w:r w:rsidR="00DE7D47" w:rsidRPr="00626A30">
        <w:rPr>
          <w:rFonts w:ascii="Arial" w:hAnsi="Arial" w:cs="Arial"/>
        </w:rPr>
        <w:t xml:space="preserve">, </w:t>
      </w:r>
      <w:r w:rsidRPr="00626A30">
        <w:rPr>
          <w:rFonts w:ascii="Arial" w:hAnsi="Arial" w:cs="Arial"/>
        </w:rPr>
        <w:t>previstas ou não em leis e normas</w:t>
      </w:r>
      <w:r w:rsidR="004E6620" w:rsidRPr="00626A30">
        <w:rPr>
          <w:rFonts w:ascii="Arial" w:hAnsi="Arial" w:cs="Arial"/>
        </w:rPr>
        <w:t>. Estudos epidemiológicos</w:t>
      </w:r>
      <w:r w:rsidR="00E454C0" w:rsidRPr="00626A30">
        <w:rPr>
          <w:rFonts w:ascii="Arial" w:hAnsi="Arial" w:cs="Arial"/>
        </w:rPr>
        <w:t xml:space="preserve">, </w:t>
      </w:r>
      <w:r w:rsidR="004465AE" w:rsidRPr="00626A30">
        <w:rPr>
          <w:rFonts w:ascii="Arial" w:hAnsi="Arial" w:cs="Arial"/>
        </w:rPr>
        <w:t xml:space="preserve">políticas e estratégias, </w:t>
      </w:r>
      <w:r w:rsidR="00E454C0" w:rsidRPr="00626A30">
        <w:rPr>
          <w:rFonts w:ascii="Arial" w:hAnsi="Arial" w:cs="Arial"/>
        </w:rPr>
        <w:t>ações de comunicação, estruturação de processos</w:t>
      </w:r>
      <w:r w:rsidR="004465AE" w:rsidRPr="00626A30">
        <w:rPr>
          <w:rFonts w:ascii="Arial" w:hAnsi="Arial" w:cs="Arial"/>
        </w:rPr>
        <w:t xml:space="preserve"> e regulamentos</w:t>
      </w:r>
      <w:r w:rsidR="00E454C0" w:rsidRPr="00626A30">
        <w:rPr>
          <w:rFonts w:ascii="Arial" w:hAnsi="Arial" w:cs="Arial"/>
        </w:rPr>
        <w:t>, rotinas de trabalho em equipe e a integração entre os departamentos</w:t>
      </w:r>
      <w:r w:rsidR="004E6620" w:rsidRPr="00626A30">
        <w:rPr>
          <w:rFonts w:ascii="Arial" w:hAnsi="Arial" w:cs="Arial"/>
        </w:rPr>
        <w:t xml:space="preserve"> </w:t>
      </w:r>
      <w:r w:rsidR="00C5280B" w:rsidRPr="00626A30">
        <w:rPr>
          <w:rFonts w:ascii="Arial" w:hAnsi="Arial" w:cs="Arial"/>
        </w:rPr>
        <w:t xml:space="preserve">são estratégias e ações que podem </w:t>
      </w:r>
      <w:r w:rsidR="004E6620" w:rsidRPr="00626A30">
        <w:rPr>
          <w:rFonts w:ascii="Arial" w:hAnsi="Arial" w:cs="Arial"/>
        </w:rPr>
        <w:t>ser utilizad</w:t>
      </w:r>
      <w:r w:rsidR="00C5280B" w:rsidRPr="00626A30">
        <w:rPr>
          <w:rFonts w:ascii="Arial" w:hAnsi="Arial" w:cs="Arial"/>
        </w:rPr>
        <w:t>a</w:t>
      </w:r>
      <w:r w:rsidR="004E6620" w:rsidRPr="00626A30">
        <w:rPr>
          <w:rFonts w:ascii="Arial" w:hAnsi="Arial" w:cs="Arial"/>
        </w:rPr>
        <w:t>s na elaboração de medidas para melhorar as relações entre saúde</w:t>
      </w:r>
      <w:r w:rsidR="00BD1EC6" w:rsidRPr="00626A30">
        <w:rPr>
          <w:rFonts w:ascii="Arial" w:hAnsi="Arial" w:cs="Arial"/>
        </w:rPr>
        <w:t>, segurança</w:t>
      </w:r>
      <w:r w:rsidR="004E6620" w:rsidRPr="00626A30">
        <w:rPr>
          <w:rFonts w:ascii="Arial" w:hAnsi="Arial" w:cs="Arial"/>
        </w:rPr>
        <w:t xml:space="preserve"> e trabalho.</w:t>
      </w:r>
    </w:p>
    <w:p w14:paraId="15390624" w14:textId="77777777" w:rsidR="004E6620" w:rsidRPr="00626A30" w:rsidRDefault="004E6620" w:rsidP="00E90ED2">
      <w:pPr>
        <w:spacing w:after="0" w:line="276" w:lineRule="auto"/>
        <w:rPr>
          <w:rFonts w:ascii="Arial" w:hAnsi="Arial" w:cs="Arial"/>
        </w:rPr>
      </w:pPr>
    </w:p>
    <w:p w14:paraId="7336FF18" w14:textId="77777777" w:rsidR="006A2F5B" w:rsidRPr="00626A30" w:rsidRDefault="006A2F5B" w:rsidP="00E90ED2">
      <w:pPr>
        <w:spacing w:after="0" w:line="276" w:lineRule="auto"/>
        <w:rPr>
          <w:rFonts w:ascii="Arial" w:hAnsi="Arial" w:cs="Arial"/>
        </w:rPr>
      </w:pPr>
    </w:p>
    <w:p w14:paraId="47AD558A" w14:textId="77777777" w:rsidR="004E6620" w:rsidRPr="00626A30" w:rsidRDefault="004E6620" w:rsidP="00E90ED2">
      <w:pPr>
        <w:pStyle w:val="Ttulo2"/>
        <w:spacing w:line="276" w:lineRule="auto"/>
        <w:rPr>
          <w:rFonts w:ascii="Arial" w:hAnsi="Arial" w:cs="Arial"/>
        </w:rPr>
      </w:pPr>
      <w:bookmarkStart w:id="132" w:name="_Toc157695818"/>
      <w:r w:rsidRPr="00626A30">
        <w:rPr>
          <w:rFonts w:ascii="Arial" w:hAnsi="Arial" w:cs="Arial"/>
        </w:rPr>
        <w:t>3.</w:t>
      </w:r>
      <w:r w:rsidR="007E04D1" w:rsidRPr="00626A30">
        <w:rPr>
          <w:rFonts w:ascii="Arial" w:hAnsi="Arial" w:cs="Arial"/>
        </w:rPr>
        <w:t>2</w:t>
      </w:r>
      <w:r w:rsidRPr="00626A30">
        <w:rPr>
          <w:rFonts w:ascii="Arial" w:hAnsi="Arial" w:cs="Arial"/>
        </w:rPr>
        <w:t xml:space="preserve"> PRINCÍPIOS BÁSICOS DA OIT</w:t>
      </w:r>
      <w:bookmarkEnd w:id="132"/>
    </w:p>
    <w:p w14:paraId="5FB76D64" w14:textId="57F9C68A" w:rsidR="004E6620" w:rsidRPr="00626A30" w:rsidRDefault="004E6620" w:rsidP="00E90ED2">
      <w:pPr>
        <w:spacing w:line="276" w:lineRule="auto"/>
        <w:rPr>
          <w:rFonts w:ascii="Arial" w:hAnsi="Arial" w:cs="Arial"/>
        </w:rPr>
      </w:pPr>
      <w:r w:rsidRPr="00626A30">
        <w:rPr>
          <w:rFonts w:ascii="Arial" w:hAnsi="Arial" w:cs="Arial"/>
        </w:rPr>
        <w:t>Para que possa conhecer melhor as funções do médico do trabalho, necessário se torna conhecer o que existe neste sentido, tanto na convenção 161 como na recomendação 171. Por “Serviço de Saúde Ocupacional” a OIT (Organização Internacional do Trabalho) entende que seja aquele serviço médico cujas ações sejam essencialmente preventivas, que tenham a responsabilidade de aconselhar empregadores, trabalhadores e seus representantes, o que é necessário para manter um local de trabalho seguro e sadio, que possa conduzir a condições ótimas de saúde física e mental</w:t>
      </w:r>
      <w:r w:rsidR="00AF5195" w:rsidRPr="00626A30">
        <w:rPr>
          <w:rFonts w:ascii="Arial" w:hAnsi="Arial" w:cs="Arial"/>
        </w:rPr>
        <w:t xml:space="preserve"> dos trabalhadores.</w:t>
      </w:r>
    </w:p>
    <w:p w14:paraId="225FF1F5" w14:textId="77777777" w:rsidR="004E6620" w:rsidRPr="00626A30" w:rsidRDefault="004E6620" w:rsidP="00E90ED2">
      <w:pPr>
        <w:spacing w:line="276" w:lineRule="auto"/>
        <w:rPr>
          <w:rFonts w:ascii="Arial" w:hAnsi="Arial" w:cs="Arial"/>
        </w:rPr>
      </w:pPr>
    </w:p>
    <w:p w14:paraId="55D205B7" w14:textId="77777777" w:rsidR="004E6620" w:rsidRPr="00626A30" w:rsidRDefault="004E6620" w:rsidP="00E90ED2">
      <w:pPr>
        <w:pStyle w:val="Ttulo2"/>
        <w:spacing w:line="276" w:lineRule="auto"/>
        <w:rPr>
          <w:rFonts w:ascii="Arial" w:hAnsi="Arial" w:cs="Arial"/>
        </w:rPr>
      </w:pPr>
      <w:bookmarkStart w:id="133" w:name="_Toc157695819"/>
      <w:r w:rsidRPr="00626A30">
        <w:rPr>
          <w:rFonts w:ascii="Arial" w:hAnsi="Arial" w:cs="Arial"/>
        </w:rPr>
        <w:t>3.</w:t>
      </w:r>
      <w:r w:rsidR="007E04D1" w:rsidRPr="00626A30">
        <w:rPr>
          <w:rFonts w:ascii="Arial" w:hAnsi="Arial" w:cs="Arial"/>
        </w:rPr>
        <w:t>3</w:t>
      </w:r>
      <w:r w:rsidRPr="00626A30">
        <w:rPr>
          <w:rFonts w:ascii="Arial" w:hAnsi="Arial" w:cs="Arial"/>
        </w:rPr>
        <w:t xml:space="preserve"> CÓDIGO DE CONDUTA PARA OS MÉDICOS DO TRABALHO</w:t>
      </w:r>
      <w:bookmarkEnd w:id="133"/>
    </w:p>
    <w:p w14:paraId="753222C8" w14:textId="42472D9B" w:rsidR="004E6620" w:rsidRPr="00626A30" w:rsidRDefault="004E6620" w:rsidP="00E90ED2">
      <w:pPr>
        <w:spacing w:line="276" w:lineRule="auto"/>
        <w:rPr>
          <w:rFonts w:ascii="Arial" w:hAnsi="Arial" w:cs="Arial"/>
        </w:rPr>
      </w:pPr>
      <w:r w:rsidRPr="00626A30">
        <w:rPr>
          <w:rFonts w:ascii="Arial" w:hAnsi="Arial" w:cs="Arial"/>
        </w:rPr>
        <w:t>São deveres do Médico do Trabalho</w:t>
      </w:r>
      <w:r w:rsidR="00A0116A" w:rsidRPr="00626A30">
        <w:rPr>
          <w:rFonts w:ascii="Arial" w:hAnsi="Arial" w:cs="Arial"/>
        </w:rPr>
        <w:t>, conforme o Código de Conduta</w:t>
      </w:r>
      <w:r w:rsidR="00501463" w:rsidRPr="00626A30">
        <w:rPr>
          <w:rFonts w:ascii="Arial" w:hAnsi="Arial" w:cs="Arial"/>
        </w:rPr>
        <w:t xml:space="preserve"> proposto pela ANAMT – Associação Nacional de Medicina do Trabalho</w:t>
      </w:r>
      <w:r w:rsidRPr="00626A30">
        <w:rPr>
          <w:rFonts w:ascii="Arial" w:hAnsi="Arial" w:cs="Arial"/>
        </w:rPr>
        <w:t>:</w:t>
      </w:r>
    </w:p>
    <w:p w14:paraId="4F13F9F2" w14:textId="00E882BA"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Atuar visando, essencialmente, a promoção da saúde dos trabalhadores. </w:t>
      </w:r>
    </w:p>
    <w:p w14:paraId="65E94438"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Buscar, com meios que dispõem, a melhor adaptação do trabalho ao homem e a eliminação ou controle dos riscos existentes no trabalho. </w:t>
      </w:r>
    </w:p>
    <w:p w14:paraId="5AD59791"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Exercer suas atividades com total independência profissional e moral, com relação ao empregador e ao empregado. </w:t>
      </w:r>
    </w:p>
    <w:p w14:paraId="2C954BB0"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Conhecer os ambientes e condições de trabalho dos trabalhadores sob seus cuidados, para o adequado desempenho de suas funções nos exames ocupacionais e demais atribuições profissionais. </w:t>
      </w:r>
    </w:p>
    <w:p w14:paraId="28725DD4"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No exame admissional, compatibilizar a aptidão do candidato do ponto de vista médico, ao posto de trabalho. </w:t>
      </w:r>
    </w:p>
    <w:p w14:paraId="12250AAE"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Não marginalizar, nos exames admissionais, portadores de afecções ou deficiências físicas, desde que estas não sejam agravadas pela atividade a ser desempenhada e não exponham o trabalhador ou a comunidade a riscos. </w:t>
      </w:r>
    </w:p>
    <w:p w14:paraId="52739A72"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Não considerar a gestação como fator de inaptidão ao trabalho, desde que haja risco para a gestante e para o feto na atividade a ser desempenhada. </w:t>
      </w:r>
    </w:p>
    <w:p w14:paraId="5F87D5AF"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Ao constatar inaptidão por motivos médicos para determinado posto de trabalho, informar o interessado dos motivos. </w:t>
      </w:r>
    </w:p>
    <w:p w14:paraId="4AC00B12"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lastRenderedPageBreak/>
        <w:t xml:space="preserve">Ao constatar enfermidade ou deficiência que incapacite o trabalhador para a função que vinha exercendo, informá-lo e orientá-lo para a mudança de função. </w:t>
      </w:r>
    </w:p>
    <w:p w14:paraId="6F64F3B8"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Informar empregados e empregadores sobre riscos existentes no ambiente de trabalho, bem como as medidas necessárias para seu controle. </w:t>
      </w:r>
    </w:p>
    <w:p w14:paraId="2FF2D7E9"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Não permitir que seus serviços sejam utilizados no sentido de propiciar direta ou indiretamente o desligamento do empregado. </w:t>
      </w:r>
    </w:p>
    <w:p w14:paraId="5E77D48B" w14:textId="77777777" w:rsidR="00EA3EBE" w:rsidRPr="00626A3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Orientar o empregador e o empregado no tocante à assistência médica, visando melhor atendimento à população sob seus cuidados. </w:t>
      </w:r>
    </w:p>
    <w:p w14:paraId="71120AC7" w14:textId="1427A8F8" w:rsidR="004E6620" w:rsidRDefault="00EA3EBE" w:rsidP="008D5F88">
      <w:pPr>
        <w:pStyle w:val="PargrafodaLista"/>
        <w:numPr>
          <w:ilvl w:val="0"/>
          <w:numId w:val="15"/>
        </w:numPr>
        <w:spacing w:line="276" w:lineRule="auto"/>
        <w:rPr>
          <w:rFonts w:ascii="Arial" w:hAnsi="Arial" w:cs="Arial"/>
        </w:rPr>
      </w:pPr>
      <w:r w:rsidRPr="00626A30">
        <w:rPr>
          <w:rFonts w:ascii="Arial" w:hAnsi="Arial" w:cs="Arial"/>
        </w:rPr>
        <w:t xml:space="preserve">Manter sigilo das informações confidenciais da </w:t>
      </w:r>
      <w:r w:rsidR="00E43A45" w:rsidRPr="00626A30">
        <w:rPr>
          <w:rFonts w:ascii="Arial" w:hAnsi="Arial" w:cs="Arial"/>
        </w:rPr>
        <w:t>unidade</w:t>
      </w:r>
      <w:r w:rsidRPr="00626A30">
        <w:rPr>
          <w:rFonts w:ascii="Arial" w:hAnsi="Arial" w:cs="Arial"/>
        </w:rPr>
        <w:t xml:space="preserve">, técnicas e administrativas, de que tiver conhecimento no exercício de suas funções, exceto nos casos em que este sigilo cause </w:t>
      </w:r>
      <w:r w:rsidR="00103B99" w:rsidRPr="00626A30">
        <w:rPr>
          <w:rFonts w:ascii="Arial" w:hAnsi="Arial" w:cs="Arial"/>
        </w:rPr>
        <w:t>danos</w:t>
      </w:r>
      <w:r w:rsidRPr="00626A30">
        <w:rPr>
          <w:rFonts w:ascii="Arial" w:hAnsi="Arial" w:cs="Arial"/>
        </w:rPr>
        <w:t xml:space="preserve"> à saúde do trabalhador ou da comunidade.</w:t>
      </w:r>
    </w:p>
    <w:p w14:paraId="5089EDF6" w14:textId="77777777" w:rsidR="00626A30" w:rsidRPr="00626A30" w:rsidRDefault="00626A30" w:rsidP="00626A30">
      <w:pPr>
        <w:pStyle w:val="PargrafodaLista"/>
        <w:spacing w:line="276" w:lineRule="auto"/>
        <w:rPr>
          <w:rFonts w:ascii="Arial" w:hAnsi="Arial" w:cs="Arial"/>
        </w:rPr>
      </w:pPr>
    </w:p>
    <w:p w14:paraId="39599C8B" w14:textId="77777777" w:rsidR="00E27FE3" w:rsidRPr="00626A30" w:rsidRDefault="008D7192" w:rsidP="00E90ED2">
      <w:pPr>
        <w:pStyle w:val="Ttulo1"/>
        <w:spacing w:line="276" w:lineRule="auto"/>
        <w:rPr>
          <w:rFonts w:ascii="Arial" w:hAnsi="Arial" w:cs="Arial"/>
        </w:rPr>
      </w:pPr>
      <w:bookmarkStart w:id="134" w:name="_Toc157695820"/>
      <w:r w:rsidRPr="00626A30">
        <w:rPr>
          <w:rFonts w:ascii="Arial" w:hAnsi="Arial" w:cs="Arial"/>
        </w:rPr>
        <w:t>4</w:t>
      </w:r>
      <w:r w:rsidR="00E27FE3" w:rsidRPr="00626A30">
        <w:rPr>
          <w:rFonts w:ascii="Arial" w:hAnsi="Arial" w:cs="Arial"/>
        </w:rPr>
        <w:t xml:space="preserve"> </w:t>
      </w:r>
      <w:r w:rsidR="00297EC8" w:rsidRPr="00626A30">
        <w:rPr>
          <w:rFonts w:ascii="Arial" w:hAnsi="Arial" w:cs="Arial"/>
        </w:rPr>
        <w:t>PROFISSIONAIS</w:t>
      </w:r>
      <w:r w:rsidR="0075325E" w:rsidRPr="00626A30">
        <w:rPr>
          <w:rFonts w:ascii="Arial" w:hAnsi="Arial" w:cs="Arial"/>
        </w:rPr>
        <w:t xml:space="preserve"> D</w:t>
      </w:r>
      <w:r w:rsidR="002E4085" w:rsidRPr="00626A30">
        <w:rPr>
          <w:rFonts w:ascii="Arial" w:hAnsi="Arial" w:cs="Arial"/>
        </w:rPr>
        <w:t>A</w:t>
      </w:r>
      <w:r w:rsidR="0075325E" w:rsidRPr="00626A30">
        <w:rPr>
          <w:rFonts w:ascii="Arial" w:hAnsi="Arial" w:cs="Arial"/>
        </w:rPr>
        <w:t xml:space="preserve"> SAÚDE OCUPACIONAL</w:t>
      </w:r>
      <w:bookmarkEnd w:id="134"/>
    </w:p>
    <w:p w14:paraId="7CADF3C0" w14:textId="77777777" w:rsidR="00297EC8" w:rsidRPr="00626A30" w:rsidRDefault="00297EC8" w:rsidP="00E90ED2">
      <w:pPr>
        <w:spacing w:after="0" w:line="276" w:lineRule="auto"/>
        <w:rPr>
          <w:rFonts w:ascii="Arial" w:hAnsi="Arial" w:cs="Arial"/>
          <w:color w:val="000000"/>
          <w:szCs w:val="24"/>
        </w:rPr>
      </w:pPr>
    </w:p>
    <w:p w14:paraId="72DD3E50" w14:textId="70A45753" w:rsidR="009C37D0" w:rsidRPr="00626A30" w:rsidRDefault="00E27FE3" w:rsidP="00E90ED2">
      <w:pPr>
        <w:spacing w:after="0" w:line="276" w:lineRule="auto"/>
        <w:rPr>
          <w:rFonts w:ascii="Arial" w:hAnsi="Arial" w:cs="Arial"/>
          <w:color w:val="000000"/>
          <w:szCs w:val="24"/>
        </w:rPr>
      </w:pPr>
      <w:r w:rsidRPr="00626A30">
        <w:rPr>
          <w:rFonts w:ascii="Arial" w:hAnsi="Arial" w:cs="Arial"/>
          <w:color w:val="000000"/>
          <w:szCs w:val="24"/>
        </w:rPr>
        <w:t xml:space="preserve">O </w:t>
      </w:r>
      <w:r w:rsidR="00021757" w:rsidRPr="00626A30">
        <w:rPr>
          <w:rFonts w:ascii="Arial" w:hAnsi="Arial" w:cs="Arial"/>
          <w:color w:val="000000"/>
          <w:szCs w:val="24"/>
        </w:rPr>
        <w:t>m</w:t>
      </w:r>
      <w:r w:rsidRPr="00626A30">
        <w:rPr>
          <w:rFonts w:ascii="Arial" w:hAnsi="Arial" w:cs="Arial"/>
          <w:color w:val="000000"/>
          <w:szCs w:val="24"/>
        </w:rPr>
        <w:t xml:space="preserve">édico </w:t>
      </w:r>
      <w:r w:rsidR="00FF1906" w:rsidRPr="00626A30">
        <w:rPr>
          <w:rFonts w:ascii="Arial" w:hAnsi="Arial" w:cs="Arial"/>
          <w:color w:val="000000"/>
          <w:szCs w:val="24"/>
        </w:rPr>
        <w:t xml:space="preserve">responsável pelo </w:t>
      </w:r>
      <w:sdt>
        <w:sdtPr>
          <w:rPr>
            <w:rFonts w:ascii="Arial" w:hAnsi="Arial" w:cs="Arial"/>
            <w:color w:val="000000"/>
            <w:szCs w:val="24"/>
          </w:rPr>
          <w:alias w:val="Título"/>
          <w:tag w:val=""/>
          <w:id w:val="-267781826"/>
          <w:dataBinding w:prefixMappings="xmlns:ns0='http://purl.org/dc/elements/1.1/' xmlns:ns1='http://schemas.openxmlformats.org/package/2006/metadata/core-properties' " w:xpath="/ns1:coreProperties[1]/ns0:title[1]" w:storeItemID="{6C3C8BC8-F283-45AE-878A-BAB7291924A1}"/>
          <w:text/>
        </w:sdtPr>
        <w:sdtContent>
          <w:r w:rsidR="00FF1906" w:rsidRPr="00626A30">
            <w:rPr>
              <w:rFonts w:ascii="Arial" w:hAnsi="Arial" w:cs="Arial"/>
              <w:color w:val="000000"/>
              <w:szCs w:val="24"/>
            </w:rPr>
            <w:t>PCMSO</w:t>
          </w:r>
        </w:sdtContent>
      </w:sdt>
      <w:r w:rsidR="00021757" w:rsidRPr="00626A30">
        <w:rPr>
          <w:rFonts w:ascii="Arial" w:hAnsi="Arial" w:cs="Arial"/>
          <w:color w:val="000000"/>
          <w:szCs w:val="24"/>
        </w:rPr>
        <w:t>,</w:t>
      </w:r>
      <w:r w:rsidRPr="00626A30">
        <w:rPr>
          <w:rFonts w:ascii="Arial" w:hAnsi="Arial" w:cs="Arial"/>
          <w:color w:val="000000"/>
          <w:szCs w:val="24"/>
        </w:rPr>
        <w:t xml:space="preserve"> </w:t>
      </w:r>
      <w:sdt>
        <w:sdtPr>
          <w:rPr>
            <w:rFonts w:ascii="Arial" w:hAnsi="Arial" w:cs="Arial"/>
            <w:color w:val="000000"/>
            <w:szCs w:val="24"/>
          </w:rPr>
          <w:alias w:val="Author"/>
          <w:tag w:val=""/>
          <w:id w:val="-1793047139"/>
          <w:dataBinding w:prefixMappings="xmlns:ns0='http://purl.org/dc/elements/1.1/' xmlns:ns1='http://schemas.openxmlformats.org/package/2006/metadata/core-properties' " w:xpath="/ns1:coreProperties[1]/ns0:creator[1]" w:storeItemID="{6C3C8BC8-F283-45AE-878A-BAB7291924A1}"/>
          <w:text/>
        </w:sdtPr>
        <w:sdtContent>
          <w:r w:rsidR="00EF65D5" w:rsidRPr="00626A30">
            <w:rPr>
              <w:rFonts w:ascii="Arial" w:hAnsi="Arial" w:cs="Arial"/>
              <w:color w:val="000000"/>
              <w:szCs w:val="24"/>
            </w:rPr>
            <w:t>DR. ELIANE DO NASCIMENTO PEREIRA ISSA</w:t>
          </w:r>
        </w:sdtContent>
      </w:sdt>
      <w:r w:rsidRPr="00626A30">
        <w:rPr>
          <w:rFonts w:ascii="Arial" w:hAnsi="Arial" w:cs="Arial"/>
          <w:color w:val="000000"/>
          <w:szCs w:val="24"/>
        </w:rPr>
        <w:t xml:space="preserve">, </w:t>
      </w:r>
      <w:r w:rsidR="00103B99" w:rsidRPr="00626A30">
        <w:rPr>
          <w:rFonts w:ascii="Arial" w:hAnsi="Arial" w:cs="Arial"/>
          <w:color w:val="000000"/>
          <w:szCs w:val="24"/>
        </w:rPr>
        <w:t>autoriza e</w:t>
      </w:r>
      <w:r w:rsidR="00E43A45" w:rsidRPr="00626A30">
        <w:rPr>
          <w:rFonts w:ascii="Arial" w:hAnsi="Arial" w:cs="Arial"/>
          <w:color w:val="000000"/>
          <w:szCs w:val="24"/>
        </w:rPr>
        <w:t xml:space="preserve"> </w:t>
      </w:r>
      <w:r w:rsidR="00F4193C" w:rsidRPr="00626A30">
        <w:rPr>
          <w:rFonts w:ascii="Arial" w:hAnsi="Arial" w:cs="Arial"/>
          <w:color w:val="000000"/>
          <w:szCs w:val="24"/>
        </w:rPr>
        <w:t>pode designar</w:t>
      </w:r>
      <w:r w:rsidR="003746F9" w:rsidRPr="00626A30">
        <w:rPr>
          <w:rFonts w:ascii="Arial" w:hAnsi="Arial" w:cs="Arial"/>
          <w:color w:val="000000"/>
          <w:szCs w:val="24"/>
        </w:rPr>
        <w:t xml:space="preserve"> </w:t>
      </w:r>
      <w:r w:rsidR="00A26464" w:rsidRPr="00626A30">
        <w:rPr>
          <w:rFonts w:ascii="Arial" w:hAnsi="Arial" w:cs="Arial"/>
          <w:color w:val="000000"/>
          <w:szCs w:val="24"/>
        </w:rPr>
        <w:t xml:space="preserve">outros médicos para a função de </w:t>
      </w:r>
      <w:r w:rsidRPr="00626A30">
        <w:rPr>
          <w:rFonts w:ascii="Arial" w:hAnsi="Arial" w:cs="Arial"/>
          <w:color w:val="000000"/>
          <w:szCs w:val="24"/>
        </w:rPr>
        <w:t>Médico Examinador</w:t>
      </w:r>
      <w:r w:rsidR="00FF1906" w:rsidRPr="00626A30">
        <w:rPr>
          <w:rFonts w:ascii="Arial" w:hAnsi="Arial" w:cs="Arial"/>
          <w:color w:val="000000"/>
          <w:szCs w:val="24"/>
        </w:rPr>
        <w:t xml:space="preserve"> (médico </w:t>
      </w:r>
      <w:r w:rsidR="00B153F3" w:rsidRPr="00626A30">
        <w:rPr>
          <w:rFonts w:ascii="Arial" w:hAnsi="Arial" w:cs="Arial"/>
          <w:color w:val="000000"/>
          <w:szCs w:val="24"/>
        </w:rPr>
        <w:t xml:space="preserve">encarregado do </w:t>
      </w:r>
      <w:r w:rsidR="00FF1906" w:rsidRPr="00626A30">
        <w:rPr>
          <w:rFonts w:ascii="Arial" w:hAnsi="Arial" w:cs="Arial"/>
          <w:color w:val="000000"/>
          <w:szCs w:val="24"/>
        </w:rPr>
        <w:t>exame</w:t>
      </w:r>
      <w:r w:rsidR="00A26464" w:rsidRPr="00626A30">
        <w:rPr>
          <w:rFonts w:ascii="Arial" w:hAnsi="Arial" w:cs="Arial"/>
          <w:color w:val="000000"/>
          <w:szCs w:val="24"/>
        </w:rPr>
        <w:t xml:space="preserve"> médico </w:t>
      </w:r>
      <w:r w:rsidR="00B153F3" w:rsidRPr="00626A30">
        <w:rPr>
          <w:rFonts w:ascii="Arial" w:hAnsi="Arial" w:cs="Arial"/>
          <w:color w:val="000000"/>
          <w:szCs w:val="24"/>
        </w:rPr>
        <w:t>ocupacional do trabalhador</w:t>
      </w:r>
      <w:r w:rsidR="00FF1906" w:rsidRPr="00626A30">
        <w:rPr>
          <w:rFonts w:ascii="Arial" w:hAnsi="Arial" w:cs="Arial"/>
          <w:color w:val="000000"/>
          <w:szCs w:val="24"/>
        </w:rPr>
        <w:t>)</w:t>
      </w:r>
      <w:r w:rsidR="00F341EC" w:rsidRPr="00626A30">
        <w:rPr>
          <w:rFonts w:ascii="Arial" w:hAnsi="Arial" w:cs="Arial"/>
          <w:color w:val="000000"/>
          <w:szCs w:val="24"/>
        </w:rPr>
        <w:t xml:space="preserve">, desde que atendidos os requisitos existentes na alínea “d” do item 7.5.4 da NR-7: </w:t>
      </w:r>
    </w:p>
    <w:p w14:paraId="44E7A1C0" w14:textId="77777777" w:rsidR="0000769F" w:rsidRPr="00626A30" w:rsidRDefault="0000769F" w:rsidP="00E90ED2">
      <w:pPr>
        <w:spacing w:after="0" w:line="276" w:lineRule="auto"/>
        <w:rPr>
          <w:rFonts w:ascii="Arial" w:hAnsi="Arial" w:cs="Arial"/>
          <w:color w:val="000000"/>
          <w:szCs w:val="24"/>
        </w:rPr>
      </w:pPr>
    </w:p>
    <w:p w14:paraId="7CF3755E" w14:textId="03075B0F" w:rsidR="009C37D0" w:rsidRPr="00626A30" w:rsidRDefault="009C37D0" w:rsidP="00E90ED2">
      <w:pPr>
        <w:pStyle w:val="CitaoIntensa"/>
        <w:spacing w:before="0" w:after="0" w:line="276" w:lineRule="auto"/>
        <w:rPr>
          <w:rFonts w:ascii="Arial" w:hAnsi="Arial" w:cs="Arial"/>
          <w:sz w:val="20"/>
        </w:rPr>
      </w:pPr>
      <w:r w:rsidRPr="00626A30">
        <w:rPr>
          <w:rFonts w:ascii="Arial" w:hAnsi="Arial" w:cs="Arial"/>
          <w:sz w:val="20"/>
        </w:rPr>
        <w:t>“7.5.4 A organização deve garantir que o PCMSO:</w:t>
      </w:r>
      <w:r w:rsidR="00A70B1E" w:rsidRPr="00626A30">
        <w:rPr>
          <w:rFonts w:ascii="Arial" w:hAnsi="Arial" w:cs="Arial"/>
          <w:sz w:val="20"/>
        </w:rPr>
        <w:t xml:space="preserve"> (...)</w:t>
      </w:r>
    </w:p>
    <w:p w14:paraId="79D5975B" w14:textId="77777777" w:rsidR="00A70B1E" w:rsidRPr="00626A30" w:rsidRDefault="00A70B1E" w:rsidP="00E90ED2">
      <w:pPr>
        <w:pStyle w:val="CitaoIntensa"/>
        <w:spacing w:after="0" w:line="276" w:lineRule="auto"/>
        <w:rPr>
          <w:rFonts w:ascii="Arial" w:hAnsi="Arial" w:cs="Arial"/>
          <w:sz w:val="20"/>
        </w:rPr>
      </w:pPr>
      <w:r w:rsidRPr="00626A30">
        <w:rPr>
          <w:rFonts w:ascii="Arial" w:hAnsi="Arial" w:cs="Arial"/>
          <w:sz w:val="20"/>
        </w:rPr>
        <w:t>d) seja conhecido e atendido por todos os médicos que realizarem os exames médicos</w:t>
      </w:r>
    </w:p>
    <w:p w14:paraId="339102C2" w14:textId="28E4AB5E" w:rsidR="009C37D0" w:rsidRPr="00626A30" w:rsidRDefault="00A70B1E" w:rsidP="00E90ED2">
      <w:pPr>
        <w:pStyle w:val="CitaoIntensa"/>
        <w:spacing w:before="0" w:after="0" w:line="276" w:lineRule="auto"/>
        <w:rPr>
          <w:rFonts w:ascii="Arial" w:hAnsi="Arial" w:cs="Arial"/>
          <w:sz w:val="22"/>
        </w:rPr>
      </w:pPr>
      <w:r w:rsidRPr="00626A30">
        <w:rPr>
          <w:rFonts w:ascii="Arial" w:hAnsi="Arial" w:cs="Arial"/>
          <w:sz w:val="20"/>
        </w:rPr>
        <w:t>ocupacionais dos empregados.</w:t>
      </w:r>
      <w:r w:rsidR="009C37D0" w:rsidRPr="00626A30">
        <w:rPr>
          <w:rFonts w:ascii="Arial" w:hAnsi="Arial" w:cs="Arial"/>
          <w:sz w:val="20"/>
        </w:rPr>
        <w:t>”</w:t>
      </w:r>
    </w:p>
    <w:p w14:paraId="719C14CB" w14:textId="77777777" w:rsidR="009C37D0" w:rsidRPr="00626A30" w:rsidRDefault="009C37D0" w:rsidP="00E90ED2">
      <w:pPr>
        <w:spacing w:after="0" w:line="276" w:lineRule="auto"/>
        <w:rPr>
          <w:rFonts w:ascii="Arial" w:hAnsi="Arial" w:cs="Arial"/>
          <w:color w:val="000000"/>
          <w:szCs w:val="24"/>
        </w:rPr>
      </w:pPr>
    </w:p>
    <w:p w14:paraId="71456ADF" w14:textId="43D312C5" w:rsidR="00A70B1E" w:rsidRPr="00626A30" w:rsidRDefault="00A70B1E" w:rsidP="00E90ED2">
      <w:pPr>
        <w:spacing w:after="0" w:line="276" w:lineRule="auto"/>
        <w:rPr>
          <w:rFonts w:ascii="Arial" w:hAnsi="Arial" w:cs="Arial"/>
          <w:color w:val="000000"/>
          <w:szCs w:val="24"/>
        </w:rPr>
      </w:pPr>
      <w:r w:rsidRPr="00626A30">
        <w:rPr>
          <w:rFonts w:ascii="Arial" w:hAnsi="Arial" w:cs="Arial"/>
          <w:color w:val="000000"/>
          <w:szCs w:val="24"/>
        </w:rPr>
        <w:t xml:space="preserve">Para garantir o cumprimento do requisito acima, recomenda-se que a organização promova treinamento a todos os médicos examinadores, informando-os acerca de todo o conteúdo do PCMSO – especialmente </w:t>
      </w:r>
      <w:r w:rsidR="00EB30F5" w:rsidRPr="00626A30">
        <w:rPr>
          <w:rFonts w:ascii="Arial" w:hAnsi="Arial" w:cs="Arial"/>
          <w:color w:val="000000"/>
          <w:szCs w:val="24"/>
        </w:rPr>
        <w:t>no que diz respeito ao planejamento de exames médicos clínicos e complementares deste Programa e dos critérios de interpretação e planejamento das condutas relacionadas aos achados dos exames médicos.</w:t>
      </w:r>
    </w:p>
    <w:p w14:paraId="42269D45" w14:textId="77777777" w:rsidR="009C37D0" w:rsidRPr="00626A30" w:rsidRDefault="009C37D0" w:rsidP="00E90ED2">
      <w:pPr>
        <w:spacing w:after="0" w:line="276" w:lineRule="auto"/>
        <w:rPr>
          <w:rFonts w:ascii="Arial" w:hAnsi="Arial" w:cs="Arial"/>
          <w:color w:val="000000"/>
          <w:szCs w:val="24"/>
        </w:rPr>
      </w:pPr>
    </w:p>
    <w:p w14:paraId="67184F22" w14:textId="504BB4EA" w:rsidR="0075325E" w:rsidRPr="00626A30" w:rsidRDefault="00B13F14" w:rsidP="00E90ED2">
      <w:pPr>
        <w:spacing w:after="0" w:line="276" w:lineRule="auto"/>
        <w:rPr>
          <w:rFonts w:ascii="Arial" w:hAnsi="Arial" w:cs="Arial"/>
          <w:color w:val="000000"/>
          <w:szCs w:val="24"/>
        </w:rPr>
      </w:pPr>
      <w:r w:rsidRPr="00626A30">
        <w:rPr>
          <w:rFonts w:ascii="Arial" w:hAnsi="Arial" w:cs="Arial"/>
          <w:color w:val="000000"/>
          <w:szCs w:val="24"/>
        </w:rPr>
        <w:t xml:space="preserve">Para a realização de exames laboratoriais, </w:t>
      </w:r>
      <w:r w:rsidR="009F7BD5" w:rsidRPr="00626A30">
        <w:rPr>
          <w:rFonts w:ascii="Arial" w:hAnsi="Arial" w:cs="Arial"/>
          <w:color w:val="000000"/>
          <w:szCs w:val="24"/>
        </w:rPr>
        <w:t xml:space="preserve">o laboratório contratado deve atender aos requisitos da NR-7, em especial do item </w:t>
      </w:r>
      <w:r w:rsidR="00003540" w:rsidRPr="00626A30">
        <w:rPr>
          <w:rFonts w:ascii="Arial" w:hAnsi="Arial" w:cs="Arial"/>
          <w:color w:val="000000"/>
          <w:szCs w:val="24"/>
        </w:rPr>
        <w:t>7.5.2:</w:t>
      </w:r>
      <w:r w:rsidR="002A3D9A" w:rsidRPr="00626A30">
        <w:rPr>
          <w:rFonts w:ascii="Arial" w:hAnsi="Arial" w:cs="Arial"/>
          <w:color w:val="000000"/>
          <w:szCs w:val="24"/>
        </w:rPr>
        <w:t xml:space="preserve"> “Os exames complementares laboratoriais previstos nesta NR devem ser executados por laboratório que atenda ao disposto na RDC/Anvisa n.º 302/2005, no que se refere aos procedimentos de coleta, acondicionamento, transporte e análise”.</w:t>
      </w:r>
    </w:p>
    <w:p w14:paraId="036854C5" w14:textId="3851D10A" w:rsidR="00A13F66" w:rsidRPr="00626A30" w:rsidRDefault="00103B99" w:rsidP="00E90ED2">
      <w:pPr>
        <w:spacing w:after="0" w:line="276" w:lineRule="auto"/>
        <w:rPr>
          <w:rFonts w:ascii="Arial" w:hAnsi="Arial" w:cs="Arial"/>
          <w:color w:val="000000"/>
          <w:szCs w:val="24"/>
        </w:rPr>
      </w:pPr>
      <w:r w:rsidRPr="00626A30">
        <w:rPr>
          <w:rFonts w:ascii="Arial" w:hAnsi="Arial" w:cs="Arial"/>
          <w:color w:val="000000"/>
          <w:szCs w:val="24"/>
        </w:rPr>
        <w:t>Item</w:t>
      </w:r>
      <w:r w:rsidR="00A13F66" w:rsidRPr="00626A30">
        <w:rPr>
          <w:rFonts w:ascii="Arial" w:hAnsi="Arial" w:cs="Arial"/>
          <w:color w:val="000000"/>
          <w:szCs w:val="24"/>
        </w:rPr>
        <w:t xml:space="preserve"> 7.5.19, elenca que p</w:t>
      </w:r>
      <w:r w:rsidR="00F72525" w:rsidRPr="00626A30">
        <w:rPr>
          <w:rFonts w:ascii="Arial" w:hAnsi="Arial" w:cs="Arial"/>
          <w:color w:val="000000"/>
          <w:szCs w:val="24"/>
        </w:rPr>
        <w:t>a</w:t>
      </w:r>
      <w:r w:rsidR="00A13F66" w:rsidRPr="00626A30">
        <w:rPr>
          <w:rFonts w:ascii="Arial" w:hAnsi="Arial" w:cs="Arial"/>
          <w:color w:val="000000"/>
          <w:szCs w:val="24"/>
        </w:rPr>
        <w:t>r</w:t>
      </w:r>
      <w:r w:rsidR="00F72525" w:rsidRPr="00626A30">
        <w:rPr>
          <w:rFonts w:ascii="Arial" w:hAnsi="Arial" w:cs="Arial"/>
          <w:color w:val="000000"/>
          <w:szCs w:val="24"/>
        </w:rPr>
        <w:t>a</w:t>
      </w:r>
      <w:r w:rsidR="00A13F66" w:rsidRPr="00626A30">
        <w:rPr>
          <w:rFonts w:ascii="Arial" w:hAnsi="Arial" w:cs="Arial"/>
          <w:color w:val="000000"/>
          <w:szCs w:val="24"/>
        </w:rPr>
        <w:t xml:space="preserve"> c</w:t>
      </w:r>
      <w:r w:rsidR="00F72525" w:rsidRPr="00626A30">
        <w:rPr>
          <w:rFonts w:ascii="Arial" w:hAnsi="Arial" w:cs="Arial"/>
          <w:color w:val="000000"/>
          <w:szCs w:val="24"/>
        </w:rPr>
        <w:t>a</w:t>
      </w:r>
      <w:r w:rsidR="00A13F66" w:rsidRPr="00626A30">
        <w:rPr>
          <w:rFonts w:ascii="Arial" w:hAnsi="Arial" w:cs="Arial"/>
          <w:color w:val="000000"/>
          <w:szCs w:val="24"/>
        </w:rPr>
        <w:t>d</w:t>
      </w:r>
      <w:r w:rsidR="00F72525" w:rsidRPr="00626A30">
        <w:rPr>
          <w:rFonts w:ascii="Arial" w:hAnsi="Arial" w:cs="Arial"/>
          <w:color w:val="000000"/>
          <w:szCs w:val="24"/>
        </w:rPr>
        <w:t>a</w:t>
      </w:r>
      <w:r w:rsidR="00A13F66" w:rsidRPr="00626A30">
        <w:rPr>
          <w:rFonts w:ascii="Arial" w:hAnsi="Arial" w:cs="Arial"/>
          <w:color w:val="000000"/>
          <w:szCs w:val="24"/>
        </w:rPr>
        <w:t xml:space="preserve"> exame clínico ocup</w:t>
      </w:r>
      <w:r w:rsidR="00F72525" w:rsidRPr="00626A30">
        <w:rPr>
          <w:rFonts w:ascii="Arial" w:hAnsi="Arial" w:cs="Arial"/>
          <w:color w:val="000000"/>
          <w:szCs w:val="24"/>
        </w:rPr>
        <w:t>a</w:t>
      </w:r>
      <w:r w:rsidR="00A13F66" w:rsidRPr="00626A30">
        <w:rPr>
          <w:rFonts w:ascii="Arial" w:hAnsi="Arial" w:cs="Arial"/>
          <w:color w:val="000000"/>
          <w:szCs w:val="24"/>
        </w:rPr>
        <w:t xml:space="preserve">cional realizado, o médico emitirá o ASO, que deve ser comprovadamente disponibilizado ao empregado, devendo </w:t>
      </w:r>
      <w:r w:rsidR="00C10890" w:rsidRPr="00626A30">
        <w:rPr>
          <w:rFonts w:ascii="Arial" w:hAnsi="Arial" w:cs="Arial"/>
          <w:color w:val="000000"/>
          <w:szCs w:val="24"/>
        </w:rPr>
        <w:t>ser fornecido</w:t>
      </w:r>
      <w:r w:rsidR="00A13F66" w:rsidRPr="00626A30">
        <w:rPr>
          <w:rFonts w:ascii="Arial" w:hAnsi="Arial" w:cs="Arial"/>
          <w:color w:val="000000"/>
          <w:szCs w:val="24"/>
        </w:rPr>
        <w:t xml:space="preserve"> em meio físico </w:t>
      </w:r>
      <w:r w:rsidR="00F72525" w:rsidRPr="00626A30">
        <w:rPr>
          <w:rFonts w:ascii="Arial" w:hAnsi="Arial" w:cs="Arial"/>
          <w:color w:val="000000"/>
          <w:szCs w:val="24"/>
        </w:rPr>
        <w:t>quando</w:t>
      </w:r>
      <w:r w:rsidR="00A13F66" w:rsidRPr="00626A30">
        <w:rPr>
          <w:rFonts w:ascii="Arial" w:hAnsi="Arial" w:cs="Arial"/>
          <w:color w:val="000000"/>
          <w:szCs w:val="24"/>
        </w:rPr>
        <w:t xml:space="preserve"> solicitado. </w:t>
      </w:r>
    </w:p>
    <w:p w14:paraId="275A5A2A" w14:textId="77777777" w:rsidR="008A151E" w:rsidRPr="00626A30" w:rsidRDefault="008A151E" w:rsidP="00E90ED2">
      <w:pPr>
        <w:spacing w:after="0" w:line="276" w:lineRule="auto"/>
        <w:rPr>
          <w:rFonts w:ascii="Arial" w:hAnsi="Arial" w:cs="Arial"/>
          <w:color w:val="000000"/>
          <w:szCs w:val="24"/>
        </w:rPr>
      </w:pPr>
    </w:p>
    <w:p w14:paraId="52FD1449" w14:textId="77777777" w:rsidR="008A151E" w:rsidRPr="00626A30" w:rsidRDefault="008A151E" w:rsidP="00E90ED2">
      <w:pPr>
        <w:spacing w:after="0" w:line="276" w:lineRule="auto"/>
        <w:rPr>
          <w:rFonts w:ascii="Arial" w:hAnsi="Arial" w:cs="Arial"/>
          <w:color w:val="000000"/>
          <w:szCs w:val="24"/>
        </w:rPr>
      </w:pPr>
      <w:r w:rsidRPr="00626A30">
        <w:rPr>
          <w:rFonts w:ascii="Arial" w:hAnsi="Arial" w:cs="Arial"/>
          <w:color w:val="000000"/>
          <w:szCs w:val="24"/>
        </w:rPr>
        <w:t xml:space="preserve">A Saúde Ocupacional é promovida de forma multidisciplinar e integrada. Dessa maneira, além da equipe médica, podem compor a equipe profissionais de enfermagem, ergonomia, fonoaudiologia e outros. </w:t>
      </w:r>
    </w:p>
    <w:p w14:paraId="5200286F" w14:textId="77777777" w:rsidR="008A151E" w:rsidRPr="00626A30" w:rsidRDefault="008A151E" w:rsidP="00E90ED2">
      <w:pPr>
        <w:spacing w:after="0" w:line="276" w:lineRule="auto"/>
        <w:rPr>
          <w:rFonts w:ascii="Arial" w:hAnsi="Arial" w:cs="Arial"/>
          <w:color w:val="000000"/>
          <w:szCs w:val="24"/>
        </w:rPr>
      </w:pPr>
    </w:p>
    <w:p w14:paraId="20DEE017" w14:textId="4152EA43" w:rsidR="00E27FE3" w:rsidRDefault="008A151E" w:rsidP="00E90ED2">
      <w:pPr>
        <w:spacing w:after="0" w:line="276" w:lineRule="auto"/>
        <w:rPr>
          <w:rFonts w:ascii="Arial" w:hAnsi="Arial" w:cs="Arial"/>
          <w:color w:val="000000"/>
          <w:szCs w:val="24"/>
        </w:rPr>
      </w:pPr>
      <w:r w:rsidRPr="00626A30">
        <w:rPr>
          <w:rFonts w:ascii="Arial" w:hAnsi="Arial" w:cs="Arial"/>
          <w:color w:val="000000"/>
          <w:szCs w:val="24"/>
        </w:rPr>
        <w:t xml:space="preserve">Ademais, outras áreas da organização possuem articulação direta com os processos relacionados ao </w:t>
      </w:r>
      <w:sdt>
        <w:sdtPr>
          <w:rPr>
            <w:rFonts w:ascii="Arial" w:hAnsi="Arial" w:cs="Arial"/>
            <w:color w:val="000000"/>
            <w:szCs w:val="24"/>
          </w:rPr>
          <w:alias w:val="Título"/>
          <w:tag w:val=""/>
          <w:id w:val="77731564"/>
          <w:dataBinding w:prefixMappings="xmlns:ns0='http://purl.org/dc/elements/1.1/' xmlns:ns1='http://schemas.openxmlformats.org/package/2006/metadata/core-properties' " w:xpath="/ns1:coreProperties[1]/ns0:title[1]" w:storeItemID="{6C3C8BC8-F283-45AE-878A-BAB7291924A1}"/>
          <w:text/>
        </w:sdtPr>
        <w:sdtContent>
          <w:r w:rsidRPr="00626A30">
            <w:rPr>
              <w:rFonts w:ascii="Arial" w:hAnsi="Arial" w:cs="Arial"/>
              <w:color w:val="000000"/>
              <w:szCs w:val="24"/>
            </w:rPr>
            <w:t>PCMSO</w:t>
          </w:r>
        </w:sdtContent>
      </w:sdt>
      <w:r w:rsidRPr="00626A30">
        <w:rPr>
          <w:rFonts w:ascii="Arial" w:hAnsi="Arial" w:cs="Arial"/>
          <w:color w:val="000000"/>
          <w:szCs w:val="24"/>
        </w:rPr>
        <w:t xml:space="preserve">, resguardados os devidos </w:t>
      </w:r>
      <w:r w:rsidR="006755B1" w:rsidRPr="00626A30">
        <w:rPr>
          <w:rFonts w:ascii="Arial" w:hAnsi="Arial" w:cs="Arial"/>
          <w:color w:val="000000"/>
          <w:szCs w:val="24"/>
        </w:rPr>
        <w:t>sigilos</w:t>
      </w:r>
      <w:r w:rsidRPr="00626A30">
        <w:rPr>
          <w:rFonts w:ascii="Arial" w:hAnsi="Arial" w:cs="Arial"/>
          <w:color w:val="000000"/>
          <w:szCs w:val="24"/>
        </w:rPr>
        <w:t xml:space="preserve"> ético-profissionais, incluindo recursos humanos, segurança do trabalho, jurídico, comunicação, tecnologia da informação, áreas produtivas, dentre outras.</w:t>
      </w:r>
    </w:p>
    <w:p w14:paraId="24F1DE2A" w14:textId="14E11592" w:rsidR="00626A30" w:rsidRDefault="00626A30" w:rsidP="00E90ED2">
      <w:pPr>
        <w:spacing w:after="0" w:line="276" w:lineRule="auto"/>
        <w:rPr>
          <w:rFonts w:ascii="Arial" w:hAnsi="Arial" w:cs="Arial"/>
          <w:color w:val="000000"/>
          <w:szCs w:val="24"/>
        </w:rPr>
      </w:pPr>
    </w:p>
    <w:p w14:paraId="1A0543AE" w14:textId="77777777" w:rsidR="00626A30" w:rsidRPr="00626A30" w:rsidRDefault="00626A30" w:rsidP="00E90ED2">
      <w:pPr>
        <w:spacing w:after="0" w:line="276" w:lineRule="auto"/>
        <w:rPr>
          <w:rFonts w:ascii="Arial" w:hAnsi="Arial" w:cs="Arial"/>
          <w:color w:val="000000"/>
          <w:szCs w:val="24"/>
        </w:rPr>
      </w:pPr>
    </w:p>
    <w:p w14:paraId="214798A4" w14:textId="78A361A2" w:rsidR="006D4B48" w:rsidRPr="00626A30" w:rsidRDefault="008D7192" w:rsidP="008C6E37">
      <w:pPr>
        <w:pStyle w:val="Ttulo1"/>
        <w:rPr>
          <w:rFonts w:ascii="Arial" w:hAnsi="Arial" w:cs="Arial"/>
        </w:rPr>
      </w:pPr>
      <w:bookmarkStart w:id="135" w:name="_Toc157695821"/>
      <w:r w:rsidRPr="00626A30">
        <w:rPr>
          <w:rFonts w:ascii="Arial" w:hAnsi="Arial" w:cs="Arial"/>
        </w:rPr>
        <w:t>5</w:t>
      </w:r>
      <w:r w:rsidR="006D4B48" w:rsidRPr="00626A30">
        <w:rPr>
          <w:rFonts w:ascii="Arial" w:hAnsi="Arial" w:cs="Arial"/>
        </w:rPr>
        <w:t xml:space="preserve"> CARACTERIZAÇÃO</w:t>
      </w:r>
      <w:r w:rsidR="008C74AD" w:rsidRPr="00626A30">
        <w:rPr>
          <w:rFonts w:ascii="Arial" w:hAnsi="Arial" w:cs="Arial"/>
        </w:rPr>
        <w:t>, DIRETRIZES E RESPONSABILIDADES</w:t>
      </w:r>
      <w:bookmarkEnd w:id="128"/>
      <w:bookmarkEnd w:id="135"/>
    </w:p>
    <w:p w14:paraId="52B78D97" w14:textId="77777777" w:rsidR="006D4B48" w:rsidRPr="00626A30" w:rsidRDefault="006D4B48" w:rsidP="00E90ED2">
      <w:pPr>
        <w:spacing w:after="0" w:line="276" w:lineRule="auto"/>
        <w:rPr>
          <w:rFonts w:ascii="Arial" w:hAnsi="Arial" w:cs="Arial"/>
          <w:b/>
          <w:bCs/>
          <w:szCs w:val="24"/>
        </w:rPr>
      </w:pPr>
    </w:p>
    <w:p w14:paraId="66BFB4AB" w14:textId="58B585EB" w:rsidR="009E5BAD" w:rsidRPr="00626A30" w:rsidRDefault="009E5BAD" w:rsidP="00E90ED2">
      <w:pPr>
        <w:spacing w:line="276" w:lineRule="auto"/>
        <w:rPr>
          <w:rFonts w:ascii="Arial" w:eastAsiaTheme="minorHAnsi" w:hAnsi="Arial" w:cs="Arial"/>
        </w:rPr>
      </w:pPr>
      <w:r w:rsidRPr="00626A30">
        <w:rPr>
          <w:rFonts w:ascii="Arial" w:eastAsiaTheme="minorHAnsi" w:hAnsi="Arial" w:cs="Arial"/>
        </w:rPr>
        <w:t xml:space="preserve">As questões referentes à saúde ocupacional tendem a se tornar cada vez mais centrais na vida das </w:t>
      </w:r>
      <w:r w:rsidR="00C20D73" w:rsidRPr="00626A30">
        <w:rPr>
          <w:rFonts w:ascii="Arial" w:eastAsiaTheme="minorHAnsi" w:hAnsi="Arial" w:cs="Arial"/>
        </w:rPr>
        <w:t>organizações</w:t>
      </w:r>
      <w:r w:rsidRPr="00626A30">
        <w:rPr>
          <w:rFonts w:ascii="Arial" w:eastAsiaTheme="minorHAnsi" w:hAnsi="Arial" w:cs="Arial"/>
        </w:rPr>
        <w:t xml:space="preserve">. Isto se deve não apenas </w:t>
      </w:r>
      <w:r w:rsidR="004465AE" w:rsidRPr="00626A30">
        <w:rPr>
          <w:rFonts w:ascii="Arial" w:eastAsiaTheme="minorHAnsi" w:hAnsi="Arial" w:cs="Arial"/>
        </w:rPr>
        <w:t>à</w:t>
      </w:r>
      <w:r w:rsidRPr="00626A30">
        <w:rPr>
          <w:rFonts w:ascii="Arial" w:eastAsiaTheme="minorHAnsi" w:hAnsi="Arial" w:cs="Arial"/>
        </w:rPr>
        <w:t xml:space="preserve"> </w:t>
      </w:r>
      <w:r w:rsidR="003A35B7" w:rsidRPr="00626A30">
        <w:rPr>
          <w:rFonts w:ascii="Arial" w:eastAsiaTheme="minorHAnsi" w:hAnsi="Arial" w:cs="Arial"/>
        </w:rPr>
        <w:t>NR-</w:t>
      </w:r>
      <w:r w:rsidRPr="00626A30">
        <w:rPr>
          <w:rFonts w:ascii="Arial" w:eastAsiaTheme="minorHAnsi" w:hAnsi="Arial" w:cs="Arial"/>
        </w:rPr>
        <w:t>7</w:t>
      </w:r>
      <w:r w:rsidR="003A35B7" w:rsidRPr="00626A30">
        <w:rPr>
          <w:rFonts w:ascii="Arial" w:eastAsiaTheme="minorHAnsi" w:hAnsi="Arial" w:cs="Arial"/>
        </w:rPr>
        <w:t xml:space="preserve"> – </w:t>
      </w:r>
      <w:r w:rsidRPr="00626A30">
        <w:rPr>
          <w:rFonts w:ascii="Arial" w:eastAsiaTheme="minorHAnsi" w:hAnsi="Arial" w:cs="Arial"/>
        </w:rPr>
        <w:t>que regulamenta o PCMSO</w:t>
      </w:r>
      <w:r w:rsidR="00C20278" w:rsidRPr="00626A30">
        <w:rPr>
          <w:rFonts w:ascii="Arial" w:eastAsiaTheme="minorHAnsi" w:hAnsi="Arial" w:cs="Arial"/>
        </w:rPr>
        <w:t xml:space="preserve"> –</w:t>
      </w:r>
      <w:r w:rsidRPr="00626A30">
        <w:rPr>
          <w:rFonts w:ascii="Arial" w:eastAsiaTheme="minorHAnsi" w:hAnsi="Arial" w:cs="Arial"/>
        </w:rPr>
        <w:t xml:space="preserve">, mas também </w:t>
      </w:r>
      <w:r w:rsidR="002B6DE1" w:rsidRPr="00626A30">
        <w:rPr>
          <w:rFonts w:ascii="Arial" w:eastAsiaTheme="minorHAnsi" w:hAnsi="Arial" w:cs="Arial"/>
        </w:rPr>
        <w:t xml:space="preserve">por todas as </w:t>
      </w:r>
      <w:r w:rsidR="00C20D73" w:rsidRPr="00626A30">
        <w:rPr>
          <w:rFonts w:ascii="Arial" w:eastAsiaTheme="minorHAnsi" w:hAnsi="Arial" w:cs="Arial"/>
        </w:rPr>
        <w:t xml:space="preserve">nuances </w:t>
      </w:r>
      <w:r w:rsidRPr="00626A30">
        <w:rPr>
          <w:rFonts w:ascii="Arial" w:eastAsiaTheme="minorHAnsi" w:hAnsi="Arial" w:cs="Arial"/>
        </w:rPr>
        <w:t xml:space="preserve">relacionadas </w:t>
      </w:r>
      <w:r w:rsidR="00C20D73" w:rsidRPr="00626A30">
        <w:rPr>
          <w:rFonts w:ascii="Arial" w:eastAsiaTheme="minorHAnsi" w:hAnsi="Arial" w:cs="Arial"/>
        </w:rPr>
        <w:t xml:space="preserve">à gestão de saúde nas </w:t>
      </w:r>
      <w:r w:rsidR="00E43A45" w:rsidRPr="00626A30">
        <w:rPr>
          <w:rFonts w:ascii="Arial" w:eastAsiaTheme="minorHAnsi" w:hAnsi="Arial" w:cs="Arial"/>
        </w:rPr>
        <w:t>unidade</w:t>
      </w:r>
      <w:r w:rsidR="00C20D73" w:rsidRPr="00626A30">
        <w:rPr>
          <w:rFonts w:ascii="Arial" w:eastAsiaTheme="minorHAnsi" w:hAnsi="Arial" w:cs="Arial"/>
        </w:rPr>
        <w:t>s, como</w:t>
      </w:r>
      <w:r w:rsidRPr="00626A30">
        <w:rPr>
          <w:rFonts w:ascii="Arial" w:eastAsiaTheme="minorHAnsi" w:hAnsi="Arial" w:cs="Arial"/>
        </w:rPr>
        <w:t xml:space="preserve"> acidentes do trabalho</w:t>
      </w:r>
      <w:r w:rsidR="0075325E" w:rsidRPr="00626A30">
        <w:rPr>
          <w:rFonts w:ascii="Arial" w:eastAsiaTheme="minorHAnsi" w:hAnsi="Arial" w:cs="Arial"/>
        </w:rPr>
        <w:t>,</w:t>
      </w:r>
      <w:r w:rsidRPr="00626A30">
        <w:rPr>
          <w:rFonts w:ascii="Arial" w:eastAsiaTheme="minorHAnsi" w:hAnsi="Arial" w:cs="Arial"/>
        </w:rPr>
        <w:t xml:space="preserve"> doenças ocupacionais</w:t>
      </w:r>
      <w:r w:rsidR="0075325E" w:rsidRPr="00626A30">
        <w:rPr>
          <w:rFonts w:ascii="Arial" w:eastAsiaTheme="minorHAnsi" w:hAnsi="Arial" w:cs="Arial"/>
        </w:rPr>
        <w:t>, questões tributárias e previdenciárias, além da saúde suplementar</w:t>
      </w:r>
      <w:r w:rsidR="00C20D73" w:rsidRPr="00626A30">
        <w:rPr>
          <w:rFonts w:ascii="Arial" w:eastAsiaTheme="minorHAnsi" w:hAnsi="Arial" w:cs="Arial"/>
        </w:rPr>
        <w:t xml:space="preserve"> e populacional</w:t>
      </w:r>
      <w:r w:rsidR="0075325E" w:rsidRPr="00626A30">
        <w:rPr>
          <w:rFonts w:ascii="Arial" w:eastAsiaTheme="minorHAnsi" w:hAnsi="Arial" w:cs="Arial"/>
        </w:rPr>
        <w:t>.</w:t>
      </w:r>
      <w:r w:rsidRPr="00626A30">
        <w:rPr>
          <w:rFonts w:ascii="Arial" w:eastAsiaTheme="minorHAnsi" w:hAnsi="Arial" w:cs="Arial"/>
        </w:rPr>
        <w:t xml:space="preserve"> </w:t>
      </w:r>
    </w:p>
    <w:p w14:paraId="6382E3A7" w14:textId="77777777" w:rsidR="00C20278" w:rsidRPr="00626A30" w:rsidRDefault="00C20278" w:rsidP="00E90ED2">
      <w:pPr>
        <w:spacing w:line="276" w:lineRule="auto"/>
        <w:rPr>
          <w:rFonts w:ascii="Arial" w:eastAsiaTheme="minorHAnsi" w:hAnsi="Arial" w:cs="Arial"/>
        </w:rPr>
      </w:pPr>
    </w:p>
    <w:p w14:paraId="2F646E36" w14:textId="27C49BED" w:rsidR="004E6620" w:rsidRPr="00626A30" w:rsidRDefault="009E5BAD" w:rsidP="00E90ED2">
      <w:pPr>
        <w:spacing w:line="276" w:lineRule="auto"/>
        <w:rPr>
          <w:rFonts w:ascii="Arial" w:eastAsiaTheme="minorHAnsi" w:hAnsi="Arial" w:cs="Arial"/>
        </w:rPr>
      </w:pPr>
      <w:r w:rsidRPr="00626A30">
        <w:rPr>
          <w:rFonts w:ascii="Arial" w:eastAsiaTheme="minorHAnsi" w:hAnsi="Arial" w:cs="Arial"/>
        </w:rPr>
        <w:t xml:space="preserve">A alternativa que </w:t>
      </w:r>
      <w:r w:rsidR="001F352C" w:rsidRPr="00626A30">
        <w:rPr>
          <w:rFonts w:ascii="Arial" w:eastAsiaTheme="minorHAnsi" w:hAnsi="Arial" w:cs="Arial"/>
        </w:rPr>
        <w:t xml:space="preserve">melhor se </w:t>
      </w:r>
      <w:r w:rsidRPr="00626A30">
        <w:rPr>
          <w:rFonts w:ascii="Arial" w:eastAsiaTheme="minorHAnsi" w:hAnsi="Arial" w:cs="Arial"/>
        </w:rPr>
        <w:t>apresenta</w:t>
      </w:r>
      <w:r w:rsidR="001F352C" w:rsidRPr="00626A30">
        <w:rPr>
          <w:rFonts w:ascii="Arial" w:eastAsiaTheme="minorHAnsi" w:hAnsi="Arial" w:cs="Arial"/>
        </w:rPr>
        <w:t xml:space="preserve">, portanto, </w:t>
      </w:r>
      <w:r w:rsidRPr="00626A30">
        <w:rPr>
          <w:rFonts w:ascii="Arial" w:eastAsiaTheme="minorHAnsi" w:hAnsi="Arial" w:cs="Arial"/>
        </w:rPr>
        <w:t xml:space="preserve">é a preventiva, através não apenas do cumprimento formal das Normas </w:t>
      </w:r>
      <w:r w:rsidR="00940171" w:rsidRPr="00626A30">
        <w:rPr>
          <w:rFonts w:ascii="Arial" w:eastAsiaTheme="minorHAnsi" w:hAnsi="Arial" w:cs="Arial"/>
        </w:rPr>
        <w:t>Regulamentadoras, mas</w:t>
      </w:r>
      <w:r w:rsidRPr="00626A30">
        <w:rPr>
          <w:rFonts w:ascii="Arial" w:eastAsiaTheme="minorHAnsi" w:hAnsi="Arial" w:cs="Arial"/>
        </w:rPr>
        <w:t xml:space="preserve"> principalmente pela adoção de medidas </w:t>
      </w:r>
      <w:r w:rsidR="0075325E" w:rsidRPr="00626A30">
        <w:rPr>
          <w:rFonts w:ascii="Arial" w:eastAsiaTheme="minorHAnsi" w:hAnsi="Arial" w:cs="Arial"/>
        </w:rPr>
        <w:t xml:space="preserve">eficazes </w:t>
      </w:r>
      <w:r w:rsidRPr="00626A30">
        <w:rPr>
          <w:rFonts w:ascii="Arial" w:eastAsiaTheme="minorHAnsi" w:hAnsi="Arial" w:cs="Arial"/>
        </w:rPr>
        <w:t>no campo da saúde ocupacional</w:t>
      </w:r>
      <w:r w:rsidR="001F352C" w:rsidRPr="00626A30">
        <w:rPr>
          <w:rFonts w:ascii="Arial" w:eastAsiaTheme="minorHAnsi" w:hAnsi="Arial" w:cs="Arial"/>
        </w:rPr>
        <w:t xml:space="preserve">, envolvendo </w:t>
      </w:r>
      <w:r w:rsidR="00C20D73" w:rsidRPr="00626A30">
        <w:rPr>
          <w:rFonts w:ascii="Arial" w:eastAsiaTheme="minorHAnsi" w:hAnsi="Arial" w:cs="Arial"/>
        </w:rPr>
        <w:t xml:space="preserve">medidas de </w:t>
      </w:r>
      <w:r w:rsidR="001F352C" w:rsidRPr="00626A30">
        <w:rPr>
          <w:rFonts w:ascii="Arial" w:eastAsiaTheme="minorHAnsi" w:hAnsi="Arial" w:cs="Arial"/>
        </w:rPr>
        <w:t>gestão</w:t>
      </w:r>
      <w:r w:rsidRPr="00626A30">
        <w:rPr>
          <w:rFonts w:ascii="Arial" w:eastAsiaTheme="minorHAnsi" w:hAnsi="Arial" w:cs="Arial"/>
        </w:rPr>
        <w:t xml:space="preserve">. </w:t>
      </w:r>
      <w:r w:rsidR="00C9772D" w:rsidRPr="00626A30">
        <w:rPr>
          <w:rFonts w:ascii="Arial" w:eastAsiaTheme="minorHAnsi" w:hAnsi="Arial" w:cs="Arial"/>
        </w:rPr>
        <w:t>D</w:t>
      </w:r>
      <w:r w:rsidRPr="00626A30">
        <w:rPr>
          <w:rFonts w:ascii="Arial" w:eastAsiaTheme="minorHAnsi" w:hAnsi="Arial" w:cs="Arial"/>
        </w:rPr>
        <w:t>essa maneira</w:t>
      </w:r>
      <w:r w:rsidR="00C9772D" w:rsidRPr="00626A30">
        <w:rPr>
          <w:rFonts w:ascii="Arial" w:eastAsiaTheme="minorHAnsi" w:hAnsi="Arial" w:cs="Arial"/>
        </w:rPr>
        <w:t>,</w:t>
      </w:r>
      <w:r w:rsidRPr="00626A30">
        <w:rPr>
          <w:rFonts w:ascii="Arial" w:eastAsiaTheme="minorHAnsi" w:hAnsi="Arial" w:cs="Arial"/>
        </w:rPr>
        <w:t xml:space="preserve"> pode-se </w:t>
      </w:r>
      <w:r w:rsidR="00C20278" w:rsidRPr="00626A30">
        <w:rPr>
          <w:rFonts w:ascii="Arial" w:eastAsiaTheme="minorHAnsi" w:hAnsi="Arial" w:cs="Arial"/>
        </w:rPr>
        <w:t xml:space="preserve">melhorar os processos </w:t>
      </w:r>
      <w:r w:rsidR="001F352C" w:rsidRPr="00626A30">
        <w:rPr>
          <w:rFonts w:ascii="Arial" w:eastAsiaTheme="minorHAnsi" w:hAnsi="Arial" w:cs="Arial"/>
        </w:rPr>
        <w:t xml:space="preserve">organizacionais, </w:t>
      </w:r>
      <w:r w:rsidR="00C20278" w:rsidRPr="00626A30">
        <w:rPr>
          <w:rFonts w:ascii="Arial" w:eastAsiaTheme="minorHAnsi" w:hAnsi="Arial" w:cs="Arial"/>
        </w:rPr>
        <w:t xml:space="preserve">produtivos e a prestação de serviços </w:t>
      </w:r>
      <w:r w:rsidR="00C9772D" w:rsidRPr="00626A30">
        <w:rPr>
          <w:rFonts w:ascii="Arial" w:eastAsiaTheme="minorHAnsi" w:hAnsi="Arial" w:cs="Arial"/>
        </w:rPr>
        <w:t>para</w:t>
      </w:r>
      <w:r w:rsidRPr="00626A30">
        <w:rPr>
          <w:rFonts w:ascii="Arial" w:eastAsiaTheme="minorHAnsi" w:hAnsi="Arial" w:cs="Arial"/>
        </w:rPr>
        <w:t xml:space="preserve"> construir </w:t>
      </w:r>
      <w:r w:rsidR="0075325E" w:rsidRPr="00626A30">
        <w:rPr>
          <w:rFonts w:ascii="Arial" w:eastAsiaTheme="minorHAnsi" w:hAnsi="Arial" w:cs="Arial"/>
        </w:rPr>
        <w:t>um sistema de gestão que realmente contribua com a promoção e preservação da saúde dos trabalhadores</w:t>
      </w:r>
      <w:r w:rsidRPr="00626A30">
        <w:rPr>
          <w:rFonts w:ascii="Arial" w:eastAsiaTheme="minorHAnsi" w:hAnsi="Arial" w:cs="Arial"/>
        </w:rPr>
        <w:t>.</w:t>
      </w:r>
    </w:p>
    <w:p w14:paraId="3AE4E0B7" w14:textId="77777777" w:rsidR="004E6620" w:rsidRPr="00626A30" w:rsidRDefault="004E6620" w:rsidP="00E90ED2">
      <w:pPr>
        <w:spacing w:line="276" w:lineRule="auto"/>
        <w:rPr>
          <w:rFonts w:ascii="Arial" w:eastAsiaTheme="minorHAnsi" w:hAnsi="Arial" w:cs="Arial"/>
        </w:rPr>
      </w:pPr>
    </w:p>
    <w:p w14:paraId="798D90D0" w14:textId="77777777" w:rsidR="006D4B48" w:rsidRPr="00626A30" w:rsidRDefault="00843290" w:rsidP="00E90ED2">
      <w:pPr>
        <w:pStyle w:val="Ttulo2"/>
        <w:spacing w:line="276" w:lineRule="auto"/>
        <w:rPr>
          <w:rFonts w:ascii="Arial" w:hAnsi="Arial" w:cs="Arial"/>
        </w:rPr>
      </w:pPr>
      <w:bookmarkStart w:id="136" w:name="_Toc357865824"/>
      <w:bookmarkStart w:id="137" w:name="_Toc157695822"/>
      <w:r w:rsidRPr="00626A30">
        <w:rPr>
          <w:rFonts w:ascii="Arial" w:hAnsi="Arial" w:cs="Arial"/>
        </w:rPr>
        <w:t>5</w:t>
      </w:r>
      <w:r w:rsidR="00143E64" w:rsidRPr="00626A30">
        <w:rPr>
          <w:rFonts w:ascii="Arial" w:hAnsi="Arial" w:cs="Arial"/>
        </w:rPr>
        <w:t>.</w:t>
      </w:r>
      <w:r w:rsidR="00C96075" w:rsidRPr="00626A30">
        <w:rPr>
          <w:rFonts w:ascii="Arial" w:hAnsi="Arial" w:cs="Arial"/>
        </w:rPr>
        <w:t>1</w:t>
      </w:r>
      <w:r w:rsidR="00143E64" w:rsidRPr="00626A30">
        <w:rPr>
          <w:rFonts w:ascii="Arial" w:hAnsi="Arial" w:cs="Arial"/>
        </w:rPr>
        <w:t xml:space="preserve"> OBJETIVO</w:t>
      </w:r>
      <w:bookmarkEnd w:id="136"/>
      <w:r w:rsidR="00245F28" w:rsidRPr="00626A30">
        <w:rPr>
          <w:rFonts w:ascii="Arial" w:hAnsi="Arial" w:cs="Arial"/>
        </w:rPr>
        <w:t>S</w:t>
      </w:r>
      <w:bookmarkEnd w:id="137"/>
    </w:p>
    <w:p w14:paraId="568C96EB" w14:textId="77777777" w:rsidR="00846A07" w:rsidRPr="00626A30" w:rsidRDefault="006D4B48" w:rsidP="00E90ED2">
      <w:pPr>
        <w:spacing w:after="0" w:line="276" w:lineRule="auto"/>
        <w:rPr>
          <w:rFonts w:ascii="Arial" w:hAnsi="Arial" w:cs="Arial"/>
        </w:rPr>
      </w:pPr>
      <w:r w:rsidRPr="00626A30">
        <w:rPr>
          <w:rFonts w:ascii="Arial" w:hAnsi="Arial" w:cs="Arial"/>
        </w:rPr>
        <w:t xml:space="preserve">O PCMSO </w:t>
      </w:r>
      <w:r w:rsidR="0066357D" w:rsidRPr="00626A30">
        <w:rPr>
          <w:rFonts w:ascii="Arial" w:hAnsi="Arial" w:cs="Arial"/>
        </w:rPr>
        <w:t xml:space="preserve">é parte integrante de diversas iniciativas da organização com relação </w:t>
      </w:r>
      <w:r w:rsidR="00846A07" w:rsidRPr="00626A30">
        <w:rPr>
          <w:rFonts w:ascii="Arial" w:hAnsi="Arial" w:cs="Arial"/>
        </w:rPr>
        <w:t xml:space="preserve">a Saúde e Segurança do Trabalho e </w:t>
      </w:r>
      <w:r w:rsidRPr="00626A30">
        <w:rPr>
          <w:rFonts w:ascii="Arial" w:hAnsi="Arial" w:cs="Arial"/>
        </w:rPr>
        <w:t>tem, por objetivo</w:t>
      </w:r>
      <w:r w:rsidR="003A35B7" w:rsidRPr="00626A30">
        <w:rPr>
          <w:rFonts w:ascii="Arial" w:hAnsi="Arial" w:cs="Arial"/>
        </w:rPr>
        <w:t xml:space="preserve"> primordial</w:t>
      </w:r>
      <w:r w:rsidRPr="00626A30">
        <w:rPr>
          <w:rFonts w:ascii="Arial" w:hAnsi="Arial" w:cs="Arial"/>
        </w:rPr>
        <w:t xml:space="preserve">, </w:t>
      </w:r>
      <w:r w:rsidR="00EA2DFA" w:rsidRPr="00626A30">
        <w:rPr>
          <w:rFonts w:ascii="Arial" w:hAnsi="Arial" w:cs="Arial"/>
          <w:b/>
          <w:bCs/>
        </w:rPr>
        <w:t>“</w:t>
      </w:r>
      <w:r w:rsidR="00EA2DFA" w:rsidRPr="00626A30">
        <w:rPr>
          <w:rFonts w:ascii="Arial" w:hAnsi="Arial" w:cs="Arial"/>
          <w:b/>
        </w:rPr>
        <w:t>proteger e preservar a saúde de seus empregados em relação aos riscos ocupacionais”</w:t>
      </w:r>
      <w:r w:rsidR="00F20FD2" w:rsidRPr="00626A30">
        <w:rPr>
          <w:rFonts w:ascii="Arial" w:hAnsi="Arial" w:cs="Arial"/>
          <w:bCs/>
        </w:rPr>
        <w:t xml:space="preserve"> (NR-7)</w:t>
      </w:r>
      <w:r w:rsidRPr="00626A30">
        <w:rPr>
          <w:rFonts w:ascii="Arial" w:hAnsi="Arial" w:cs="Arial"/>
          <w:b/>
          <w:bCs/>
        </w:rPr>
        <w:t>.</w:t>
      </w:r>
      <w:r w:rsidR="00131871" w:rsidRPr="00626A30">
        <w:rPr>
          <w:rFonts w:ascii="Arial" w:hAnsi="Arial" w:cs="Arial"/>
        </w:rPr>
        <w:t xml:space="preserve"> </w:t>
      </w:r>
    </w:p>
    <w:p w14:paraId="48395064" w14:textId="77777777" w:rsidR="00846A07" w:rsidRPr="00626A30" w:rsidRDefault="00846A07" w:rsidP="00E90ED2">
      <w:pPr>
        <w:spacing w:after="0" w:line="276" w:lineRule="auto"/>
        <w:rPr>
          <w:rFonts w:ascii="Arial" w:hAnsi="Arial" w:cs="Arial"/>
        </w:rPr>
      </w:pPr>
    </w:p>
    <w:p w14:paraId="46F96E94" w14:textId="4EEE49CE" w:rsidR="00131871" w:rsidRPr="00626A30" w:rsidRDefault="00414507" w:rsidP="00E90ED2">
      <w:pPr>
        <w:spacing w:after="0" w:line="276" w:lineRule="auto"/>
        <w:rPr>
          <w:rFonts w:ascii="Arial" w:eastAsiaTheme="minorHAnsi" w:hAnsi="Arial" w:cs="Arial"/>
        </w:rPr>
      </w:pPr>
      <w:r w:rsidRPr="00626A30">
        <w:rPr>
          <w:rFonts w:ascii="Arial" w:hAnsi="Arial" w:cs="Arial"/>
        </w:rPr>
        <w:t xml:space="preserve">Além do objetivo previsto na norma </w:t>
      </w:r>
      <w:r w:rsidR="00846A07" w:rsidRPr="00626A30">
        <w:rPr>
          <w:rFonts w:ascii="Arial" w:hAnsi="Arial" w:cs="Arial"/>
        </w:rPr>
        <w:t>supra</w:t>
      </w:r>
      <w:r w:rsidRPr="00626A30">
        <w:rPr>
          <w:rFonts w:ascii="Arial" w:hAnsi="Arial" w:cs="Arial"/>
        </w:rPr>
        <w:t>citada, o PCMSO também pode</w:t>
      </w:r>
      <w:r w:rsidR="00131871" w:rsidRPr="00626A30">
        <w:rPr>
          <w:rFonts w:ascii="Arial" w:eastAsiaTheme="minorHAnsi" w:hAnsi="Arial" w:cs="Arial"/>
        </w:rPr>
        <w:t xml:space="preserve"> a aumentar a produtividade</w:t>
      </w:r>
      <w:r w:rsidRPr="00626A30">
        <w:rPr>
          <w:rFonts w:ascii="Arial" w:eastAsiaTheme="minorHAnsi" w:hAnsi="Arial" w:cs="Arial"/>
        </w:rPr>
        <w:t>,</w:t>
      </w:r>
      <w:r w:rsidR="00131871" w:rsidRPr="00626A30">
        <w:rPr>
          <w:rFonts w:ascii="Arial" w:eastAsiaTheme="minorHAnsi" w:hAnsi="Arial" w:cs="Arial"/>
        </w:rPr>
        <w:t xml:space="preserve"> melhorar a qualidade de vida do</w:t>
      </w:r>
      <w:r w:rsidR="001F352C" w:rsidRPr="00626A30">
        <w:rPr>
          <w:rFonts w:ascii="Arial" w:eastAsiaTheme="minorHAnsi" w:hAnsi="Arial" w:cs="Arial"/>
        </w:rPr>
        <w:t>s</w:t>
      </w:r>
      <w:r w:rsidR="00131871" w:rsidRPr="00626A30">
        <w:rPr>
          <w:rFonts w:ascii="Arial" w:eastAsiaTheme="minorHAnsi" w:hAnsi="Arial" w:cs="Arial"/>
        </w:rPr>
        <w:t xml:space="preserve"> trabalhador</w:t>
      </w:r>
      <w:r w:rsidR="001F352C" w:rsidRPr="00626A30">
        <w:rPr>
          <w:rFonts w:ascii="Arial" w:eastAsiaTheme="minorHAnsi" w:hAnsi="Arial" w:cs="Arial"/>
        </w:rPr>
        <w:t>es</w:t>
      </w:r>
      <w:r w:rsidR="00131871" w:rsidRPr="00626A30">
        <w:rPr>
          <w:rFonts w:ascii="Arial" w:eastAsiaTheme="minorHAnsi" w:hAnsi="Arial" w:cs="Arial"/>
        </w:rPr>
        <w:t xml:space="preserve">, </w:t>
      </w:r>
      <w:r w:rsidR="001F352C" w:rsidRPr="00626A30">
        <w:rPr>
          <w:rFonts w:ascii="Arial" w:eastAsiaTheme="minorHAnsi" w:hAnsi="Arial" w:cs="Arial"/>
        </w:rPr>
        <w:t>reduz custos</w:t>
      </w:r>
      <w:r w:rsidR="00131871" w:rsidRPr="00626A30">
        <w:rPr>
          <w:rFonts w:ascii="Arial" w:eastAsiaTheme="minorHAnsi" w:hAnsi="Arial" w:cs="Arial"/>
        </w:rPr>
        <w:t xml:space="preserve">, </w:t>
      </w:r>
      <w:r w:rsidRPr="00626A30">
        <w:rPr>
          <w:rFonts w:ascii="Arial" w:eastAsiaTheme="minorHAnsi" w:hAnsi="Arial" w:cs="Arial"/>
        </w:rPr>
        <w:t xml:space="preserve">minimizar </w:t>
      </w:r>
      <w:r w:rsidR="00131871" w:rsidRPr="00626A30">
        <w:rPr>
          <w:rFonts w:ascii="Arial" w:eastAsiaTheme="minorHAnsi" w:hAnsi="Arial" w:cs="Arial"/>
        </w:rPr>
        <w:t xml:space="preserve">interrupções no processo, </w:t>
      </w:r>
      <w:r w:rsidR="008C66B3" w:rsidRPr="00626A30">
        <w:rPr>
          <w:rFonts w:ascii="Arial" w:eastAsiaTheme="minorHAnsi" w:hAnsi="Arial" w:cs="Arial"/>
        </w:rPr>
        <w:t xml:space="preserve">gerenciar </w:t>
      </w:r>
      <w:r w:rsidR="00131871" w:rsidRPr="00626A30">
        <w:rPr>
          <w:rFonts w:ascii="Arial" w:eastAsiaTheme="minorHAnsi" w:hAnsi="Arial" w:cs="Arial"/>
        </w:rPr>
        <w:t xml:space="preserve">absenteísmo, </w:t>
      </w:r>
      <w:r w:rsidR="008C66B3" w:rsidRPr="00626A30">
        <w:rPr>
          <w:rFonts w:ascii="Arial" w:eastAsiaTheme="minorHAnsi" w:hAnsi="Arial" w:cs="Arial"/>
        </w:rPr>
        <w:t xml:space="preserve">prevenir </w:t>
      </w:r>
      <w:r w:rsidR="00131871" w:rsidRPr="00626A30">
        <w:rPr>
          <w:rFonts w:ascii="Arial" w:eastAsiaTheme="minorHAnsi" w:hAnsi="Arial" w:cs="Arial"/>
        </w:rPr>
        <w:t>acidentes, doenças ocupacionais</w:t>
      </w:r>
      <w:r w:rsidR="001B5D5C" w:rsidRPr="00626A30">
        <w:rPr>
          <w:rFonts w:ascii="Arial" w:eastAsiaTheme="minorHAnsi" w:hAnsi="Arial" w:cs="Arial"/>
        </w:rPr>
        <w:t xml:space="preserve"> e</w:t>
      </w:r>
      <w:r w:rsidR="00131871" w:rsidRPr="00626A30">
        <w:rPr>
          <w:rFonts w:ascii="Arial" w:eastAsiaTheme="minorHAnsi" w:hAnsi="Arial" w:cs="Arial"/>
        </w:rPr>
        <w:t xml:space="preserve"> passivos trabalhistas.</w:t>
      </w:r>
    </w:p>
    <w:p w14:paraId="220674FA" w14:textId="77777777" w:rsidR="00AA4BA3" w:rsidRPr="00626A30" w:rsidRDefault="00AA4BA3" w:rsidP="00E90ED2">
      <w:pPr>
        <w:spacing w:after="0" w:line="276" w:lineRule="auto"/>
        <w:rPr>
          <w:rFonts w:ascii="Arial" w:eastAsiaTheme="minorHAnsi" w:hAnsi="Arial" w:cs="Arial"/>
        </w:rPr>
      </w:pPr>
    </w:p>
    <w:p w14:paraId="40C14973" w14:textId="50A47A78" w:rsidR="00A659ED" w:rsidRPr="00626A30" w:rsidRDefault="00A659ED" w:rsidP="00E90ED2">
      <w:pPr>
        <w:spacing w:line="276" w:lineRule="auto"/>
        <w:rPr>
          <w:rFonts w:ascii="Arial" w:eastAsiaTheme="minorHAnsi" w:hAnsi="Arial" w:cs="Arial"/>
        </w:rPr>
      </w:pPr>
      <w:r w:rsidRPr="00626A30">
        <w:rPr>
          <w:rFonts w:ascii="Arial" w:eastAsiaTheme="minorHAnsi" w:hAnsi="Arial" w:cs="Arial"/>
        </w:rPr>
        <w:t>A metodologia do desenvolvimento do PCMSO deve abranger:</w:t>
      </w:r>
    </w:p>
    <w:p w14:paraId="522B9466" w14:textId="68A1AB5D" w:rsidR="00A659ED" w:rsidRPr="00626A30" w:rsidRDefault="00A659ED">
      <w:pPr>
        <w:pStyle w:val="PargrafodaLista"/>
        <w:numPr>
          <w:ilvl w:val="0"/>
          <w:numId w:val="33"/>
        </w:numPr>
        <w:spacing w:line="276" w:lineRule="auto"/>
        <w:rPr>
          <w:rFonts w:ascii="Arial" w:eastAsiaTheme="minorHAnsi" w:hAnsi="Arial" w:cs="Arial"/>
        </w:rPr>
      </w:pPr>
      <w:r w:rsidRPr="00626A30">
        <w:rPr>
          <w:rFonts w:ascii="Arial" w:eastAsiaTheme="minorHAnsi" w:hAnsi="Arial" w:cs="Arial"/>
        </w:rPr>
        <w:lastRenderedPageBreak/>
        <w:t xml:space="preserve">Avaliação dos postos de trabalho em conjunto com os profissionais da Segurança no Trabalho, com intuito de levantar as condições ambientais e formas de organização do trabalho que possam representar riscos à saúde dos trabalhadores </w:t>
      </w:r>
      <w:r w:rsidR="00B76BCB" w:rsidRPr="00626A30">
        <w:rPr>
          <w:rFonts w:ascii="Arial" w:eastAsiaTheme="minorHAnsi" w:hAnsi="Arial" w:cs="Arial"/>
        </w:rPr>
        <w:t>–</w:t>
      </w:r>
      <w:r w:rsidRPr="00626A30">
        <w:rPr>
          <w:rFonts w:ascii="Arial" w:eastAsiaTheme="minorHAnsi" w:hAnsi="Arial" w:cs="Arial"/>
        </w:rPr>
        <w:t xml:space="preserve"> </w:t>
      </w:r>
      <w:r w:rsidR="00B76BCB" w:rsidRPr="00626A30">
        <w:rPr>
          <w:rFonts w:ascii="Arial" w:eastAsiaTheme="minorHAnsi" w:hAnsi="Arial" w:cs="Arial"/>
        </w:rPr>
        <w:t>em alinhamento com o item 7.5.5 da NR-7</w:t>
      </w:r>
      <w:r w:rsidRPr="00626A30">
        <w:rPr>
          <w:rFonts w:ascii="Arial" w:eastAsiaTheme="minorHAnsi" w:hAnsi="Arial" w:cs="Arial"/>
        </w:rPr>
        <w:t>;</w:t>
      </w:r>
    </w:p>
    <w:p w14:paraId="6CE8DBCD" w14:textId="5A7E4365" w:rsidR="00A659ED" w:rsidRPr="00626A30" w:rsidRDefault="00D03E54">
      <w:pPr>
        <w:pStyle w:val="PargrafodaLista"/>
        <w:numPr>
          <w:ilvl w:val="0"/>
          <w:numId w:val="33"/>
        </w:numPr>
        <w:spacing w:line="276" w:lineRule="auto"/>
        <w:rPr>
          <w:rFonts w:ascii="Arial" w:hAnsi="Arial" w:cs="Arial"/>
        </w:rPr>
      </w:pPr>
      <w:r w:rsidRPr="00626A30">
        <w:rPr>
          <w:rFonts w:ascii="Arial" w:eastAsiaTheme="minorHAnsi" w:hAnsi="Arial" w:cs="Arial"/>
        </w:rPr>
        <w:t xml:space="preserve">Definição de </w:t>
      </w:r>
      <w:r w:rsidR="00A659ED" w:rsidRPr="00626A30">
        <w:rPr>
          <w:rFonts w:ascii="Arial" w:eastAsiaTheme="minorHAnsi" w:hAnsi="Arial" w:cs="Arial"/>
        </w:rPr>
        <w:t xml:space="preserve">exames de prevenção e controle de exposições </w:t>
      </w:r>
      <w:r w:rsidR="003209C9" w:rsidRPr="00626A30">
        <w:rPr>
          <w:rFonts w:ascii="Arial" w:eastAsiaTheme="minorHAnsi" w:hAnsi="Arial" w:cs="Arial"/>
        </w:rPr>
        <w:t>a</w:t>
      </w:r>
      <w:r w:rsidR="00A659ED" w:rsidRPr="00626A30">
        <w:rPr>
          <w:rFonts w:ascii="Arial" w:eastAsiaTheme="minorHAnsi" w:hAnsi="Arial" w:cs="Arial"/>
        </w:rPr>
        <w:t xml:space="preserve"> riscos detectados no ambiente de trabalho;</w:t>
      </w:r>
    </w:p>
    <w:p w14:paraId="3D15E623" w14:textId="1936F6CA" w:rsidR="003D4BAE" w:rsidRPr="00626A30" w:rsidRDefault="00D03E54">
      <w:pPr>
        <w:pStyle w:val="PargrafodaLista"/>
        <w:numPr>
          <w:ilvl w:val="0"/>
          <w:numId w:val="33"/>
        </w:numPr>
        <w:spacing w:line="276" w:lineRule="auto"/>
        <w:rPr>
          <w:rFonts w:ascii="Arial" w:hAnsi="Arial" w:cs="Arial"/>
        </w:rPr>
      </w:pPr>
      <w:r w:rsidRPr="00626A30">
        <w:rPr>
          <w:rFonts w:ascii="Arial" w:eastAsiaTheme="minorHAnsi" w:hAnsi="Arial" w:cs="Arial"/>
        </w:rPr>
        <w:t xml:space="preserve">Definição de </w:t>
      </w:r>
      <w:r w:rsidR="003D4BAE" w:rsidRPr="00626A30">
        <w:rPr>
          <w:rFonts w:ascii="Arial" w:eastAsiaTheme="minorHAnsi" w:hAnsi="Arial" w:cs="Arial"/>
        </w:rPr>
        <w:t>exames de prevenção e controle que possam subsidiar a decisão médica acerca da aptidão de trabalhadores para executarem atividades críticas</w:t>
      </w:r>
      <w:r w:rsidR="006C52E0" w:rsidRPr="00626A30">
        <w:rPr>
          <w:rFonts w:ascii="Arial" w:eastAsiaTheme="minorHAnsi" w:hAnsi="Arial" w:cs="Arial"/>
        </w:rPr>
        <w:t>;</w:t>
      </w:r>
    </w:p>
    <w:p w14:paraId="51414DAD" w14:textId="03563564" w:rsidR="00B162FF" w:rsidRPr="00626A30" w:rsidRDefault="00A659ED">
      <w:pPr>
        <w:pStyle w:val="PargrafodaLista"/>
        <w:numPr>
          <w:ilvl w:val="0"/>
          <w:numId w:val="33"/>
        </w:numPr>
        <w:spacing w:after="0" w:line="276" w:lineRule="auto"/>
        <w:rPr>
          <w:rFonts w:ascii="Arial" w:eastAsiaTheme="minorHAnsi" w:hAnsi="Arial" w:cs="Arial"/>
        </w:rPr>
      </w:pPr>
      <w:r w:rsidRPr="00626A30">
        <w:rPr>
          <w:rFonts w:ascii="Arial" w:eastAsiaTheme="minorHAnsi" w:hAnsi="Arial" w:cs="Arial"/>
        </w:rPr>
        <w:t>Programa</w:t>
      </w:r>
      <w:r w:rsidR="00D03E54" w:rsidRPr="00626A30">
        <w:rPr>
          <w:rFonts w:ascii="Arial" w:eastAsiaTheme="minorHAnsi" w:hAnsi="Arial" w:cs="Arial"/>
        </w:rPr>
        <w:t>ção</w:t>
      </w:r>
      <w:r w:rsidRPr="00626A30">
        <w:rPr>
          <w:rFonts w:ascii="Arial" w:eastAsiaTheme="minorHAnsi" w:hAnsi="Arial" w:cs="Arial"/>
        </w:rPr>
        <w:t xml:space="preserve"> os exames clínicos e complementares, conforme</w:t>
      </w:r>
      <w:r w:rsidR="007F7700" w:rsidRPr="00626A30">
        <w:rPr>
          <w:rFonts w:ascii="Arial" w:eastAsiaTheme="minorHAnsi" w:hAnsi="Arial" w:cs="Arial"/>
        </w:rPr>
        <w:t xml:space="preserve"> a descrição dos perigos ou fatores de risco identificados e classificados no PGR que necessitem de controle médico</w:t>
      </w:r>
      <w:r w:rsidR="00B162FF" w:rsidRPr="00626A30">
        <w:rPr>
          <w:rFonts w:ascii="Arial" w:eastAsiaTheme="minorHAnsi" w:hAnsi="Arial" w:cs="Arial"/>
        </w:rPr>
        <w:t>;</w:t>
      </w:r>
    </w:p>
    <w:p w14:paraId="5FBA6B03" w14:textId="4229D1E3" w:rsidR="00AA4BA3" w:rsidRPr="00626A30" w:rsidRDefault="00AA4BA3">
      <w:pPr>
        <w:pStyle w:val="PargrafodaLista"/>
        <w:numPr>
          <w:ilvl w:val="0"/>
          <w:numId w:val="33"/>
        </w:numPr>
        <w:spacing w:after="0" w:line="276" w:lineRule="auto"/>
        <w:rPr>
          <w:rFonts w:ascii="Arial" w:eastAsiaTheme="minorHAnsi" w:hAnsi="Arial" w:cs="Arial"/>
        </w:rPr>
      </w:pPr>
      <w:r w:rsidRPr="00626A30">
        <w:rPr>
          <w:rFonts w:ascii="Arial" w:eastAsiaTheme="minorHAnsi" w:hAnsi="Arial" w:cs="Arial"/>
        </w:rPr>
        <w:t>Aten</w:t>
      </w:r>
      <w:r w:rsidR="00D03E54" w:rsidRPr="00626A30">
        <w:rPr>
          <w:rFonts w:ascii="Arial" w:eastAsiaTheme="minorHAnsi" w:hAnsi="Arial" w:cs="Arial"/>
        </w:rPr>
        <w:t>dimento</w:t>
      </w:r>
      <w:r w:rsidRPr="00626A30">
        <w:rPr>
          <w:rFonts w:ascii="Arial" w:eastAsiaTheme="minorHAnsi" w:hAnsi="Arial" w:cs="Arial"/>
        </w:rPr>
        <w:t xml:space="preserve"> à</w:t>
      </w:r>
      <w:r w:rsidR="00B162FF" w:rsidRPr="00626A30">
        <w:rPr>
          <w:rFonts w:ascii="Arial" w:eastAsiaTheme="minorHAnsi" w:hAnsi="Arial" w:cs="Arial"/>
        </w:rPr>
        <w:t>s</w:t>
      </w:r>
      <w:r w:rsidRPr="00626A30">
        <w:rPr>
          <w:rFonts w:ascii="Arial" w:eastAsiaTheme="minorHAnsi" w:hAnsi="Arial" w:cs="Arial"/>
        </w:rPr>
        <w:t xml:space="preserve"> política</w:t>
      </w:r>
      <w:r w:rsidR="00B162FF" w:rsidRPr="00626A30">
        <w:rPr>
          <w:rFonts w:ascii="Arial" w:eastAsiaTheme="minorHAnsi" w:hAnsi="Arial" w:cs="Arial"/>
        </w:rPr>
        <w:t>s</w:t>
      </w:r>
      <w:r w:rsidRPr="00626A30">
        <w:rPr>
          <w:rFonts w:ascii="Arial" w:eastAsiaTheme="minorHAnsi" w:hAnsi="Arial" w:cs="Arial"/>
        </w:rPr>
        <w:t xml:space="preserve"> prevencionista</w:t>
      </w:r>
      <w:r w:rsidR="00B344A0" w:rsidRPr="00626A30">
        <w:rPr>
          <w:rFonts w:ascii="Arial" w:eastAsiaTheme="minorHAnsi" w:hAnsi="Arial" w:cs="Arial"/>
        </w:rPr>
        <w:t>s</w:t>
      </w:r>
      <w:r w:rsidRPr="00626A30">
        <w:rPr>
          <w:rFonts w:ascii="Arial" w:eastAsiaTheme="minorHAnsi" w:hAnsi="Arial" w:cs="Arial"/>
        </w:rPr>
        <w:t xml:space="preserve"> da </w:t>
      </w:r>
      <w:r w:rsidR="00B162FF" w:rsidRPr="00626A30">
        <w:rPr>
          <w:rFonts w:ascii="Arial" w:eastAsiaTheme="minorHAnsi" w:hAnsi="Arial" w:cs="Arial"/>
        </w:rPr>
        <w:t>organização</w:t>
      </w:r>
      <w:r w:rsidRPr="00626A30">
        <w:rPr>
          <w:rFonts w:ascii="Arial" w:eastAsiaTheme="minorHAnsi" w:hAnsi="Arial" w:cs="Arial"/>
        </w:rPr>
        <w:t>;</w:t>
      </w:r>
    </w:p>
    <w:p w14:paraId="0DA82929" w14:textId="1594246C" w:rsidR="00AA4BA3" w:rsidRPr="00626A30" w:rsidRDefault="00D03E54">
      <w:pPr>
        <w:pStyle w:val="PargrafodaLista"/>
        <w:numPr>
          <w:ilvl w:val="0"/>
          <w:numId w:val="33"/>
        </w:numPr>
        <w:spacing w:after="0" w:line="276" w:lineRule="auto"/>
        <w:rPr>
          <w:rFonts w:ascii="Arial" w:eastAsiaTheme="minorHAnsi" w:hAnsi="Arial" w:cs="Arial"/>
        </w:rPr>
      </w:pPr>
      <w:r w:rsidRPr="00626A30">
        <w:rPr>
          <w:rFonts w:ascii="Arial" w:eastAsiaTheme="minorHAnsi" w:hAnsi="Arial" w:cs="Arial"/>
        </w:rPr>
        <w:t>P</w:t>
      </w:r>
      <w:r w:rsidR="00AA4BA3" w:rsidRPr="00626A30">
        <w:rPr>
          <w:rFonts w:ascii="Arial" w:eastAsiaTheme="minorHAnsi" w:hAnsi="Arial" w:cs="Arial"/>
        </w:rPr>
        <w:t>arâmetros e procedimentos a serem realizados nas atividades médicas em Saúde Ocupacional, estabelecendo uniformização de critérios e procedimentos;</w:t>
      </w:r>
    </w:p>
    <w:p w14:paraId="073FBFEC" w14:textId="24BEDE77" w:rsidR="00AA4BA3" w:rsidRPr="00626A30" w:rsidRDefault="00D03E54">
      <w:pPr>
        <w:pStyle w:val="PargrafodaLista"/>
        <w:numPr>
          <w:ilvl w:val="0"/>
          <w:numId w:val="33"/>
        </w:numPr>
        <w:spacing w:after="0" w:line="276" w:lineRule="auto"/>
        <w:rPr>
          <w:rFonts w:ascii="Arial" w:eastAsiaTheme="minorHAnsi" w:hAnsi="Arial" w:cs="Arial"/>
        </w:rPr>
      </w:pPr>
      <w:r w:rsidRPr="00626A30">
        <w:rPr>
          <w:rFonts w:ascii="Arial" w:eastAsiaTheme="minorHAnsi" w:hAnsi="Arial" w:cs="Arial"/>
        </w:rPr>
        <w:t>Viabilidade d</w:t>
      </w:r>
      <w:r w:rsidR="00AA4BA3" w:rsidRPr="00626A30">
        <w:rPr>
          <w:rFonts w:ascii="Arial" w:eastAsiaTheme="minorHAnsi" w:hAnsi="Arial" w:cs="Arial"/>
        </w:rPr>
        <w:t>a realização de estudos epidemiológicos;</w:t>
      </w:r>
    </w:p>
    <w:p w14:paraId="33B272CA" w14:textId="02268A89" w:rsidR="00AA4BA3" w:rsidRPr="00626A30" w:rsidRDefault="00D03E54">
      <w:pPr>
        <w:pStyle w:val="PargrafodaLista"/>
        <w:numPr>
          <w:ilvl w:val="0"/>
          <w:numId w:val="33"/>
        </w:numPr>
        <w:spacing w:after="0" w:line="276" w:lineRule="auto"/>
        <w:rPr>
          <w:rFonts w:ascii="Arial" w:eastAsiaTheme="minorHAnsi" w:hAnsi="Arial" w:cs="Arial"/>
        </w:rPr>
      </w:pPr>
      <w:r w:rsidRPr="00626A30">
        <w:rPr>
          <w:rFonts w:ascii="Arial" w:eastAsiaTheme="minorHAnsi" w:hAnsi="Arial" w:cs="Arial"/>
        </w:rPr>
        <w:t xml:space="preserve">Informação </w:t>
      </w:r>
      <w:r w:rsidR="00AA4BA3" w:rsidRPr="00626A30">
        <w:rPr>
          <w:rFonts w:ascii="Arial" w:eastAsiaTheme="minorHAnsi" w:hAnsi="Arial" w:cs="Arial"/>
        </w:rPr>
        <w:t xml:space="preserve">às </w:t>
      </w:r>
      <w:r w:rsidR="00E43A45" w:rsidRPr="00626A30">
        <w:rPr>
          <w:rFonts w:ascii="Arial" w:eastAsiaTheme="minorHAnsi" w:hAnsi="Arial" w:cs="Arial"/>
        </w:rPr>
        <w:t>unidade</w:t>
      </w:r>
      <w:r w:rsidR="00AA4BA3" w:rsidRPr="00626A30">
        <w:rPr>
          <w:rFonts w:ascii="Arial" w:eastAsiaTheme="minorHAnsi" w:hAnsi="Arial" w:cs="Arial"/>
        </w:rPr>
        <w:t>s contratadas os riscos existentes e auxiliar na elaboração e execução do PCMSO nos locais em que os serviços estão sendo prestados;</w:t>
      </w:r>
    </w:p>
    <w:p w14:paraId="5FEA6FBF" w14:textId="6E8164DA" w:rsidR="00AA4BA3" w:rsidRPr="00626A30" w:rsidRDefault="00965A99">
      <w:pPr>
        <w:pStyle w:val="PargrafodaLista"/>
        <w:numPr>
          <w:ilvl w:val="0"/>
          <w:numId w:val="33"/>
        </w:numPr>
        <w:spacing w:after="0" w:line="276" w:lineRule="auto"/>
        <w:rPr>
          <w:rFonts w:ascii="Arial" w:eastAsiaTheme="minorHAnsi" w:hAnsi="Arial" w:cs="Arial"/>
        </w:rPr>
      </w:pPr>
      <w:r w:rsidRPr="00626A30">
        <w:rPr>
          <w:rFonts w:ascii="Arial" w:eastAsiaTheme="minorHAnsi" w:hAnsi="Arial" w:cs="Arial"/>
        </w:rPr>
        <w:t xml:space="preserve">Investigação e possibilidade de confirmação da ocorrência de </w:t>
      </w:r>
      <w:r w:rsidR="00AA4BA3" w:rsidRPr="00626A30">
        <w:rPr>
          <w:rFonts w:ascii="Arial" w:eastAsiaTheme="minorHAnsi" w:hAnsi="Arial" w:cs="Arial"/>
        </w:rPr>
        <w:t>doenças ocupacionais ou danos irreversíveis aos trabalhadores;</w:t>
      </w:r>
    </w:p>
    <w:p w14:paraId="3FCDCD5A" w14:textId="6A30E894" w:rsidR="00AA4BA3" w:rsidRPr="00626A30" w:rsidRDefault="00AA4BA3">
      <w:pPr>
        <w:pStyle w:val="PargrafodaLista"/>
        <w:numPr>
          <w:ilvl w:val="0"/>
          <w:numId w:val="33"/>
        </w:numPr>
        <w:spacing w:after="0" w:line="276" w:lineRule="auto"/>
        <w:rPr>
          <w:rFonts w:ascii="Arial" w:eastAsiaTheme="minorHAnsi" w:hAnsi="Arial" w:cs="Arial"/>
        </w:rPr>
      </w:pPr>
      <w:r w:rsidRPr="00626A30">
        <w:rPr>
          <w:rFonts w:ascii="Arial" w:eastAsiaTheme="minorHAnsi" w:hAnsi="Arial" w:cs="Arial"/>
        </w:rPr>
        <w:t>Monitora</w:t>
      </w:r>
      <w:r w:rsidR="00965A99" w:rsidRPr="00626A30">
        <w:rPr>
          <w:rFonts w:ascii="Arial" w:eastAsiaTheme="minorHAnsi" w:hAnsi="Arial" w:cs="Arial"/>
        </w:rPr>
        <w:t>mento d</w:t>
      </w:r>
      <w:r w:rsidRPr="00626A30">
        <w:rPr>
          <w:rFonts w:ascii="Arial" w:eastAsiaTheme="minorHAnsi" w:hAnsi="Arial" w:cs="Arial"/>
        </w:rPr>
        <w:t>o desenvolvimento e o progresso de doenças ocupacionais ou do trabalho;</w:t>
      </w:r>
    </w:p>
    <w:p w14:paraId="7C2FFE95" w14:textId="25DED663" w:rsidR="007E04D1" w:rsidRPr="00626A30" w:rsidRDefault="00965A99">
      <w:pPr>
        <w:pStyle w:val="PargrafodaLista"/>
        <w:numPr>
          <w:ilvl w:val="0"/>
          <w:numId w:val="33"/>
        </w:numPr>
        <w:spacing w:after="0" w:line="276" w:lineRule="auto"/>
        <w:rPr>
          <w:rFonts w:ascii="Arial" w:hAnsi="Arial" w:cs="Arial"/>
        </w:rPr>
      </w:pPr>
      <w:r w:rsidRPr="00626A30">
        <w:rPr>
          <w:rFonts w:ascii="Arial" w:eastAsiaTheme="minorHAnsi" w:hAnsi="Arial" w:cs="Arial"/>
        </w:rPr>
        <w:t xml:space="preserve">Atuação </w:t>
      </w:r>
      <w:r w:rsidR="00636049" w:rsidRPr="00626A30">
        <w:rPr>
          <w:rFonts w:ascii="Arial" w:eastAsiaTheme="minorHAnsi" w:hAnsi="Arial" w:cs="Arial"/>
        </w:rPr>
        <w:t xml:space="preserve">no monitoramento e melhora de indicadores, sobretudo os relacionados a </w:t>
      </w:r>
      <w:r w:rsidR="00AA4BA3" w:rsidRPr="00626A30">
        <w:rPr>
          <w:rFonts w:ascii="Arial" w:eastAsiaTheme="minorHAnsi" w:hAnsi="Arial" w:cs="Arial"/>
        </w:rPr>
        <w:t>acidentes do trabalho</w:t>
      </w:r>
      <w:r w:rsidR="00B11BA9" w:rsidRPr="00626A30">
        <w:rPr>
          <w:rFonts w:ascii="Arial" w:eastAsiaTheme="minorHAnsi" w:hAnsi="Arial" w:cs="Arial"/>
        </w:rPr>
        <w:t xml:space="preserve"> e doenças relacionadas ao trabalho.</w:t>
      </w:r>
    </w:p>
    <w:p w14:paraId="58468A4C" w14:textId="77777777" w:rsidR="00AA4BA3" w:rsidRPr="00626A30" w:rsidRDefault="00AA4BA3" w:rsidP="00E90ED2">
      <w:pPr>
        <w:spacing w:after="0" w:line="276" w:lineRule="auto"/>
        <w:rPr>
          <w:rFonts w:ascii="Arial" w:eastAsiaTheme="minorHAnsi" w:hAnsi="Arial" w:cs="Arial"/>
          <w:b/>
        </w:rPr>
      </w:pPr>
    </w:p>
    <w:p w14:paraId="25345C4E" w14:textId="77777777" w:rsidR="00AA4BA3" w:rsidRPr="00626A30" w:rsidRDefault="007E04D1" w:rsidP="00E90ED2">
      <w:pPr>
        <w:pStyle w:val="Ttulo2"/>
        <w:spacing w:line="276" w:lineRule="auto"/>
        <w:rPr>
          <w:rFonts w:ascii="Arial" w:eastAsiaTheme="minorHAnsi" w:hAnsi="Arial" w:cs="Arial"/>
        </w:rPr>
      </w:pPr>
      <w:bookmarkStart w:id="138" w:name="_Toc157695823"/>
      <w:r w:rsidRPr="00626A30">
        <w:rPr>
          <w:rFonts w:ascii="Arial" w:eastAsiaTheme="minorHAnsi" w:hAnsi="Arial" w:cs="Arial"/>
        </w:rPr>
        <w:t>5.</w:t>
      </w:r>
      <w:r w:rsidR="00C96075" w:rsidRPr="00626A30">
        <w:rPr>
          <w:rFonts w:ascii="Arial" w:eastAsiaTheme="minorHAnsi" w:hAnsi="Arial" w:cs="Arial"/>
        </w:rPr>
        <w:t>2</w:t>
      </w:r>
      <w:r w:rsidRPr="00626A30">
        <w:rPr>
          <w:rFonts w:ascii="Arial" w:eastAsiaTheme="minorHAnsi" w:hAnsi="Arial" w:cs="Arial"/>
        </w:rPr>
        <w:t xml:space="preserve"> </w:t>
      </w:r>
      <w:r w:rsidR="00AA4BA3" w:rsidRPr="00626A30">
        <w:rPr>
          <w:rFonts w:ascii="Arial" w:eastAsiaTheme="minorHAnsi" w:hAnsi="Arial" w:cs="Arial"/>
        </w:rPr>
        <w:t>ABRANGÊNCIAS, APLICAÇÃO E FINALIDADE</w:t>
      </w:r>
      <w:bookmarkEnd w:id="138"/>
    </w:p>
    <w:p w14:paraId="6D33E3F7" w14:textId="3A719EA4" w:rsidR="002519C7" w:rsidRPr="00626A30" w:rsidRDefault="00AA4BA3" w:rsidP="00E90ED2">
      <w:pPr>
        <w:spacing w:after="0" w:line="276" w:lineRule="auto"/>
        <w:rPr>
          <w:rFonts w:ascii="Arial" w:eastAsiaTheme="minorHAnsi" w:hAnsi="Arial" w:cs="Arial"/>
        </w:rPr>
      </w:pPr>
      <w:r w:rsidRPr="00626A30">
        <w:rPr>
          <w:rFonts w:ascii="Arial" w:eastAsiaTheme="minorHAnsi" w:hAnsi="Arial" w:cs="Arial"/>
        </w:rPr>
        <w:t xml:space="preserve">Este </w:t>
      </w:r>
      <w:r w:rsidR="007E04D1" w:rsidRPr="00626A30">
        <w:rPr>
          <w:rFonts w:ascii="Arial" w:eastAsiaTheme="minorHAnsi" w:hAnsi="Arial" w:cs="Arial"/>
        </w:rPr>
        <w:t xml:space="preserve">programa </w:t>
      </w:r>
      <w:r w:rsidRPr="00626A30">
        <w:rPr>
          <w:rFonts w:ascii="Arial" w:eastAsiaTheme="minorHAnsi" w:hAnsi="Arial" w:cs="Arial"/>
        </w:rPr>
        <w:t>foi elaborado baseado nos preceitos éticos e na legislação vigente e tem por abrangência a</w:t>
      </w:r>
      <w:r w:rsidR="002519C7" w:rsidRPr="00626A30">
        <w:rPr>
          <w:rFonts w:ascii="Arial" w:eastAsiaTheme="minorHAnsi" w:hAnsi="Arial" w:cs="Arial"/>
        </w:rPr>
        <w:t xml:space="preserve"> </w:t>
      </w:r>
      <w:r w:rsidR="00E43A45" w:rsidRPr="00626A30">
        <w:rPr>
          <w:rFonts w:ascii="Arial" w:eastAsiaTheme="minorHAnsi" w:hAnsi="Arial" w:cs="Arial"/>
        </w:rPr>
        <w:t>unidade</w:t>
      </w:r>
      <w:r w:rsidR="006736F8" w:rsidRPr="00626A30">
        <w:rPr>
          <w:rFonts w:ascii="Arial" w:eastAsiaTheme="minorHAnsi" w:hAnsi="Arial" w:cs="Arial"/>
        </w:rPr>
        <w:t xml:space="preserve"> </w:t>
      </w:r>
      <w:sdt>
        <w:sdtPr>
          <w:rPr>
            <w:rFonts w:ascii="Arial" w:eastAsiaTheme="minorHAnsi" w:hAnsi="Arial" w:cs="Arial"/>
          </w:rPr>
          <w:alias w:val="Empresa"/>
          <w:tag w:val=""/>
          <w:id w:val="1943182480"/>
          <w:dataBinding w:prefixMappings="xmlns:ns0='http://schemas.openxmlformats.org/officeDocument/2006/extended-properties' " w:xpath="/ns0:Properties[1]/ns0:Company[1]" w:storeItemID="{6668398D-A668-4E3E-A5EB-62B293D839F1}"/>
          <w:text/>
        </w:sdtPr>
        <w:sdtContent>
          <w:r w:rsidR="00087177">
            <w:rPr>
              <w:rFonts w:ascii="Arial" w:eastAsiaTheme="minorHAnsi" w:hAnsi="Arial" w:cs="Arial"/>
            </w:rPr>
            <w:t xml:space="preserve"> N.A.S.F. - 3.2 </w:t>
          </w:r>
        </w:sdtContent>
      </w:sdt>
      <w:r w:rsidR="002519C7" w:rsidRPr="00626A30">
        <w:rPr>
          <w:rFonts w:ascii="Arial" w:eastAsiaTheme="minorHAnsi" w:hAnsi="Arial" w:cs="Arial"/>
        </w:rPr>
        <w:t xml:space="preserve"> e demais unidades</w:t>
      </w:r>
      <w:r w:rsidR="00636049" w:rsidRPr="00626A30">
        <w:rPr>
          <w:rFonts w:ascii="Arial" w:eastAsiaTheme="minorHAnsi" w:hAnsi="Arial" w:cs="Arial"/>
        </w:rPr>
        <w:t>.</w:t>
      </w:r>
    </w:p>
    <w:p w14:paraId="5AB0A7DE" w14:textId="77777777" w:rsidR="00742319" w:rsidRPr="00626A30" w:rsidRDefault="00742319" w:rsidP="00E90ED2">
      <w:pPr>
        <w:spacing w:after="0" w:line="276" w:lineRule="auto"/>
        <w:rPr>
          <w:rFonts w:ascii="Arial" w:eastAsiaTheme="minorHAnsi" w:hAnsi="Arial" w:cs="Arial"/>
        </w:rPr>
      </w:pPr>
    </w:p>
    <w:p w14:paraId="64C5D5E1" w14:textId="0D7F6767" w:rsidR="00AA4BA3" w:rsidRPr="00626A30" w:rsidRDefault="00AA4BA3" w:rsidP="00E90ED2">
      <w:pPr>
        <w:spacing w:after="0" w:line="276" w:lineRule="auto"/>
        <w:rPr>
          <w:rFonts w:ascii="Arial" w:eastAsiaTheme="minorHAnsi" w:hAnsi="Arial" w:cs="Arial"/>
        </w:rPr>
      </w:pPr>
      <w:r w:rsidRPr="00626A30">
        <w:rPr>
          <w:rFonts w:ascii="Arial" w:eastAsiaTheme="minorHAnsi" w:hAnsi="Arial" w:cs="Arial"/>
        </w:rPr>
        <w:t xml:space="preserve">Aplica-se a todos os empregados </w:t>
      </w:r>
      <w:r w:rsidR="00742319" w:rsidRPr="00626A30">
        <w:rPr>
          <w:rFonts w:ascii="Arial" w:eastAsiaTheme="minorHAnsi" w:hAnsi="Arial" w:cs="Arial"/>
        </w:rPr>
        <w:t xml:space="preserve">da </w:t>
      </w:r>
      <w:sdt>
        <w:sdtPr>
          <w:rPr>
            <w:rFonts w:ascii="Arial" w:eastAsiaTheme="minorHAnsi" w:hAnsi="Arial" w:cs="Arial"/>
          </w:rPr>
          <w:alias w:val="Empresa"/>
          <w:tag w:val=""/>
          <w:id w:val="173083349"/>
          <w:dataBinding w:prefixMappings="xmlns:ns0='http://schemas.openxmlformats.org/officeDocument/2006/extended-properties' " w:xpath="/ns0:Properties[1]/ns0:Company[1]" w:storeItemID="{6668398D-A668-4E3E-A5EB-62B293D839F1}"/>
          <w:text/>
        </w:sdtPr>
        <w:sdtContent>
          <w:r w:rsidR="00087177">
            <w:rPr>
              <w:rFonts w:ascii="Arial" w:eastAsiaTheme="minorHAnsi" w:hAnsi="Arial" w:cs="Arial"/>
            </w:rPr>
            <w:t xml:space="preserve"> N.A.S.F. - 3.2 </w:t>
          </w:r>
        </w:sdtContent>
      </w:sdt>
      <w:r w:rsidR="007A6252" w:rsidRPr="00626A30">
        <w:rPr>
          <w:rFonts w:ascii="Arial" w:eastAsiaTheme="minorHAnsi" w:hAnsi="Arial" w:cs="Arial"/>
        </w:rPr>
        <w:t xml:space="preserve">, podendo também ser aplicado </w:t>
      </w:r>
      <w:r w:rsidRPr="00626A30">
        <w:rPr>
          <w:rFonts w:ascii="Arial" w:eastAsiaTheme="minorHAnsi" w:hAnsi="Arial" w:cs="Arial"/>
        </w:rPr>
        <w:t xml:space="preserve">aos terceiros que prestem serviço nas dependências da </w:t>
      </w:r>
      <w:r w:rsidR="00E43A45" w:rsidRPr="00626A30">
        <w:rPr>
          <w:rFonts w:ascii="Arial" w:eastAsiaTheme="minorHAnsi" w:hAnsi="Arial" w:cs="Arial"/>
        </w:rPr>
        <w:t>unidade</w:t>
      </w:r>
      <w:r w:rsidR="00A00655" w:rsidRPr="00626A30">
        <w:rPr>
          <w:rFonts w:ascii="Arial" w:eastAsiaTheme="minorHAnsi" w:hAnsi="Arial" w:cs="Arial"/>
        </w:rPr>
        <w:t xml:space="preserve"> por meio da articulação com o PCMSO das </w:t>
      </w:r>
      <w:r w:rsidR="00E43A45" w:rsidRPr="00626A30">
        <w:rPr>
          <w:rFonts w:ascii="Arial" w:eastAsiaTheme="minorHAnsi" w:hAnsi="Arial" w:cs="Arial"/>
        </w:rPr>
        <w:t>unidade</w:t>
      </w:r>
      <w:r w:rsidR="00A00655" w:rsidRPr="00626A30">
        <w:rPr>
          <w:rFonts w:ascii="Arial" w:eastAsiaTheme="minorHAnsi" w:hAnsi="Arial" w:cs="Arial"/>
        </w:rPr>
        <w:t>s contratadas</w:t>
      </w:r>
      <w:r w:rsidRPr="00626A30">
        <w:rPr>
          <w:rFonts w:ascii="Arial" w:eastAsiaTheme="minorHAnsi" w:hAnsi="Arial" w:cs="Arial"/>
        </w:rPr>
        <w:t>,</w:t>
      </w:r>
      <w:r w:rsidR="00A00655" w:rsidRPr="00626A30">
        <w:rPr>
          <w:rFonts w:ascii="Arial" w:eastAsiaTheme="minorHAnsi" w:hAnsi="Arial" w:cs="Arial"/>
        </w:rPr>
        <w:t xml:space="preserve"> que devem possuir</w:t>
      </w:r>
      <w:r w:rsidRPr="00626A30">
        <w:rPr>
          <w:rFonts w:ascii="Arial" w:eastAsiaTheme="minorHAnsi" w:hAnsi="Arial" w:cs="Arial"/>
        </w:rPr>
        <w:t xml:space="preserve"> programas específicos para seus empregados conforme </w:t>
      </w:r>
      <w:r w:rsidR="001B019A" w:rsidRPr="00626A30">
        <w:rPr>
          <w:rFonts w:ascii="Arial" w:eastAsiaTheme="minorHAnsi" w:hAnsi="Arial" w:cs="Arial"/>
        </w:rPr>
        <w:t>as normativas vigentes.</w:t>
      </w:r>
    </w:p>
    <w:p w14:paraId="14AB05C3" w14:textId="77777777" w:rsidR="007E04D1" w:rsidRPr="00626A30" w:rsidRDefault="007E04D1" w:rsidP="00E90ED2">
      <w:pPr>
        <w:spacing w:after="0" w:line="276" w:lineRule="auto"/>
        <w:rPr>
          <w:rFonts w:ascii="Arial" w:eastAsiaTheme="minorHAnsi" w:hAnsi="Arial" w:cs="Arial"/>
        </w:rPr>
      </w:pPr>
    </w:p>
    <w:p w14:paraId="0008C856" w14:textId="5A25694E" w:rsidR="007E04D1" w:rsidRPr="00626A30" w:rsidRDefault="00AA4BA3" w:rsidP="00E90ED2">
      <w:pPr>
        <w:spacing w:after="0" w:line="276" w:lineRule="auto"/>
        <w:rPr>
          <w:rFonts w:ascii="Arial" w:eastAsiaTheme="minorHAnsi" w:hAnsi="Arial" w:cs="Arial"/>
        </w:rPr>
      </w:pPr>
      <w:r w:rsidRPr="00626A30">
        <w:rPr>
          <w:rFonts w:ascii="Arial" w:eastAsiaTheme="minorHAnsi" w:hAnsi="Arial" w:cs="Arial"/>
        </w:rPr>
        <w:t>O PCMSO considerou as questões incidentes sobre o indivíduo e a coletividade de trabalhadores, privilegiando o instrumento clínico-epidemiológico na abordagem da relação entre sua saúde e o trabalho.</w:t>
      </w:r>
      <w:r w:rsidR="007E04D1" w:rsidRPr="00626A30">
        <w:rPr>
          <w:rFonts w:ascii="Arial" w:eastAsiaTheme="minorHAnsi" w:hAnsi="Arial" w:cs="Arial"/>
        </w:rPr>
        <w:t xml:space="preserve"> </w:t>
      </w:r>
      <w:r w:rsidRPr="00626A30">
        <w:rPr>
          <w:rFonts w:ascii="Arial" w:eastAsiaTheme="minorHAnsi" w:hAnsi="Arial" w:cs="Arial"/>
        </w:rPr>
        <w:t xml:space="preserve">Estas medidas têm o objetivo de um olhar amplo sobre a saúde do trabalhador, atendendo as necessidades do trabalhador, da </w:t>
      </w:r>
      <w:r w:rsidR="00E43A45" w:rsidRPr="00626A30">
        <w:rPr>
          <w:rFonts w:ascii="Arial" w:eastAsiaTheme="minorHAnsi" w:hAnsi="Arial" w:cs="Arial"/>
        </w:rPr>
        <w:t>unidade</w:t>
      </w:r>
      <w:r w:rsidRPr="00626A30">
        <w:rPr>
          <w:rFonts w:ascii="Arial" w:eastAsiaTheme="minorHAnsi" w:hAnsi="Arial" w:cs="Arial"/>
        </w:rPr>
        <w:t xml:space="preserve"> e da sociedade</w:t>
      </w:r>
      <w:r w:rsidR="007E04D1" w:rsidRPr="00626A30">
        <w:rPr>
          <w:rFonts w:ascii="Arial" w:eastAsiaTheme="minorHAnsi" w:hAnsi="Arial" w:cs="Arial"/>
        </w:rPr>
        <w:t>, bem como dos profissionais de saúde ocupacional.</w:t>
      </w:r>
    </w:p>
    <w:p w14:paraId="6BFA2B16" w14:textId="77777777" w:rsidR="00C32597" w:rsidRPr="00626A30" w:rsidRDefault="00C32597" w:rsidP="00E90ED2">
      <w:pPr>
        <w:spacing w:after="0" w:line="276" w:lineRule="auto"/>
        <w:rPr>
          <w:rFonts w:ascii="Arial" w:hAnsi="Arial" w:cs="Arial"/>
          <w:szCs w:val="24"/>
        </w:rPr>
      </w:pPr>
    </w:p>
    <w:p w14:paraId="7753CC66" w14:textId="77777777" w:rsidR="006D4B48" w:rsidRPr="00626A30" w:rsidRDefault="00843290" w:rsidP="00E90ED2">
      <w:pPr>
        <w:pStyle w:val="Ttulo2"/>
        <w:spacing w:line="276" w:lineRule="auto"/>
        <w:rPr>
          <w:rFonts w:ascii="Arial" w:hAnsi="Arial" w:cs="Arial"/>
        </w:rPr>
      </w:pPr>
      <w:bookmarkStart w:id="139" w:name="_Toc357865825"/>
      <w:bookmarkStart w:id="140" w:name="_Toc157695824"/>
      <w:r w:rsidRPr="00626A30">
        <w:rPr>
          <w:rFonts w:ascii="Arial" w:hAnsi="Arial" w:cs="Arial"/>
        </w:rPr>
        <w:lastRenderedPageBreak/>
        <w:t>5</w:t>
      </w:r>
      <w:r w:rsidR="00143E64" w:rsidRPr="00626A30">
        <w:rPr>
          <w:rFonts w:ascii="Arial" w:hAnsi="Arial" w:cs="Arial"/>
        </w:rPr>
        <w:t>.</w:t>
      </w:r>
      <w:r w:rsidR="00C96075" w:rsidRPr="00626A30">
        <w:rPr>
          <w:rFonts w:ascii="Arial" w:hAnsi="Arial" w:cs="Arial"/>
        </w:rPr>
        <w:t>3</w:t>
      </w:r>
      <w:r w:rsidR="00143E64" w:rsidRPr="00626A30">
        <w:rPr>
          <w:rFonts w:ascii="Arial" w:hAnsi="Arial" w:cs="Arial"/>
        </w:rPr>
        <w:t xml:space="preserve"> DIRETRIZES</w:t>
      </w:r>
      <w:bookmarkEnd w:id="139"/>
      <w:bookmarkEnd w:id="140"/>
    </w:p>
    <w:p w14:paraId="2D9603CA" w14:textId="56410D4B" w:rsidR="002209D9" w:rsidRPr="00626A30" w:rsidRDefault="002209D9" w:rsidP="00E90ED2">
      <w:pPr>
        <w:spacing w:line="276" w:lineRule="auto"/>
        <w:rPr>
          <w:rFonts w:ascii="Arial" w:eastAsiaTheme="minorHAnsi" w:hAnsi="Arial" w:cs="Arial"/>
        </w:rPr>
      </w:pPr>
      <w:r w:rsidRPr="00626A30">
        <w:rPr>
          <w:rFonts w:ascii="Arial" w:eastAsiaTheme="minorHAnsi" w:hAnsi="Arial" w:cs="Arial"/>
        </w:rPr>
        <w:t xml:space="preserve">Este PCMSO não terá, em nenhum momento, </w:t>
      </w:r>
      <w:r w:rsidR="003E46B8" w:rsidRPr="00626A30">
        <w:rPr>
          <w:rFonts w:ascii="Arial" w:eastAsiaTheme="minorHAnsi" w:hAnsi="Arial" w:cs="Arial"/>
        </w:rPr>
        <w:t>caráter de seleção de pessoal.</w:t>
      </w:r>
      <w:r w:rsidR="00B626E3" w:rsidRPr="00626A30">
        <w:rPr>
          <w:rFonts w:ascii="Arial" w:eastAsiaTheme="minorHAnsi" w:hAnsi="Arial" w:cs="Arial"/>
        </w:rPr>
        <w:t xml:space="preserve"> </w:t>
      </w:r>
      <w:r w:rsidR="00B626E3" w:rsidRPr="00626A30">
        <w:rPr>
          <w:rFonts w:ascii="Arial" w:hAnsi="Arial" w:cs="Arial"/>
          <w:szCs w:val="24"/>
        </w:rPr>
        <w:t xml:space="preserve">A </w:t>
      </w:r>
      <w:r w:rsidR="00E43A45" w:rsidRPr="00626A30">
        <w:rPr>
          <w:rFonts w:ascii="Arial" w:hAnsi="Arial" w:cs="Arial"/>
          <w:szCs w:val="24"/>
        </w:rPr>
        <w:t>unidade</w:t>
      </w:r>
      <w:r w:rsidR="00B626E3" w:rsidRPr="00626A30">
        <w:rPr>
          <w:rFonts w:ascii="Arial" w:hAnsi="Arial" w:cs="Arial"/>
          <w:szCs w:val="24"/>
        </w:rPr>
        <w:t xml:space="preserve"> deverá custear, sem ônus para o empregado, todos os procedimentos relacionados ao PCMSO.</w:t>
      </w:r>
    </w:p>
    <w:p w14:paraId="1FF01C1A" w14:textId="77777777" w:rsidR="003E46B8" w:rsidRPr="00626A30" w:rsidRDefault="003E46B8" w:rsidP="00E90ED2">
      <w:pPr>
        <w:spacing w:line="276" w:lineRule="auto"/>
        <w:rPr>
          <w:rFonts w:ascii="Arial" w:eastAsiaTheme="minorHAnsi" w:hAnsi="Arial" w:cs="Arial"/>
        </w:rPr>
      </w:pPr>
    </w:p>
    <w:p w14:paraId="5510609D" w14:textId="2D972620" w:rsidR="001E0E1C" w:rsidRPr="00626A30" w:rsidRDefault="001E0E1C" w:rsidP="00E90ED2">
      <w:pPr>
        <w:spacing w:line="276" w:lineRule="auto"/>
        <w:rPr>
          <w:rFonts w:ascii="Arial" w:eastAsiaTheme="minorHAnsi" w:hAnsi="Arial" w:cs="Arial"/>
        </w:rPr>
      </w:pPr>
      <w:r w:rsidRPr="00626A30">
        <w:rPr>
          <w:rFonts w:ascii="Arial" w:eastAsiaTheme="minorHAnsi" w:hAnsi="Arial" w:cs="Arial"/>
        </w:rPr>
        <w:t>Conforme estabelecido pela NR-7 em seu item 7.3.2, são diretrizes do PCMSO:</w:t>
      </w:r>
    </w:p>
    <w:p w14:paraId="73D40EAC" w14:textId="66F51EFC"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rastrear e detectar precocemente os agravos à saúde relacionados ao trabalho; </w:t>
      </w:r>
    </w:p>
    <w:p w14:paraId="29C6F116" w14:textId="14E43C31"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detectar possíveis exposições excessivas a agentes nocivos ocupacionais; </w:t>
      </w:r>
    </w:p>
    <w:p w14:paraId="4D897683" w14:textId="48322AB5"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definir a aptidão de cada empregado para exercer suas funções ou tarefas determinadas; </w:t>
      </w:r>
    </w:p>
    <w:p w14:paraId="31962759" w14:textId="02ED139A"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subsidiar a implantação e o monitoramento da eficácia das medidas de prevenção adotadas na organização; </w:t>
      </w:r>
    </w:p>
    <w:p w14:paraId="35810589" w14:textId="6A61CDE8"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subsidiar análises epidemiológicas e estatísticas sobre os agravos à saúde e sua relação com os riscos ocupacionais; </w:t>
      </w:r>
    </w:p>
    <w:p w14:paraId="646CAD19" w14:textId="185DE5B8"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subsidiar decisões sobre o afastamento de empregados de situações de trabalho que possam comprometer sua saúde; </w:t>
      </w:r>
    </w:p>
    <w:p w14:paraId="119FFC35" w14:textId="0D7E003B"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subsidiar a emissão de notificações de agravos relacionados ao trabalho, de acordo com a regulamentação pertinente; </w:t>
      </w:r>
    </w:p>
    <w:p w14:paraId="7B0AD7B2" w14:textId="7D7C9400"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subsidiar o encaminhamento de empregados à Previdência Social; </w:t>
      </w:r>
    </w:p>
    <w:p w14:paraId="6012D031" w14:textId="0FEE9E8B"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acompanhar de forma diferenciada o empregado cujo estado de saúde possa ser especialmente afetado pelos riscos ocupacionais; </w:t>
      </w:r>
    </w:p>
    <w:p w14:paraId="750D8B9D" w14:textId="20A6039B"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subsidiar a Previdência Social nas ações de reabilitação profissional; </w:t>
      </w:r>
    </w:p>
    <w:p w14:paraId="00BCF74B" w14:textId="44B7DC36" w:rsidR="008B1C5C" w:rsidRPr="00626A30" w:rsidRDefault="008B1C5C">
      <w:pPr>
        <w:pStyle w:val="PargrafodaLista"/>
        <w:numPr>
          <w:ilvl w:val="0"/>
          <w:numId w:val="20"/>
        </w:numPr>
        <w:spacing w:line="276" w:lineRule="auto"/>
        <w:rPr>
          <w:rFonts w:ascii="Arial" w:hAnsi="Arial" w:cs="Arial"/>
        </w:rPr>
      </w:pPr>
      <w:r w:rsidRPr="00626A30">
        <w:rPr>
          <w:rFonts w:ascii="Arial" w:hAnsi="Arial" w:cs="Arial"/>
        </w:rPr>
        <w:t xml:space="preserve">subsidiar ações de readaptação profissional; </w:t>
      </w:r>
    </w:p>
    <w:p w14:paraId="2146BBDC" w14:textId="0C7F1C48" w:rsidR="006D4B48" w:rsidRPr="00626A30" w:rsidRDefault="008B1C5C">
      <w:pPr>
        <w:pStyle w:val="PargrafodaLista"/>
        <w:numPr>
          <w:ilvl w:val="0"/>
          <w:numId w:val="20"/>
        </w:numPr>
        <w:spacing w:line="276" w:lineRule="auto"/>
        <w:rPr>
          <w:rFonts w:ascii="Arial" w:hAnsi="Arial" w:cs="Arial"/>
        </w:rPr>
      </w:pPr>
      <w:r w:rsidRPr="00626A30">
        <w:rPr>
          <w:rFonts w:ascii="Arial" w:hAnsi="Arial" w:cs="Arial"/>
        </w:rPr>
        <w:t>controlar da imunização ativa dos empregados, relacionada a riscos ocupacionais, sempre que houver recomendação do Ministério da Saúde.</w:t>
      </w:r>
    </w:p>
    <w:p w14:paraId="31A19CF2" w14:textId="77777777" w:rsidR="009975B9" w:rsidRPr="00626A30" w:rsidRDefault="009975B9" w:rsidP="00E90ED2">
      <w:pPr>
        <w:spacing w:after="0" w:line="276" w:lineRule="auto"/>
        <w:rPr>
          <w:rFonts w:ascii="Arial" w:hAnsi="Arial" w:cs="Arial"/>
        </w:rPr>
      </w:pPr>
      <w:bookmarkStart w:id="141" w:name="_Toc357865826"/>
    </w:p>
    <w:p w14:paraId="200EC855" w14:textId="77777777" w:rsidR="00C32597" w:rsidRPr="00626A30" w:rsidRDefault="00C32597" w:rsidP="00E90ED2">
      <w:pPr>
        <w:pStyle w:val="Ttulo2"/>
        <w:spacing w:line="276" w:lineRule="auto"/>
        <w:rPr>
          <w:rFonts w:ascii="Arial" w:hAnsi="Arial" w:cs="Arial"/>
        </w:rPr>
      </w:pPr>
      <w:bookmarkStart w:id="142" w:name="_Toc157695825"/>
      <w:r w:rsidRPr="00626A30">
        <w:rPr>
          <w:rFonts w:ascii="Arial" w:hAnsi="Arial" w:cs="Arial"/>
        </w:rPr>
        <w:t>5.</w:t>
      </w:r>
      <w:r w:rsidR="00C96075" w:rsidRPr="00626A30">
        <w:rPr>
          <w:rFonts w:ascii="Arial" w:hAnsi="Arial" w:cs="Arial"/>
        </w:rPr>
        <w:t>4</w:t>
      </w:r>
      <w:r w:rsidRPr="00626A30">
        <w:rPr>
          <w:rFonts w:ascii="Arial" w:hAnsi="Arial" w:cs="Arial"/>
        </w:rPr>
        <w:t xml:space="preserve"> VIGÊNCIA</w:t>
      </w:r>
      <w:bookmarkEnd w:id="142"/>
    </w:p>
    <w:p w14:paraId="783B4EDB" w14:textId="573D0A73" w:rsidR="00E87A2E" w:rsidRPr="00626A30" w:rsidRDefault="00D842E5" w:rsidP="00E90ED2">
      <w:pPr>
        <w:spacing w:line="276" w:lineRule="auto"/>
        <w:rPr>
          <w:rFonts w:ascii="Arial" w:hAnsi="Arial" w:cs="Arial"/>
          <w:szCs w:val="24"/>
        </w:rPr>
      </w:pPr>
      <w:r w:rsidRPr="00626A30">
        <w:rPr>
          <w:rFonts w:ascii="Arial" w:hAnsi="Arial" w:cs="Arial"/>
          <w:szCs w:val="24"/>
        </w:rPr>
        <w:t xml:space="preserve">O Programa de Controle Médico de Saúde Ocupacional – PCMSO, como já descrito, é um Programa, devendo ser parte um amplo e </w:t>
      </w:r>
      <w:r w:rsidR="00E87A2E" w:rsidRPr="00626A30">
        <w:rPr>
          <w:rFonts w:ascii="Arial" w:hAnsi="Arial" w:cs="Arial"/>
          <w:szCs w:val="24"/>
        </w:rPr>
        <w:t>permanente conjunto de ações no tocante à proteção e preservação da saúde e segurança dos empregados da organização.</w:t>
      </w:r>
      <w:r w:rsidR="00FB5721" w:rsidRPr="00626A30">
        <w:rPr>
          <w:rFonts w:ascii="Arial" w:hAnsi="Arial" w:cs="Arial"/>
          <w:szCs w:val="24"/>
        </w:rPr>
        <w:t xml:space="preserve"> Sendo assim,</w:t>
      </w:r>
      <w:r w:rsidR="00657150" w:rsidRPr="00626A30">
        <w:rPr>
          <w:rFonts w:ascii="Arial" w:hAnsi="Arial" w:cs="Arial"/>
          <w:szCs w:val="24"/>
        </w:rPr>
        <w:t xml:space="preserve"> o PCMSO deve estar no dia a dia da organização, integrado aos seus processos e rotinas de trabalho.</w:t>
      </w:r>
      <w:r w:rsidR="00AB75A0" w:rsidRPr="00626A30">
        <w:rPr>
          <w:rFonts w:ascii="Arial" w:hAnsi="Arial" w:cs="Arial"/>
          <w:szCs w:val="24"/>
        </w:rPr>
        <w:t xml:space="preserve"> O presente texto tem a finalidade de documentar como o PCMSO é planejado e executado.</w:t>
      </w:r>
    </w:p>
    <w:p w14:paraId="2A6B2509" w14:textId="77777777" w:rsidR="00E87A2E" w:rsidRPr="00626A30" w:rsidRDefault="00E87A2E" w:rsidP="00E90ED2">
      <w:pPr>
        <w:spacing w:line="276" w:lineRule="auto"/>
        <w:rPr>
          <w:rFonts w:ascii="Arial" w:hAnsi="Arial" w:cs="Arial"/>
          <w:szCs w:val="24"/>
        </w:rPr>
      </w:pPr>
    </w:p>
    <w:p w14:paraId="24B13492" w14:textId="4FEAAE3B" w:rsidR="00220E94" w:rsidRPr="00626A30" w:rsidRDefault="00655254" w:rsidP="00E90ED2">
      <w:pPr>
        <w:spacing w:line="276" w:lineRule="auto"/>
        <w:rPr>
          <w:rFonts w:ascii="Arial" w:hAnsi="Arial" w:cs="Arial"/>
          <w:szCs w:val="24"/>
        </w:rPr>
      </w:pPr>
      <w:r w:rsidRPr="00626A30">
        <w:rPr>
          <w:rFonts w:ascii="Arial" w:hAnsi="Arial" w:cs="Arial"/>
          <w:szCs w:val="24"/>
        </w:rPr>
        <w:t>Este</w:t>
      </w:r>
      <w:r w:rsidR="00C32597" w:rsidRPr="00626A30">
        <w:rPr>
          <w:rFonts w:ascii="Arial" w:hAnsi="Arial" w:cs="Arial"/>
          <w:szCs w:val="24"/>
        </w:rPr>
        <w:t xml:space="preserve"> PCMSO entra em vigor a partir da data da sua elaboração, vigorando até a data em que </w:t>
      </w:r>
      <w:r w:rsidR="00297EC8" w:rsidRPr="00626A30">
        <w:rPr>
          <w:rFonts w:ascii="Arial" w:hAnsi="Arial" w:cs="Arial"/>
          <w:szCs w:val="24"/>
        </w:rPr>
        <w:t xml:space="preserve">o médico do trabalho </w:t>
      </w:r>
      <w:r w:rsidR="00B626E3" w:rsidRPr="00626A30">
        <w:rPr>
          <w:rFonts w:ascii="Arial" w:hAnsi="Arial" w:cs="Arial"/>
          <w:szCs w:val="24"/>
        </w:rPr>
        <w:t>responsável pelo PCMSO</w:t>
      </w:r>
      <w:r w:rsidR="00297EC8" w:rsidRPr="00626A30">
        <w:rPr>
          <w:rFonts w:ascii="Arial" w:hAnsi="Arial" w:cs="Arial"/>
          <w:szCs w:val="24"/>
        </w:rPr>
        <w:t xml:space="preserve"> vier a editá-lo</w:t>
      </w:r>
      <w:r w:rsidRPr="00626A30">
        <w:rPr>
          <w:rFonts w:ascii="Arial" w:hAnsi="Arial" w:cs="Arial"/>
          <w:szCs w:val="24"/>
        </w:rPr>
        <w:t xml:space="preserve"> (substituindo-o por nova revisão)</w:t>
      </w:r>
      <w:r w:rsidR="00297EC8" w:rsidRPr="00626A30">
        <w:rPr>
          <w:rFonts w:ascii="Arial" w:hAnsi="Arial" w:cs="Arial"/>
          <w:szCs w:val="24"/>
        </w:rPr>
        <w:t xml:space="preserve"> ou </w:t>
      </w:r>
      <w:r w:rsidR="00197BF5" w:rsidRPr="00626A30">
        <w:rPr>
          <w:rFonts w:ascii="Arial" w:hAnsi="Arial" w:cs="Arial"/>
          <w:szCs w:val="24"/>
        </w:rPr>
        <w:t>revog</w:t>
      </w:r>
      <w:r w:rsidRPr="00626A30">
        <w:rPr>
          <w:rFonts w:ascii="Arial" w:hAnsi="Arial" w:cs="Arial"/>
          <w:szCs w:val="24"/>
        </w:rPr>
        <w:t>á</w:t>
      </w:r>
      <w:r w:rsidR="00197BF5" w:rsidRPr="00626A30">
        <w:rPr>
          <w:rFonts w:ascii="Arial" w:hAnsi="Arial" w:cs="Arial"/>
          <w:szCs w:val="24"/>
        </w:rPr>
        <w:t>-lo</w:t>
      </w:r>
      <w:r w:rsidRPr="00626A30">
        <w:rPr>
          <w:rFonts w:ascii="Arial" w:hAnsi="Arial" w:cs="Arial"/>
          <w:szCs w:val="24"/>
        </w:rPr>
        <w:t xml:space="preserve"> – </w:t>
      </w:r>
      <w:r w:rsidR="00C32597" w:rsidRPr="00626A30">
        <w:rPr>
          <w:rFonts w:ascii="Arial" w:hAnsi="Arial" w:cs="Arial"/>
          <w:szCs w:val="24"/>
        </w:rPr>
        <w:t xml:space="preserve">ou </w:t>
      </w:r>
      <w:r w:rsidR="00B626E3" w:rsidRPr="00626A30">
        <w:rPr>
          <w:rFonts w:ascii="Arial" w:hAnsi="Arial" w:cs="Arial"/>
          <w:szCs w:val="24"/>
        </w:rPr>
        <w:t xml:space="preserve">quando o </w:t>
      </w:r>
      <w:r w:rsidRPr="00626A30">
        <w:rPr>
          <w:rFonts w:ascii="Arial" w:hAnsi="Arial" w:cs="Arial"/>
          <w:szCs w:val="24"/>
        </w:rPr>
        <w:t>médico responsável pelo PCMSO</w:t>
      </w:r>
      <w:r w:rsidR="00B626E3" w:rsidRPr="00626A30">
        <w:rPr>
          <w:rFonts w:ascii="Arial" w:hAnsi="Arial" w:cs="Arial"/>
          <w:szCs w:val="24"/>
        </w:rPr>
        <w:t xml:space="preserve"> </w:t>
      </w:r>
      <w:r w:rsidR="00C32597" w:rsidRPr="00626A30">
        <w:rPr>
          <w:rFonts w:ascii="Arial" w:hAnsi="Arial" w:cs="Arial"/>
          <w:szCs w:val="24"/>
        </w:rPr>
        <w:t>não mais pre</w:t>
      </w:r>
      <w:r w:rsidR="00F90529" w:rsidRPr="00626A30">
        <w:rPr>
          <w:rFonts w:ascii="Arial" w:hAnsi="Arial" w:cs="Arial"/>
          <w:szCs w:val="24"/>
        </w:rPr>
        <w:t>s</w:t>
      </w:r>
      <w:r w:rsidR="00C32597" w:rsidRPr="00626A30">
        <w:rPr>
          <w:rFonts w:ascii="Arial" w:hAnsi="Arial" w:cs="Arial"/>
          <w:szCs w:val="24"/>
        </w:rPr>
        <w:t xml:space="preserve">tar serviços à </w:t>
      </w:r>
      <w:sdt>
        <w:sdtPr>
          <w:rPr>
            <w:rFonts w:ascii="Arial" w:hAnsi="Arial" w:cs="Arial"/>
            <w:szCs w:val="24"/>
          </w:rPr>
          <w:alias w:val="Company"/>
          <w:tag w:val=""/>
          <w:id w:val="-57410574"/>
          <w:dataBinding w:prefixMappings="xmlns:ns0='http://schemas.openxmlformats.org/officeDocument/2006/extended-properties' " w:xpath="/ns0:Properties[1]/ns0:Company[1]" w:storeItemID="{6668398D-A668-4E3E-A5EB-62B293D839F1}"/>
          <w:text/>
        </w:sdtPr>
        <w:sdtContent>
          <w:r w:rsidR="00087177">
            <w:rPr>
              <w:rFonts w:ascii="Arial" w:hAnsi="Arial" w:cs="Arial"/>
              <w:szCs w:val="24"/>
            </w:rPr>
            <w:t xml:space="preserve"> N.A.S.F. - 3.2 </w:t>
          </w:r>
        </w:sdtContent>
      </w:sdt>
      <w:r w:rsidR="00C32597" w:rsidRPr="00626A30">
        <w:rPr>
          <w:rFonts w:ascii="Arial" w:hAnsi="Arial" w:cs="Arial"/>
          <w:szCs w:val="24"/>
        </w:rPr>
        <w:t xml:space="preserve">. </w:t>
      </w:r>
    </w:p>
    <w:p w14:paraId="07F1A8D6" w14:textId="77777777" w:rsidR="00220E94" w:rsidRPr="00626A30" w:rsidRDefault="00220E94" w:rsidP="00E90ED2">
      <w:pPr>
        <w:spacing w:line="276" w:lineRule="auto"/>
        <w:rPr>
          <w:rFonts w:ascii="Arial" w:hAnsi="Arial" w:cs="Arial"/>
          <w:szCs w:val="24"/>
        </w:rPr>
      </w:pPr>
    </w:p>
    <w:p w14:paraId="7228253D" w14:textId="6B16DD11" w:rsidR="00704746" w:rsidRPr="00626A30" w:rsidRDefault="00C32597" w:rsidP="00E90ED2">
      <w:pPr>
        <w:spacing w:line="276" w:lineRule="auto"/>
        <w:rPr>
          <w:rFonts w:ascii="Arial" w:hAnsi="Arial" w:cs="Arial"/>
          <w:szCs w:val="24"/>
        </w:rPr>
      </w:pPr>
      <w:r w:rsidRPr="00626A30">
        <w:rPr>
          <w:rFonts w:ascii="Arial" w:hAnsi="Arial" w:cs="Arial"/>
          <w:szCs w:val="24"/>
        </w:rPr>
        <w:t xml:space="preserve">Este Programa pode ser alterado </w:t>
      </w:r>
      <w:r w:rsidR="00220E94" w:rsidRPr="00626A30">
        <w:rPr>
          <w:rFonts w:ascii="Arial" w:hAnsi="Arial" w:cs="Arial"/>
          <w:szCs w:val="24"/>
        </w:rPr>
        <w:t>na</w:t>
      </w:r>
      <w:r w:rsidRPr="00626A30">
        <w:rPr>
          <w:rFonts w:ascii="Arial" w:hAnsi="Arial" w:cs="Arial"/>
          <w:szCs w:val="24"/>
        </w:rPr>
        <w:t xml:space="preserve"> medida em que ocorrerem </w:t>
      </w:r>
      <w:r w:rsidR="00F90529" w:rsidRPr="00626A30">
        <w:rPr>
          <w:rFonts w:ascii="Arial" w:hAnsi="Arial" w:cs="Arial"/>
          <w:szCs w:val="24"/>
        </w:rPr>
        <w:t>mudanças</w:t>
      </w:r>
      <w:r w:rsidRPr="00626A30">
        <w:rPr>
          <w:rFonts w:ascii="Arial" w:hAnsi="Arial" w:cs="Arial"/>
          <w:szCs w:val="24"/>
        </w:rPr>
        <w:t xml:space="preserve"> nos processos e condições de trabalho ou à critério do Médico </w:t>
      </w:r>
      <w:r w:rsidR="00220E94" w:rsidRPr="00626A30">
        <w:rPr>
          <w:rFonts w:ascii="Arial" w:hAnsi="Arial" w:cs="Arial"/>
          <w:szCs w:val="24"/>
        </w:rPr>
        <w:t>Responsável</w:t>
      </w:r>
      <w:r w:rsidRPr="00626A30">
        <w:rPr>
          <w:rFonts w:ascii="Arial" w:hAnsi="Arial" w:cs="Arial"/>
          <w:szCs w:val="24"/>
        </w:rPr>
        <w:t xml:space="preserve">. Revisões </w:t>
      </w:r>
      <w:r w:rsidRPr="00626A30">
        <w:rPr>
          <w:rFonts w:ascii="Arial" w:hAnsi="Arial" w:cs="Arial"/>
          <w:szCs w:val="24"/>
        </w:rPr>
        <w:lastRenderedPageBreak/>
        <w:t>periódicas deste documento devem ser realizadas e serão efetuadas, no m</w:t>
      </w:r>
      <w:r w:rsidR="00704746" w:rsidRPr="00626A30">
        <w:rPr>
          <w:rFonts w:ascii="Arial" w:hAnsi="Arial" w:cs="Arial"/>
          <w:szCs w:val="24"/>
        </w:rPr>
        <w:t>ínimo, anualmente</w:t>
      </w:r>
      <w:r w:rsidR="00C9291E" w:rsidRPr="00626A30">
        <w:rPr>
          <w:rFonts w:ascii="Arial" w:hAnsi="Arial" w:cs="Arial"/>
          <w:szCs w:val="24"/>
        </w:rPr>
        <w:t xml:space="preserve"> (</w:t>
      </w:r>
      <w:r w:rsidR="00C9291E" w:rsidRPr="00626A30">
        <w:rPr>
          <w:rFonts w:ascii="Arial" w:hAnsi="Arial" w:cs="Arial"/>
        </w:rPr>
        <w:t>considerando a data do último relatório)</w:t>
      </w:r>
      <w:r w:rsidR="00220E94" w:rsidRPr="00626A30">
        <w:rPr>
          <w:rFonts w:ascii="Arial" w:hAnsi="Arial" w:cs="Arial"/>
          <w:szCs w:val="24"/>
        </w:rPr>
        <w:t>, para emissão do Relatório Analítico</w:t>
      </w:r>
      <w:r w:rsidR="00704746" w:rsidRPr="00626A30">
        <w:rPr>
          <w:rFonts w:ascii="Arial" w:hAnsi="Arial" w:cs="Arial"/>
          <w:szCs w:val="24"/>
        </w:rPr>
        <w:t>.</w:t>
      </w:r>
    </w:p>
    <w:p w14:paraId="2A00ED9E" w14:textId="77777777" w:rsidR="001475E5" w:rsidRPr="00626A30" w:rsidRDefault="001475E5" w:rsidP="00E90ED2">
      <w:pPr>
        <w:spacing w:line="276" w:lineRule="auto"/>
        <w:rPr>
          <w:rFonts w:ascii="Arial" w:hAnsi="Arial" w:cs="Arial"/>
          <w:szCs w:val="24"/>
        </w:rPr>
      </w:pPr>
    </w:p>
    <w:p w14:paraId="32C2E4A0" w14:textId="66C3C04C" w:rsidR="001475E5" w:rsidRPr="00626A30" w:rsidRDefault="001475E5" w:rsidP="00E90ED2">
      <w:pPr>
        <w:pStyle w:val="Ttulo2"/>
        <w:spacing w:line="276" w:lineRule="auto"/>
        <w:rPr>
          <w:rFonts w:ascii="Arial" w:hAnsi="Arial" w:cs="Arial"/>
        </w:rPr>
      </w:pPr>
      <w:bookmarkStart w:id="143" w:name="_Toc157695826"/>
      <w:r w:rsidRPr="00626A30">
        <w:rPr>
          <w:rFonts w:ascii="Arial" w:hAnsi="Arial" w:cs="Arial"/>
        </w:rPr>
        <w:t>5.</w:t>
      </w:r>
      <w:r w:rsidR="00475621" w:rsidRPr="00626A30">
        <w:rPr>
          <w:rFonts w:ascii="Arial" w:hAnsi="Arial" w:cs="Arial"/>
        </w:rPr>
        <w:t>5</w:t>
      </w:r>
      <w:r w:rsidRPr="00626A30">
        <w:rPr>
          <w:rFonts w:ascii="Arial" w:hAnsi="Arial" w:cs="Arial"/>
        </w:rPr>
        <w:t xml:space="preserve"> VIGILÂNCIA </w:t>
      </w:r>
      <w:r w:rsidR="00E97D51" w:rsidRPr="00626A30">
        <w:rPr>
          <w:rFonts w:ascii="Arial" w:hAnsi="Arial" w:cs="Arial"/>
        </w:rPr>
        <w:t>DA SAÚDE OCUPACIONAL</w:t>
      </w:r>
      <w:bookmarkEnd w:id="143"/>
    </w:p>
    <w:p w14:paraId="5F2F404E" w14:textId="5E489348" w:rsidR="001475E5" w:rsidRPr="00626A30" w:rsidRDefault="006D4C50" w:rsidP="00E90ED2">
      <w:pPr>
        <w:spacing w:line="276" w:lineRule="auto"/>
        <w:rPr>
          <w:rFonts w:ascii="Arial" w:hAnsi="Arial" w:cs="Arial"/>
          <w:szCs w:val="24"/>
        </w:rPr>
      </w:pPr>
      <w:r w:rsidRPr="00626A30">
        <w:rPr>
          <w:rFonts w:ascii="Arial" w:hAnsi="Arial" w:cs="Arial"/>
          <w:szCs w:val="24"/>
        </w:rPr>
        <w:t xml:space="preserve">A NR-7 determina que </w:t>
      </w:r>
      <w:r w:rsidR="00350CB4" w:rsidRPr="00626A30">
        <w:rPr>
          <w:rFonts w:ascii="Arial" w:hAnsi="Arial" w:cs="Arial"/>
          <w:szCs w:val="24"/>
        </w:rPr>
        <w:t>o PCMSO inclua ações de vigilância passiva e ativa da saúde ocupacional. Vide item 7.3.2.1:</w:t>
      </w:r>
    </w:p>
    <w:p w14:paraId="6C5495BB" w14:textId="77777777" w:rsidR="008A0EE5" w:rsidRPr="00626A30" w:rsidRDefault="00350CB4" w:rsidP="00E90ED2">
      <w:pPr>
        <w:pStyle w:val="CitaoIntensa"/>
        <w:spacing w:after="0" w:line="276" w:lineRule="auto"/>
        <w:rPr>
          <w:rFonts w:ascii="Arial" w:hAnsi="Arial" w:cs="Arial"/>
          <w:sz w:val="20"/>
        </w:rPr>
      </w:pPr>
      <w:r w:rsidRPr="00626A30">
        <w:rPr>
          <w:rFonts w:ascii="Arial" w:hAnsi="Arial" w:cs="Arial"/>
          <w:sz w:val="20"/>
        </w:rPr>
        <w:t>“</w:t>
      </w:r>
      <w:r w:rsidR="008A0EE5" w:rsidRPr="00626A30">
        <w:rPr>
          <w:rFonts w:ascii="Arial" w:hAnsi="Arial" w:cs="Arial"/>
          <w:sz w:val="20"/>
        </w:rPr>
        <w:t>7.3.2.1 O PCMSO deve incluir ações de:</w:t>
      </w:r>
    </w:p>
    <w:p w14:paraId="3ADFC01E" w14:textId="179F704F" w:rsidR="008A0EE5" w:rsidRPr="00626A30" w:rsidRDefault="008A0EE5" w:rsidP="00E90ED2">
      <w:pPr>
        <w:pStyle w:val="CitaoIntensa"/>
        <w:spacing w:after="0" w:line="276" w:lineRule="auto"/>
        <w:rPr>
          <w:rFonts w:ascii="Arial" w:hAnsi="Arial" w:cs="Arial"/>
          <w:sz w:val="20"/>
        </w:rPr>
      </w:pPr>
      <w:r w:rsidRPr="00626A30">
        <w:rPr>
          <w:rFonts w:ascii="Arial" w:hAnsi="Arial" w:cs="Arial"/>
          <w:sz w:val="20"/>
        </w:rPr>
        <w:t>a) vigilância passiva da saúde ocupacional, a partir de informações sobre a demanda espontânea de empregados que procurem serviços médicos;</w:t>
      </w:r>
    </w:p>
    <w:p w14:paraId="41DEB7DF" w14:textId="0D545617" w:rsidR="00350CB4" w:rsidRPr="00626A30" w:rsidRDefault="008A0EE5" w:rsidP="00E90ED2">
      <w:pPr>
        <w:pStyle w:val="CitaoIntensa"/>
        <w:spacing w:after="0" w:line="276" w:lineRule="auto"/>
        <w:rPr>
          <w:rFonts w:ascii="Arial" w:hAnsi="Arial" w:cs="Arial"/>
          <w:szCs w:val="24"/>
        </w:rPr>
      </w:pPr>
      <w:r w:rsidRPr="00626A30">
        <w:rPr>
          <w:rFonts w:ascii="Arial" w:hAnsi="Arial" w:cs="Arial"/>
          <w:sz w:val="20"/>
        </w:rPr>
        <w:t>b) vigilância ativa da saúde ocupacional, por meio de exames médicos dirigidos que incluam, além dos exames previstos nesta NR, a coleta de dados sobre sinais e sintomas de agravos à saúde relacionados aos riscos ocupacionais.</w:t>
      </w:r>
    </w:p>
    <w:p w14:paraId="72496FFE" w14:textId="5BC3E3D8" w:rsidR="00C32597" w:rsidRPr="00626A30" w:rsidRDefault="00C32597" w:rsidP="00E90ED2">
      <w:pPr>
        <w:spacing w:line="276" w:lineRule="auto"/>
        <w:rPr>
          <w:rFonts w:ascii="Arial" w:hAnsi="Arial" w:cs="Arial"/>
        </w:rPr>
      </w:pPr>
    </w:p>
    <w:p w14:paraId="15203C96" w14:textId="2948F1F1" w:rsidR="000A613A" w:rsidRPr="00626A30" w:rsidRDefault="008A0EE5" w:rsidP="00E90ED2">
      <w:pPr>
        <w:spacing w:line="276" w:lineRule="auto"/>
        <w:rPr>
          <w:rFonts w:ascii="Arial" w:hAnsi="Arial" w:cs="Arial"/>
        </w:rPr>
      </w:pPr>
      <w:r w:rsidRPr="00626A30">
        <w:rPr>
          <w:rFonts w:ascii="Arial" w:hAnsi="Arial" w:cs="Arial"/>
        </w:rPr>
        <w:t>Para cumprimento do disposto acima, a</w:t>
      </w:r>
      <w:r w:rsidR="000A613A" w:rsidRPr="00626A30">
        <w:rPr>
          <w:rFonts w:ascii="Arial" w:hAnsi="Arial" w:cs="Arial"/>
        </w:rPr>
        <w:t xml:space="preserve"> </w:t>
      </w:r>
      <w:sdt>
        <w:sdtPr>
          <w:rPr>
            <w:rFonts w:ascii="Arial" w:hAnsi="Arial" w:cs="Arial"/>
          </w:rPr>
          <w:alias w:val="Empresa"/>
          <w:tag w:val=""/>
          <w:id w:val="-276866771"/>
          <w:dataBinding w:prefixMappings="xmlns:ns0='http://schemas.openxmlformats.org/officeDocument/2006/extended-properties' " w:xpath="/ns0:Properties[1]/ns0:Company[1]" w:storeItemID="{6668398D-A668-4E3E-A5EB-62B293D839F1}"/>
          <w:text/>
        </w:sdtPr>
        <w:sdtContent>
          <w:r w:rsidR="00087177">
            <w:rPr>
              <w:rFonts w:ascii="Arial" w:hAnsi="Arial" w:cs="Arial"/>
            </w:rPr>
            <w:t xml:space="preserve"> N.A.S.F. - 3.2 </w:t>
          </w:r>
        </w:sdtContent>
      </w:sdt>
      <w:r w:rsidR="000A613A" w:rsidRPr="00626A30">
        <w:rPr>
          <w:rFonts w:ascii="Arial" w:hAnsi="Arial" w:cs="Arial"/>
        </w:rPr>
        <w:t xml:space="preserve"> adotará processos </w:t>
      </w:r>
      <w:r w:rsidR="000B01D3" w:rsidRPr="00626A30">
        <w:rPr>
          <w:rFonts w:ascii="Arial" w:hAnsi="Arial" w:cs="Arial"/>
        </w:rPr>
        <w:t>relacionados a vigilância passiva e ativa da saúde dos trabalhadores</w:t>
      </w:r>
      <w:r w:rsidR="000338F6" w:rsidRPr="00626A30">
        <w:rPr>
          <w:rFonts w:ascii="Arial" w:hAnsi="Arial" w:cs="Arial"/>
        </w:rPr>
        <w:t>, sempre resguardando o devido sigilo das informações de saúde.</w:t>
      </w:r>
    </w:p>
    <w:p w14:paraId="0186BA82" w14:textId="28C9E5C1" w:rsidR="00F52EBD" w:rsidRPr="00626A30" w:rsidRDefault="000A613A">
      <w:pPr>
        <w:pStyle w:val="PargrafodaLista"/>
        <w:numPr>
          <w:ilvl w:val="0"/>
          <w:numId w:val="21"/>
        </w:numPr>
        <w:spacing w:line="276" w:lineRule="auto"/>
        <w:rPr>
          <w:rFonts w:ascii="Arial" w:hAnsi="Arial" w:cs="Arial"/>
          <w:b/>
          <w:bCs/>
        </w:rPr>
      </w:pPr>
      <w:r w:rsidRPr="00626A30">
        <w:rPr>
          <w:rFonts w:ascii="Arial" w:hAnsi="Arial" w:cs="Arial"/>
          <w:b/>
          <w:bCs/>
        </w:rPr>
        <w:t>Para vigilância</w:t>
      </w:r>
      <w:r w:rsidR="00F52EBD" w:rsidRPr="00626A30">
        <w:rPr>
          <w:rFonts w:ascii="Arial" w:hAnsi="Arial" w:cs="Arial"/>
          <w:b/>
          <w:bCs/>
        </w:rPr>
        <w:t xml:space="preserve"> passiva da saúde ocupacional</w:t>
      </w:r>
      <w:r w:rsidR="00473662" w:rsidRPr="00626A30">
        <w:rPr>
          <w:rFonts w:ascii="Arial" w:hAnsi="Arial" w:cs="Arial"/>
          <w:b/>
          <w:bCs/>
        </w:rPr>
        <w:t xml:space="preserve"> </w:t>
      </w:r>
      <w:r w:rsidR="00DD7CF1" w:rsidRPr="00626A30">
        <w:rPr>
          <w:rFonts w:ascii="Arial" w:hAnsi="Arial" w:cs="Arial"/>
          <w:b/>
          <w:bCs/>
        </w:rPr>
        <w:t xml:space="preserve">serão adotadas </w:t>
      </w:r>
      <w:r w:rsidR="00473662" w:rsidRPr="00626A30">
        <w:rPr>
          <w:rFonts w:ascii="Arial" w:hAnsi="Arial" w:cs="Arial"/>
          <w:b/>
          <w:bCs/>
        </w:rPr>
        <w:t>as seguintes medidas</w:t>
      </w:r>
      <w:r w:rsidR="00F52EBD" w:rsidRPr="00626A30">
        <w:rPr>
          <w:rFonts w:ascii="Arial" w:hAnsi="Arial" w:cs="Arial"/>
          <w:b/>
          <w:bCs/>
        </w:rPr>
        <w:t>:</w:t>
      </w:r>
    </w:p>
    <w:p w14:paraId="3CA7B83F" w14:textId="7A9965D9" w:rsidR="008A0EE5" w:rsidRPr="00626A30" w:rsidRDefault="00B17CD5">
      <w:pPr>
        <w:pStyle w:val="PargrafodaLista"/>
        <w:numPr>
          <w:ilvl w:val="1"/>
          <w:numId w:val="21"/>
        </w:numPr>
        <w:spacing w:line="276" w:lineRule="auto"/>
        <w:rPr>
          <w:rFonts w:ascii="Arial" w:hAnsi="Arial" w:cs="Arial"/>
        </w:rPr>
      </w:pPr>
      <w:r w:rsidRPr="00626A30">
        <w:rPr>
          <w:rFonts w:ascii="Arial" w:hAnsi="Arial" w:cs="Arial"/>
          <w:b/>
          <w:bCs/>
        </w:rPr>
        <w:t>Fichas eletrônicas</w:t>
      </w:r>
      <w:r w:rsidR="00960E7F" w:rsidRPr="00626A30">
        <w:rPr>
          <w:rFonts w:ascii="Arial" w:hAnsi="Arial" w:cs="Arial"/>
          <w:b/>
          <w:bCs/>
        </w:rPr>
        <w:t xml:space="preserve"> de enfermagem</w:t>
      </w:r>
      <w:r w:rsidR="00960E7F" w:rsidRPr="00626A30">
        <w:rPr>
          <w:rFonts w:ascii="Arial" w:hAnsi="Arial" w:cs="Arial"/>
        </w:rPr>
        <w:t xml:space="preserve">: para cada </w:t>
      </w:r>
      <w:r w:rsidR="00473662" w:rsidRPr="00626A30">
        <w:rPr>
          <w:rFonts w:ascii="Arial" w:hAnsi="Arial" w:cs="Arial"/>
        </w:rPr>
        <w:t xml:space="preserve">vez que os </w:t>
      </w:r>
      <w:r w:rsidR="00960E7F" w:rsidRPr="00626A30">
        <w:rPr>
          <w:rFonts w:ascii="Arial" w:hAnsi="Arial" w:cs="Arial"/>
        </w:rPr>
        <w:t xml:space="preserve">empregados </w:t>
      </w:r>
      <w:r w:rsidR="00473662" w:rsidRPr="00626A30">
        <w:rPr>
          <w:rFonts w:ascii="Arial" w:hAnsi="Arial" w:cs="Arial"/>
        </w:rPr>
        <w:t>procurarem o</w:t>
      </w:r>
      <w:r w:rsidR="00960E7F" w:rsidRPr="00626A30">
        <w:rPr>
          <w:rFonts w:ascii="Arial" w:hAnsi="Arial" w:cs="Arial"/>
        </w:rPr>
        <w:t xml:space="preserve"> ambulatório em demanda espontânea, a enfermagem irá preencher fichas eletrônicas com coletas de dados</w:t>
      </w:r>
      <w:r w:rsidR="00D25F64" w:rsidRPr="00626A30">
        <w:rPr>
          <w:rFonts w:ascii="Arial" w:hAnsi="Arial" w:cs="Arial"/>
        </w:rPr>
        <w:t xml:space="preserve"> sobre suas queixas, condições de trabalho e outras informações pertinentes.</w:t>
      </w:r>
      <w:r w:rsidR="001D5166" w:rsidRPr="00626A30">
        <w:rPr>
          <w:rFonts w:ascii="Arial" w:hAnsi="Arial" w:cs="Arial"/>
        </w:rPr>
        <w:t xml:space="preserve"> </w:t>
      </w:r>
    </w:p>
    <w:p w14:paraId="7896825A" w14:textId="04A4ACC7" w:rsidR="00D25F64" w:rsidRPr="00626A30" w:rsidRDefault="00D25F64">
      <w:pPr>
        <w:pStyle w:val="PargrafodaLista"/>
        <w:numPr>
          <w:ilvl w:val="1"/>
          <w:numId w:val="21"/>
        </w:numPr>
        <w:spacing w:line="276" w:lineRule="auto"/>
        <w:rPr>
          <w:rFonts w:ascii="Arial" w:hAnsi="Arial" w:cs="Arial"/>
        </w:rPr>
      </w:pPr>
      <w:r w:rsidRPr="00626A30">
        <w:rPr>
          <w:rFonts w:ascii="Arial" w:hAnsi="Arial" w:cs="Arial"/>
          <w:b/>
          <w:bCs/>
        </w:rPr>
        <w:t xml:space="preserve">Análises de afastamentos por </w:t>
      </w:r>
      <w:r w:rsidR="008663B1" w:rsidRPr="00626A30">
        <w:rPr>
          <w:rFonts w:ascii="Arial" w:hAnsi="Arial" w:cs="Arial"/>
          <w:b/>
          <w:bCs/>
        </w:rPr>
        <w:t>doença</w:t>
      </w:r>
      <w:r w:rsidR="008663B1" w:rsidRPr="00626A30">
        <w:rPr>
          <w:rFonts w:ascii="Arial" w:hAnsi="Arial" w:cs="Arial"/>
        </w:rPr>
        <w:t xml:space="preserve">: serão feitas análises dos afastamentos por </w:t>
      </w:r>
      <w:r w:rsidR="00533212" w:rsidRPr="00626A30">
        <w:rPr>
          <w:rFonts w:ascii="Arial" w:hAnsi="Arial" w:cs="Arial"/>
        </w:rPr>
        <w:t xml:space="preserve">motivos de </w:t>
      </w:r>
      <w:r w:rsidR="008663B1" w:rsidRPr="00626A30">
        <w:rPr>
          <w:rFonts w:ascii="Arial" w:hAnsi="Arial" w:cs="Arial"/>
        </w:rPr>
        <w:t>doença ou acidente</w:t>
      </w:r>
      <w:r w:rsidR="00533212" w:rsidRPr="00626A30">
        <w:rPr>
          <w:rFonts w:ascii="Arial" w:hAnsi="Arial" w:cs="Arial"/>
        </w:rPr>
        <w:t xml:space="preserve"> (relacionados ou não ao trabalho)</w:t>
      </w:r>
      <w:r w:rsidR="00377F3D" w:rsidRPr="00626A30">
        <w:rPr>
          <w:rFonts w:ascii="Arial" w:hAnsi="Arial" w:cs="Arial"/>
        </w:rPr>
        <w:t xml:space="preserve"> e suas causas</w:t>
      </w:r>
      <w:r w:rsidR="008663B1" w:rsidRPr="00626A30">
        <w:rPr>
          <w:rFonts w:ascii="Arial" w:hAnsi="Arial" w:cs="Arial"/>
        </w:rPr>
        <w:t xml:space="preserve">, </w:t>
      </w:r>
      <w:r w:rsidR="00E97D51" w:rsidRPr="00626A30">
        <w:rPr>
          <w:rFonts w:ascii="Arial" w:hAnsi="Arial" w:cs="Arial"/>
        </w:rPr>
        <w:t xml:space="preserve">com o objetivo de identificar, com base em epidemiologia, possíveis situações de trabalho que possam contribuir para adoecimento dos trabalhadores e </w:t>
      </w:r>
      <w:r w:rsidR="002F02B5" w:rsidRPr="00626A30">
        <w:rPr>
          <w:rFonts w:ascii="Arial" w:hAnsi="Arial" w:cs="Arial"/>
        </w:rPr>
        <w:t>fornecer</w:t>
      </w:r>
      <w:r w:rsidR="00E97D51" w:rsidRPr="00626A30">
        <w:rPr>
          <w:rFonts w:ascii="Arial" w:hAnsi="Arial" w:cs="Arial"/>
        </w:rPr>
        <w:t xml:space="preserve"> s</w:t>
      </w:r>
      <w:r w:rsidR="00533212" w:rsidRPr="00626A30">
        <w:rPr>
          <w:rFonts w:ascii="Arial" w:hAnsi="Arial" w:cs="Arial"/>
        </w:rPr>
        <w:t>ubsídios</w:t>
      </w:r>
      <w:r w:rsidR="002F02B5" w:rsidRPr="00626A30">
        <w:rPr>
          <w:rFonts w:ascii="Arial" w:hAnsi="Arial" w:cs="Arial"/>
        </w:rPr>
        <w:t xml:space="preserve"> à organização acerca do planejamento e execução de medidas de prevenção.</w:t>
      </w:r>
    </w:p>
    <w:p w14:paraId="5B9381F3" w14:textId="77777777" w:rsidR="002F02B5" w:rsidRPr="00626A30" w:rsidRDefault="002F02B5" w:rsidP="00E90ED2">
      <w:pPr>
        <w:pStyle w:val="PargrafodaLista"/>
        <w:spacing w:line="276" w:lineRule="auto"/>
        <w:ind w:left="1440"/>
        <w:rPr>
          <w:rFonts w:ascii="Arial" w:hAnsi="Arial" w:cs="Arial"/>
        </w:rPr>
      </w:pPr>
    </w:p>
    <w:p w14:paraId="25029DD7" w14:textId="666AC913" w:rsidR="002F02B5" w:rsidRPr="00626A30" w:rsidRDefault="002F02B5">
      <w:pPr>
        <w:pStyle w:val="PargrafodaLista"/>
        <w:numPr>
          <w:ilvl w:val="0"/>
          <w:numId w:val="21"/>
        </w:numPr>
        <w:spacing w:line="276" w:lineRule="auto"/>
        <w:rPr>
          <w:rFonts w:ascii="Arial" w:hAnsi="Arial" w:cs="Arial"/>
        </w:rPr>
      </w:pPr>
      <w:r w:rsidRPr="00626A30">
        <w:rPr>
          <w:rFonts w:ascii="Arial" w:hAnsi="Arial" w:cs="Arial"/>
          <w:b/>
          <w:bCs/>
        </w:rPr>
        <w:t>Para vigilância ativa da saúde ocupacional</w:t>
      </w:r>
      <w:r w:rsidR="00DD7CF1" w:rsidRPr="00626A30">
        <w:rPr>
          <w:rFonts w:ascii="Arial" w:hAnsi="Arial" w:cs="Arial"/>
          <w:b/>
          <w:bCs/>
        </w:rPr>
        <w:t xml:space="preserve"> serão adotadas as seguintes medidas</w:t>
      </w:r>
      <w:r w:rsidRPr="00626A30">
        <w:rPr>
          <w:rFonts w:ascii="Arial" w:hAnsi="Arial" w:cs="Arial"/>
        </w:rPr>
        <w:t>:</w:t>
      </w:r>
    </w:p>
    <w:p w14:paraId="538E7235" w14:textId="447D7A61" w:rsidR="002F02B5" w:rsidRPr="00626A30" w:rsidRDefault="001D5166">
      <w:pPr>
        <w:pStyle w:val="PargrafodaLista"/>
        <w:numPr>
          <w:ilvl w:val="1"/>
          <w:numId w:val="21"/>
        </w:numPr>
        <w:spacing w:line="276" w:lineRule="auto"/>
        <w:rPr>
          <w:rFonts w:ascii="Arial" w:hAnsi="Arial" w:cs="Arial"/>
        </w:rPr>
      </w:pPr>
      <w:r w:rsidRPr="00626A30">
        <w:rPr>
          <w:rFonts w:ascii="Arial" w:hAnsi="Arial" w:cs="Arial"/>
          <w:b/>
          <w:bCs/>
        </w:rPr>
        <w:t xml:space="preserve">Fichas </w:t>
      </w:r>
      <w:r w:rsidR="000338F6" w:rsidRPr="00626A30">
        <w:rPr>
          <w:rFonts w:ascii="Arial" w:hAnsi="Arial" w:cs="Arial"/>
          <w:b/>
          <w:bCs/>
        </w:rPr>
        <w:t>clínicas</w:t>
      </w:r>
      <w:r w:rsidRPr="00626A30">
        <w:rPr>
          <w:rFonts w:ascii="Arial" w:hAnsi="Arial" w:cs="Arial"/>
          <w:b/>
          <w:bCs/>
        </w:rPr>
        <w:t xml:space="preserve"> eletrônicas</w:t>
      </w:r>
      <w:r w:rsidRPr="00626A30">
        <w:rPr>
          <w:rFonts w:ascii="Arial" w:hAnsi="Arial" w:cs="Arial"/>
        </w:rPr>
        <w:t xml:space="preserve">: </w:t>
      </w:r>
      <w:r w:rsidR="005F2C60" w:rsidRPr="00626A30">
        <w:rPr>
          <w:rFonts w:ascii="Arial" w:hAnsi="Arial" w:cs="Arial"/>
        </w:rPr>
        <w:t xml:space="preserve">para cada exame clínico ocupacional, o médico encarregado do exame irá preencher fichas eletrônicas com coletas de dados </w:t>
      </w:r>
      <w:r w:rsidR="000F49C1" w:rsidRPr="00626A30">
        <w:rPr>
          <w:rFonts w:ascii="Arial" w:hAnsi="Arial" w:cs="Arial"/>
        </w:rPr>
        <w:t xml:space="preserve">dos empregados </w:t>
      </w:r>
      <w:r w:rsidR="005F2C60" w:rsidRPr="00626A30">
        <w:rPr>
          <w:rFonts w:ascii="Arial" w:hAnsi="Arial" w:cs="Arial"/>
        </w:rPr>
        <w:t>sobre queixas</w:t>
      </w:r>
      <w:r w:rsidR="000F49C1" w:rsidRPr="00626A30">
        <w:rPr>
          <w:rFonts w:ascii="Arial" w:hAnsi="Arial" w:cs="Arial"/>
        </w:rPr>
        <w:t>, sinais, sintomas</w:t>
      </w:r>
      <w:r w:rsidR="005F2C60" w:rsidRPr="00626A30">
        <w:rPr>
          <w:rFonts w:ascii="Arial" w:hAnsi="Arial" w:cs="Arial"/>
        </w:rPr>
        <w:t>, patologias</w:t>
      </w:r>
      <w:r w:rsidR="00054835" w:rsidRPr="00626A30">
        <w:rPr>
          <w:rFonts w:ascii="Arial" w:hAnsi="Arial" w:cs="Arial"/>
        </w:rPr>
        <w:t xml:space="preserve"> que possa possuir</w:t>
      </w:r>
      <w:r w:rsidR="005F2C60" w:rsidRPr="00626A30">
        <w:rPr>
          <w:rFonts w:ascii="Arial" w:hAnsi="Arial" w:cs="Arial"/>
        </w:rPr>
        <w:t xml:space="preserve">, </w:t>
      </w:r>
      <w:r w:rsidR="00054835" w:rsidRPr="00626A30">
        <w:rPr>
          <w:rFonts w:ascii="Arial" w:hAnsi="Arial" w:cs="Arial"/>
        </w:rPr>
        <w:t>hábitos de vida</w:t>
      </w:r>
      <w:r w:rsidR="00C23837" w:rsidRPr="00626A30">
        <w:rPr>
          <w:rFonts w:ascii="Arial" w:hAnsi="Arial" w:cs="Arial"/>
        </w:rPr>
        <w:t>, condutas médicas aplicadas e outras informações pertinentes. Esses dados poderão ser cruzados com dados referentes aos perigos e riscos identificados e avaliados no PGR</w:t>
      </w:r>
      <w:r w:rsidR="00C81663" w:rsidRPr="00626A30">
        <w:rPr>
          <w:rFonts w:ascii="Arial" w:hAnsi="Arial" w:cs="Arial"/>
        </w:rPr>
        <w:t>.</w:t>
      </w:r>
    </w:p>
    <w:p w14:paraId="0B748292" w14:textId="6F4AE936" w:rsidR="002324DE" w:rsidRPr="00626A30" w:rsidRDefault="001F65B9">
      <w:pPr>
        <w:pStyle w:val="PargrafodaLista"/>
        <w:numPr>
          <w:ilvl w:val="1"/>
          <w:numId w:val="21"/>
        </w:numPr>
        <w:spacing w:line="276" w:lineRule="auto"/>
        <w:rPr>
          <w:rFonts w:ascii="Arial" w:hAnsi="Arial" w:cs="Arial"/>
        </w:rPr>
      </w:pPr>
      <w:r w:rsidRPr="00626A30">
        <w:rPr>
          <w:rFonts w:ascii="Arial" w:hAnsi="Arial" w:cs="Arial"/>
          <w:b/>
          <w:bCs/>
        </w:rPr>
        <w:lastRenderedPageBreak/>
        <w:t>Senso</w:t>
      </w:r>
      <w:r w:rsidR="00C81663" w:rsidRPr="00626A30">
        <w:rPr>
          <w:rFonts w:ascii="Arial" w:hAnsi="Arial" w:cs="Arial"/>
          <w:b/>
          <w:bCs/>
        </w:rPr>
        <w:t xml:space="preserve"> ergonômico</w:t>
      </w:r>
      <w:r w:rsidR="00C81663" w:rsidRPr="00626A30">
        <w:rPr>
          <w:rFonts w:ascii="Arial" w:hAnsi="Arial" w:cs="Arial"/>
        </w:rPr>
        <w:t xml:space="preserve">: </w:t>
      </w:r>
      <w:r w:rsidR="004D1CA7" w:rsidRPr="00626A30">
        <w:rPr>
          <w:rFonts w:ascii="Arial" w:hAnsi="Arial" w:cs="Arial"/>
        </w:rPr>
        <w:t>durante os exames ocupacionais periódicos</w:t>
      </w:r>
      <w:r w:rsidR="00053C95" w:rsidRPr="00626A30">
        <w:rPr>
          <w:rFonts w:ascii="Arial" w:hAnsi="Arial" w:cs="Arial"/>
        </w:rPr>
        <w:t xml:space="preserve"> ou em outras situações</w:t>
      </w:r>
      <w:r w:rsidR="004D1CA7" w:rsidRPr="00626A30">
        <w:rPr>
          <w:rFonts w:ascii="Arial" w:hAnsi="Arial" w:cs="Arial"/>
        </w:rPr>
        <w:t>, a organização poderá aplicar</w:t>
      </w:r>
      <w:r w:rsidR="00C81663" w:rsidRPr="00626A30">
        <w:rPr>
          <w:rFonts w:ascii="Arial" w:hAnsi="Arial" w:cs="Arial"/>
        </w:rPr>
        <w:t xml:space="preserve"> </w:t>
      </w:r>
      <w:r w:rsidR="004D1CA7" w:rsidRPr="00626A30">
        <w:rPr>
          <w:rFonts w:ascii="Arial" w:hAnsi="Arial" w:cs="Arial"/>
        </w:rPr>
        <w:t>questionário aos trabalhadores acerca da percepção dos mesmos sobre a sua condição ergonômica</w:t>
      </w:r>
      <w:r w:rsidR="002324DE" w:rsidRPr="00626A30">
        <w:rPr>
          <w:rFonts w:ascii="Arial" w:hAnsi="Arial" w:cs="Arial"/>
        </w:rPr>
        <w:t>.</w:t>
      </w:r>
    </w:p>
    <w:p w14:paraId="3A406139" w14:textId="1F0BC12F" w:rsidR="000A613A" w:rsidRPr="00626A30" w:rsidRDefault="002324DE">
      <w:pPr>
        <w:pStyle w:val="PargrafodaLista"/>
        <w:numPr>
          <w:ilvl w:val="1"/>
          <w:numId w:val="21"/>
        </w:numPr>
        <w:spacing w:line="276" w:lineRule="auto"/>
        <w:rPr>
          <w:rFonts w:ascii="Arial" w:hAnsi="Arial" w:cs="Arial"/>
        </w:rPr>
      </w:pPr>
      <w:r w:rsidRPr="00626A30">
        <w:rPr>
          <w:rFonts w:ascii="Arial" w:hAnsi="Arial" w:cs="Arial"/>
          <w:b/>
          <w:bCs/>
        </w:rPr>
        <w:t>Questionário de saúde</w:t>
      </w:r>
      <w:r w:rsidRPr="00626A30">
        <w:rPr>
          <w:rFonts w:ascii="Arial" w:hAnsi="Arial" w:cs="Arial"/>
        </w:rPr>
        <w:t xml:space="preserve">: durante os exames ocupacionais, a organização poderá aplicar questionário aos </w:t>
      </w:r>
      <w:r w:rsidR="00235248" w:rsidRPr="00626A30">
        <w:rPr>
          <w:rFonts w:ascii="Arial" w:hAnsi="Arial" w:cs="Arial"/>
        </w:rPr>
        <w:t>empregados</w:t>
      </w:r>
      <w:r w:rsidRPr="00626A30">
        <w:rPr>
          <w:rFonts w:ascii="Arial" w:hAnsi="Arial" w:cs="Arial"/>
        </w:rPr>
        <w:t xml:space="preserve"> acerca da percepção dos mesmos sobre suas condições de saúde, com o objetivo de </w:t>
      </w:r>
      <w:r w:rsidR="00235248" w:rsidRPr="00626A30">
        <w:rPr>
          <w:rFonts w:ascii="Arial" w:hAnsi="Arial" w:cs="Arial"/>
        </w:rPr>
        <w:t>conhecer melhor perfil epidemiológico de saúde e adoecimento da população de trabalhadores e promover integração entre saúde populacional e ocupacional.</w:t>
      </w:r>
    </w:p>
    <w:p w14:paraId="3E00FC8E" w14:textId="77777777" w:rsidR="000A613A" w:rsidRPr="00626A30" w:rsidRDefault="000A613A" w:rsidP="00E90ED2">
      <w:pPr>
        <w:spacing w:line="276" w:lineRule="auto"/>
        <w:rPr>
          <w:rFonts w:ascii="Arial" w:hAnsi="Arial" w:cs="Arial"/>
        </w:rPr>
      </w:pPr>
    </w:p>
    <w:p w14:paraId="065A553E" w14:textId="54052FCE" w:rsidR="006D4B48" w:rsidRPr="00626A30" w:rsidRDefault="00843290" w:rsidP="00E90ED2">
      <w:pPr>
        <w:pStyle w:val="Ttulo2"/>
        <w:spacing w:line="276" w:lineRule="auto"/>
        <w:rPr>
          <w:rFonts w:ascii="Arial" w:hAnsi="Arial" w:cs="Arial"/>
        </w:rPr>
      </w:pPr>
      <w:bookmarkStart w:id="144" w:name="_Toc157695827"/>
      <w:r w:rsidRPr="00626A30">
        <w:rPr>
          <w:rFonts w:ascii="Arial" w:hAnsi="Arial" w:cs="Arial"/>
        </w:rPr>
        <w:t>5</w:t>
      </w:r>
      <w:r w:rsidR="00C32597" w:rsidRPr="00626A30">
        <w:rPr>
          <w:rFonts w:ascii="Arial" w:hAnsi="Arial" w:cs="Arial"/>
        </w:rPr>
        <w:t>.</w:t>
      </w:r>
      <w:r w:rsidR="00475621" w:rsidRPr="00626A30">
        <w:rPr>
          <w:rFonts w:ascii="Arial" w:hAnsi="Arial" w:cs="Arial"/>
        </w:rPr>
        <w:t>6</w:t>
      </w:r>
      <w:r w:rsidR="00143E64" w:rsidRPr="00626A30">
        <w:rPr>
          <w:rFonts w:ascii="Arial" w:hAnsi="Arial" w:cs="Arial"/>
        </w:rPr>
        <w:t xml:space="preserve"> RESPONSABILIDADES</w:t>
      </w:r>
      <w:bookmarkEnd w:id="141"/>
      <w:bookmarkEnd w:id="144"/>
    </w:p>
    <w:p w14:paraId="5284E9A3" w14:textId="728DC0FA" w:rsidR="006D4B48" w:rsidRPr="00626A30" w:rsidRDefault="00843290" w:rsidP="00E90ED2">
      <w:pPr>
        <w:pStyle w:val="Ttulo3"/>
        <w:spacing w:line="276" w:lineRule="auto"/>
        <w:rPr>
          <w:rFonts w:ascii="Arial" w:hAnsi="Arial" w:cs="Arial"/>
        </w:rPr>
      </w:pPr>
      <w:bookmarkStart w:id="145" w:name="_Toc427534969"/>
      <w:bookmarkStart w:id="146" w:name="_Toc157695828"/>
      <w:r w:rsidRPr="00626A30">
        <w:rPr>
          <w:rFonts w:ascii="Arial" w:hAnsi="Arial" w:cs="Arial"/>
        </w:rPr>
        <w:t>5</w:t>
      </w:r>
      <w:r w:rsidR="00C32597" w:rsidRPr="00626A30">
        <w:rPr>
          <w:rFonts w:ascii="Arial" w:hAnsi="Arial" w:cs="Arial"/>
        </w:rPr>
        <w:t>.</w:t>
      </w:r>
      <w:r w:rsidR="00475621" w:rsidRPr="00626A30">
        <w:rPr>
          <w:rFonts w:ascii="Arial" w:hAnsi="Arial" w:cs="Arial"/>
        </w:rPr>
        <w:t>6</w:t>
      </w:r>
      <w:r w:rsidR="006D4B48" w:rsidRPr="00626A30">
        <w:rPr>
          <w:rFonts w:ascii="Arial" w:hAnsi="Arial" w:cs="Arial"/>
        </w:rPr>
        <w:t xml:space="preserve">.1 Compete </w:t>
      </w:r>
      <w:r w:rsidR="00997A97" w:rsidRPr="00626A30">
        <w:rPr>
          <w:rFonts w:ascii="Arial" w:hAnsi="Arial" w:cs="Arial"/>
        </w:rPr>
        <w:t xml:space="preserve">à </w:t>
      </w:r>
      <w:r w:rsidR="00475621" w:rsidRPr="00626A30">
        <w:rPr>
          <w:rFonts w:ascii="Arial" w:hAnsi="Arial" w:cs="Arial"/>
        </w:rPr>
        <w:t>organização (empregador)</w:t>
      </w:r>
      <w:r w:rsidR="00D64009" w:rsidRPr="00626A30">
        <w:rPr>
          <w:rFonts w:ascii="Arial" w:hAnsi="Arial" w:cs="Arial"/>
        </w:rPr>
        <w:t>:</w:t>
      </w:r>
      <w:bookmarkEnd w:id="146"/>
      <w:r w:rsidR="00997A97" w:rsidRPr="00626A30">
        <w:rPr>
          <w:rFonts w:ascii="Arial" w:hAnsi="Arial" w:cs="Arial"/>
        </w:rPr>
        <w:t xml:space="preserve"> </w:t>
      </w:r>
      <w:bookmarkEnd w:id="145"/>
    </w:p>
    <w:p w14:paraId="5004024F" w14:textId="7798598E" w:rsidR="00A31237" w:rsidRPr="00626A30" w:rsidRDefault="00A31237" w:rsidP="008D5F88">
      <w:pPr>
        <w:pStyle w:val="PargrafodaLista"/>
        <w:numPr>
          <w:ilvl w:val="0"/>
          <w:numId w:val="9"/>
        </w:numPr>
        <w:spacing w:line="276" w:lineRule="auto"/>
        <w:rPr>
          <w:rFonts w:ascii="Arial" w:hAnsi="Arial" w:cs="Arial"/>
          <w:szCs w:val="24"/>
        </w:rPr>
      </w:pPr>
      <w:r w:rsidRPr="00626A30">
        <w:rPr>
          <w:rFonts w:ascii="Arial" w:hAnsi="Arial" w:cs="Arial"/>
          <w:szCs w:val="24"/>
        </w:rPr>
        <w:t xml:space="preserve">A responsabilidade legal </w:t>
      </w:r>
      <w:r w:rsidR="00DB176E" w:rsidRPr="00626A30">
        <w:rPr>
          <w:rFonts w:ascii="Arial" w:hAnsi="Arial" w:cs="Arial"/>
          <w:szCs w:val="24"/>
        </w:rPr>
        <w:t>de</w:t>
      </w:r>
      <w:r w:rsidRPr="00626A30">
        <w:rPr>
          <w:rFonts w:ascii="Arial" w:hAnsi="Arial" w:cs="Arial"/>
          <w:szCs w:val="24"/>
        </w:rPr>
        <w:t xml:space="preserve"> garantir a elaboração e efetiva implementação deste </w:t>
      </w:r>
      <w:r w:rsidR="004953B8" w:rsidRPr="00626A30">
        <w:rPr>
          <w:rFonts w:ascii="Arial" w:hAnsi="Arial" w:cs="Arial"/>
          <w:szCs w:val="24"/>
        </w:rPr>
        <w:t xml:space="preserve">Programa, </w:t>
      </w:r>
      <w:r w:rsidRPr="00626A30">
        <w:rPr>
          <w:rFonts w:ascii="Arial" w:hAnsi="Arial" w:cs="Arial"/>
          <w:szCs w:val="24"/>
        </w:rPr>
        <w:t>bem como zelar por sua eficácia</w:t>
      </w:r>
      <w:r w:rsidR="004953B8" w:rsidRPr="00626A30">
        <w:rPr>
          <w:rFonts w:ascii="Arial" w:hAnsi="Arial" w:cs="Arial"/>
          <w:szCs w:val="24"/>
        </w:rPr>
        <w:t>;</w:t>
      </w:r>
    </w:p>
    <w:p w14:paraId="44D96059" w14:textId="10AEC277" w:rsidR="00A31237" w:rsidRPr="00626A30" w:rsidRDefault="00A31237" w:rsidP="008D5F88">
      <w:pPr>
        <w:pStyle w:val="PargrafodaLista"/>
        <w:numPr>
          <w:ilvl w:val="0"/>
          <w:numId w:val="9"/>
        </w:numPr>
        <w:spacing w:line="276" w:lineRule="auto"/>
        <w:rPr>
          <w:rFonts w:ascii="Arial" w:hAnsi="Arial" w:cs="Arial"/>
          <w:szCs w:val="24"/>
        </w:rPr>
      </w:pPr>
      <w:r w:rsidRPr="00626A30">
        <w:rPr>
          <w:rFonts w:ascii="Arial" w:hAnsi="Arial" w:cs="Arial"/>
          <w:szCs w:val="24"/>
        </w:rPr>
        <w:t>Custear todos os procedimentos relacionados a este PCMSO</w:t>
      </w:r>
      <w:r w:rsidR="00DB176E" w:rsidRPr="00626A30">
        <w:rPr>
          <w:rFonts w:ascii="Arial" w:hAnsi="Arial" w:cs="Arial"/>
          <w:szCs w:val="24"/>
        </w:rPr>
        <w:t>, sem ônus para os seus empregados</w:t>
      </w:r>
      <w:r w:rsidR="004953B8" w:rsidRPr="00626A30">
        <w:rPr>
          <w:rFonts w:ascii="Arial" w:hAnsi="Arial" w:cs="Arial"/>
          <w:szCs w:val="24"/>
        </w:rPr>
        <w:t>;</w:t>
      </w:r>
    </w:p>
    <w:p w14:paraId="62521364" w14:textId="4E06AB62" w:rsidR="00F90529" w:rsidRPr="00626A30" w:rsidRDefault="00F90529" w:rsidP="008D5F88">
      <w:pPr>
        <w:pStyle w:val="PargrafodaLista"/>
        <w:numPr>
          <w:ilvl w:val="0"/>
          <w:numId w:val="9"/>
        </w:numPr>
        <w:spacing w:line="276" w:lineRule="auto"/>
        <w:rPr>
          <w:rFonts w:ascii="Arial" w:eastAsiaTheme="minorHAnsi" w:hAnsi="Arial" w:cs="Arial"/>
        </w:rPr>
      </w:pPr>
      <w:r w:rsidRPr="00626A30">
        <w:rPr>
          <w:rFonts w:ascii="Arial" w:eastAsiaTheme="minorHAnsi" w:hAnsi="Arial" w:cs="Arial"/>
        </w:rPr>
        <w:t xml:space="preserve">Fornecer as informações necessárias ao Médico </w:t>
      </w:r>
      <w:r w:rsidR="004953B8" w:rsidRPr="00626A30">
        <w:rPr>
          <w:rFonts w:ascii="Arial" w:eastAsiaTheme="minorHAnsi" w:hAnsi="Arial" w:cs="Arial"/>
        </w:rPr>
        <w:t>Responsável pelo PCMSO</w:t>
      </w:r>
      <w:r w:rsidRPr="00626A30">
        <w:rPr>
          <w:rFonts w:ascii="Arial" w:eastAsiaTheme="minorHAnsi" w:hAnsi="Arial" w:cs="Arial"/>
        </w:rPr>
        <w:t>, sempre compatíveis com a realidade</w:t>
      </w:r>
      <w:r w:rsidR="004953B8" w:rsidRPr="00626A30">
        <w:rPr>
          <w:rFonts w:ascii="Arial" w:eastAsiaTheme="minorHAnsi" w:hAnsi="Arial" w:cs="Arial"/>
        </w:rPr>
        <w:t>;</w:t>
      </w:r>
    </w:p>
    <w:p w14:paraId="01BED419" w14:textId="77777777" w:rsidR="00412F79" w:rsidRPr="00626A30" w:rsidRDefault="00412F79" w:rsidP="008D5F88">
      <w:pPr>
        <w:pStyle w:val="PargrafodaLista"/>
        <w:numPr>
          <w:ilvl w:val="0"/>
          <w:numId w:val="9"/>
        </w:numPr>
        <w:spacing w:line="276" w:lineRule="auto"/>
        <w:rPr>
          <w:rFonts w:ascii="Arial" w:eastAsiaTheme="minorHAnsi" w:hAnsi="Arial" w:cs="Arial"/>
        </w:rPr>
      </w:pPr>
      <w:r w:rsidRPr="00626A30">
        <w:rPr>
          <w:rFonts w:ascii="Arial" w:eastAsiaTheme="minorHAnsi" w:hAnsi="Arial" w:cs="Arial"/>
        </w:rPr>
        <w:t>Cumprir e fazer cumprir as disposições legais e regulamentares sobre Segurança e Medicina do Trabalho;</w:t>
      </w:r>
    </w:p>
    <w:p w14:paraId="10DB84B9" w14:textId="77777777" w:rsidR="00412F79" w:rsidRPr="00626A30" w:rsidRDefault="00412F79" w:rsidP="008D5F88">
      <w:pPr>
        <w:pStyle w:val="PargrafodaLista"/>
        <w:numPr>
          <w:ilvl w:val="0"/>
          <w:numId w:val="9"/>
        </w:numPr>
        <w:spacing w:line="276" w:lineRule="auto"/>
        <w:rPr>
          <w:rFonts w:ascii="Arial" w:eastAsiaTheme="minorHAnsi" w:hAnsi="Arial" w:cs="Arial"/>
        </w:rPr>
      </w:pPr>
      <w:r w:rsidRPr="00626A30">
        <w:rPr>
          <w:rFonts w:ascii="Arial" w:eastAsiaTheme="minorHAnsi" w:hAnsi="Arial" w:cs="Arial"/>
        </w:rPr>
        <w:t xml:space="preserve">Elaborar meios de dar ciência aos empregados sobre as questões relativas </w:t>
      </w:r>
      <w:r w:rsidR="00197BF5" w:rsidRPr="00626A30">
        <w:rPr>
          <w:rFonts w:ascii="Arial" w:eastAsiaTheme="minorHAnsi" w:hAnsi="Arial" w:cs="Arial"/>
        </w:rPr>
        <w:t>à</w:t>
      </w:r>
      <w:r w:rsidRPr="00626A30">
        <w:rPr>
          <w:rFonts w:ascii="Arial" w:eastAsiaTheme="minorHAnsi" w:hAnsi="Arial" w:cs="Arial"/>
        </w:rPr>
        <w:t xml:space="preserve"> S</w:t>
      </w:r>
      <w:r w:rsidR="00112600" w:rsidRPr="00626A30">
        <w:rPr>
          <w:rFonts w:ascii="Arial" w:eastAsiaTheme="minorHAnsi" w:hAnsi="Arial" w:cs="Arial"/>
        </w:rPr>
        <w:t>egurança e Medicina do Trabalho</w:t>
      </w:r>
      <w:r w:rsidRPr="00626A30">
        <w:rPr>
          <w:rFonts w:ascii="Arial" w:eastAsiaTheme="minorHAnsi" w:hAnsi="Arial" w:cs="Arial"/>
        </w:rPr>
        <w:t>;</w:t>
      </w:r>
    </w:p>
    <w:p w14:paraId="507F652E" w14:textId="7575990C" w:rsidR="00412F79" w:rsidRPr="00626A30" w:rsidRDefault="00412F79" w:rsidP="008D5F88">
      <w:pPr>
        <w:pStyle w:val="PargrafodaLista"/>
        <w:numPr>
          <w:ilvl w:val="0"/>
          <w:numId w:val="9"/>
        </w:numPr>
        <w:spacing w:line="276" w:lineRule="auto"/>
        <w:rPr>
          <w:rFonts w:ascii="Arial" w:hAnsi="Arial" w:cs="Arial"/>
          <w:szCs w:val="24"/>
        </w:rPr>
      </w:pPr>
      <w:r w:rsidRPr="00626A30">
        <w:rPr>
          <w:rFonts w:ascii="Arial" w:eastAsiaTheme="minorHAnsi" w:hAnsi="Arial" w:cs="Arial"/>
        </w:rPr>
        <w:t xml:space="preserve">Informar aos trabalhadores os riscos </w:t>
      </w:r>
      <w:r w:rsidR="00A76466" w:rsidRPr="00626A30">
        <w:rPr>
          <w:rFonts w:ascii="Arial" w:eastAsiaTheme="minorHAnsi" w:hAnsi="Arial" w:cs="Arial"/>
        </w:rPr>
        <w:t xml:space="preserve">ocupacionais </w:t>
      </w:r>
      <w:r w:rsidRPr="00626A30">
        <w:rPr>
          <w:rFonts w:ascii="Arial" w:eastAsiaTheme="minorHAnsi" w:hAnsi="Arial" w:cs="Arial"/>
        </w:rPr>
        <w:t>a que estão expostos nos locais de trabalho e os meios para prevenir e neutralizar tais riscos</w:t>
      </w:r>
      <w:r w:rsidR="00F90529" w:rsidRPr="00626A30">
        <w:rPr>
          <w:rFonts w:ascii="Arial" w:eastAsiaTheme="minorHAnsi" w:hAnsi="Arial" w:cs="Arial"/>
        </w:rPr>
        <w:t>;</w:t>
      </w:r>
    </w:p>
    <w:p w14:paraId="42597A7D" w14:textId="20B1547E" w:rsidR="00F90529" w:rsidRPr="00626A30" w:rsidRDefault="00A76466" w:rsidP="008D5F88">
      <w:pPr>
        <w:pStyle w:val="PargrafodaLista"/>
        <w:numPr>
          <w:ilvl w:val="0"/>
          <w:numId w:val="9"/>
        </w:numPr>
        <w:spacing w:line="276" w:lineRule="auto"/>
        <w:rPr>
          <w:rFonts w:ascii="Arial" w:hAnsi="Arial" w:cs="Arial"/>
          <w:szCs w:val="24"/>
        </w:rPr>
      </w:pPr>
      <w:r w:rsidRPr="00626A30">
        <w:rPr>
          <w:rFonts w:ascii="Arial" w:hAnsi="Arial" w:cs="Arial"/>
          <w:szCs w:val="24"/>
        </w:rPr>
        <w:t xml:space="preserve">Viabilizar meios para convocação e comparecimento dos </w:t>
      </w:r>
      <w:r w:rsidR="00F90529" w:rsidRPr="00626A30">
        <w:rPr>
          <w:rFonts w:ascii="Arial" w:hAnsi="Arial" w:cs="Arial"/>
          <w:szCs w:val="24"/>
        </w:rPr>
        <w:t>empregados para os exames médicos ocupacionais</w:t>
      </w:r>
      <w:r w:rsidRPr="00626A30">
        <w:rPr>
          <w:rFonts w:ascii="Arial" w:hAnsi="Arial" w:cs="Arial"/>
          <w:szCs w:val="24"/>
        </w:rPr>
        <w:t xml:space="preserve"> previstos neste Programa</w:t>
      </w:r>
      <w:r w:rsidR="00F90529" w:rsidRPr="00626A30">
        <w:rPr>
          <w:rFonts w:ascii="Arial" w:hAnsi="Arial" w:cs="Arial"/>
          <w:szCs w:val="24"/>
        </w:rPr>
        <w:t>;</w:t>
      </w:r>
    </w:p>
    <w:p w14:paraId="0BBC2D23" w14:textId="6F3E878B" w:rsidR="00F319C5" w:rsidRPr="00626A30" w:rsidRDefault="00F90529" w:rsidP="00994D4B">
      <w:pPr>
        <w:pStyle w:val="PargrafodaLista"/>
        <w:numPr>
          <w:ilvl w:val="0"/>
          <w:numId w:val="9"/>
        </w:numPr>
        <w:spacing w:line="276" w:lineRule="auto"/>
        <w:rPr>
          <w:rFonts w:ascii="Arial" w:eastAsiaTheme="minorHAnsi" w:hAnsi="Arial" w:cs="Arial"/>
        </w:rPr>
      </w:pPr>
      <w:r w:rsidRPr="00626A30">
        <w:rPr>
          <w:rFonts w:ascii="Arial" w:eastAsiaTheme="minorHAnsi" w:hAnsi="Arial" w:cs="Arial"/>
        </w:rPr>
        <w:t>Emitir Comunicação de Acidente do Trabalho (CAT</w:t>
      </w:r>
      <w:r w:rsidR="00415FB0" w:rsidRPr="00626A30">
        <w:rPr>
          <w:rFonts w:ascii="Arial" w:eastAsiaTheme="minorHAnsi" w:hAnsi="Arial" w:cs="Arial"/>
        </w:rPr>
        <w:t xml:space="preserve"> – Conforme dispõe o art. 19 da Lei nº 8.213/91, </w:t>
      </w:r>
      <w:r w:rsidR="001F65B9" w:rsidRPr="00626A30">
        <w:rPr>
          <w:rFonts w:ascii="Arial" w:eastAsiaTheme="minorHAnsi" w:hAnsi="Arial" w:cs="Arial"/>
        </w:rPr>
        <w:t>“acidente</w:t>
      </w:r>
      <w:r w:rsidR="00415FB0" w:rsidRPr="00626A30">
        <w:rPr>
          <w:rFonts w:ascii="Arial" w:eastAsiaTheme="minorHAnsi" w:hAnsi="Arial" w:cs="Arial"/>
        </w:rPr>
        <w:t xml:space="preserve"> de trabalho é o que ocorre </w:t>
      </w:r>
      <w:r w:rsidR="00415FB0" w:rsidRPr="00626A30">
        <w:rPr>
          <w:rFonts w:ascii="Arial" w:eastAsiaTheme="minorHAnsi" w:hAnsi="Arial" w:cs="Arial"/>
          <w:b/>
          <w:bCs/>
        </w:rPr>
        <w:t xml:space="preserve">pelo </w:t>
      </w:r>
      <w:r w:rsidR="00415FB0" w:rsidRPr="00626A30">
        <w:rPr>
          <w:rFonts w:ascii="Arial" w:eastAsiaTheme="minorHAnsi" w:hAnsi="Arial" w:cs="Arial"/>
        </w:rPr>
        <w:t xml:space="preserve">exercício do trabalho a serviço da </w:t>
      </w:r>
      <w:r w:rsidR="00E43A45" w:rsidRPr="00626A30">
        <w:rPr>
          <w:rFonts w:ascii="Arial" w:eastAsiaTheme="minorHAnsi" w:hAnsi="Arial" w:cs="Arial"/>
        </w:rPr>
        <w:t>unidade</w:t>
      </w:r>
      <w:r w:rsidR="00415FB0" w:rsidRPr="00626A30">
        <w:rPr>
          <w:rFonts w:ascii="Arial" w:eastAsiaTheme="minorHAnsi" w:hAnsi="Arial" w:cs="Arial"/>
        </w:rPr>
        <w:t xml:space="preserve"> ou pelo exercício do trabalho dos segurados referidos no inciso VII do art.</w:t>
      </w:r>
      <w:r w:rsidRPr="00626A30">
        <w:rPr>
          <w:rFonts w:ascii="Arial" w:eastAsiaTheme="minorHAnsi" w:hAnsi="Arial" w:cs="Arial"/>
          <w:b/>
          <w:bCs/>
        </w:rPr>
        <w:t>)</w:t>
      </w:r>
      <w:r w:rsidR="00A544C3" w:rsidRPr="00626A30">
        <w:rPr>
          <w:rFonts w:ascii="Arial" w:eastAsiaTheme="minorHAnsi" w:hAnsi="Arial" w:cs="Arial"/>
        </w:rPr>
        <w:t>;</w:t>
      </w:r>
      <w:r w:rsidRPr="00626A30">
        <w:rPr>
          <w:rFonts w:ascii="Arial" w:eastAsiaTheme="minorHAnsi" w:hAnsi="Arial" w:cs="Arial"/>
        </w:rPr>
        <w:t xml:space="preserve"> </w:t>
      </w:r>
      <w:r w:rsidR="00A544C3" w:rsidRPr="00626A30">
        <w:rPr>
          <w:rFonts w:ascii="Arial" w:eastAsiaTheme="minorHAnsi" w:hAnsi="Arial" w:cs="Arial"/>
        </w:rPr>
        <w:t xml:space="preserve"> em conjunto com o Coordenador do PCMSO e Setor de Recursos Humanos, a “Comunicação de Acidente do Trabalho” (CAT), quando da ocorrência de acidente do trabalho ou ocorrência/agravamento de doenças profissionais. A emissão da CAT deverá ser realizada em até 24 (vinte e quatro) horas do ocorrido, utilizando-se para tal o sistema informatizado do INSS (Instituto Nacional do Seguro Social), disponível no site oficial do Ministério da Previdência Social (</w:t>
      </w:r>
      <w:hyperlink r:id="rId16" w:history="1">
        <w:r w:rsidR="00F319C5" w:rsidRPr="00626A30">
          <w:rPr>
            <w:rStyle w:val="Hyperlink"/>
            <w:rFonts w:ascii="Arial" w:eastAsiaTheme="minorHAnsi" w:hAnsi="Arial" w:cs="Arial"/>
          </w:rPr>
          <w:t>www.dataprev.gov.br</w:t>
        </w:r>
      </w:hyperlink>
      <w:r w:rsidR="00A544C3" w:rsidRPr="00626A30">
        <w:rPr>
          <w:rFonts w:ascii="Arial" w:eastAsiaTheme="minorHAnsi" w:hAnsi="Arial" w:cs="Arial"/>
        </w:rPr>
        <w:t>);</w:t>
      </w:r>
      <w:r w:rsidR="00F319C5" w:rsidRPr="00626A30">
        <w:rPr>
          <w:rFonts w:ascii="Arial" w:eastAsiaTheme="minorHAnsi" w:hAnsi="Arial" w:cs="Arial"/>
        </w:rPr>
        <w:t xml:space="preserve"> e em caso de morte de imediato (Regulamento da </w:t>
      </w:r>
      <w:r w:rsidR="001F65B9" w:rsidRPr="00626A30">
        <w:rPr>
          <w:rFonts w:ascii="Arial" w:eastAsiaTheme="minorHAnsi" w:hAnsi="Arial" w:cs="Arial"/>
        </w:rPr>
        <w:t>Previdência</w:t>
      </w:r>
      <w:r w:rsidR="00F319C5" w:rsidRPr="00626A30">
        <w:rPr>
          <w:rFonts w:ascii="Arial" w:eastAsiaTheme="minorHAnsi" w:hAnsi="Arial" w:cs="Arial"/>
        </w:rPr>
        <w:t xml:space="preserve"> Social, de 1999, art.336, caput),</w:t>
      </w:r>
    </w:p>
    <w:p w14:paraId="7DBCF302" w14:textId="12772187" w:rsidR="00F90529" w:rsidRPr="00626A30" w:rsidRDefault="00F319C5" w:rsidP="00994D4B">
      <w:pPr>
        <w:pStyle w:val="PargrafodaLista"/>
        <w:numPr>
          <w:ilvl w:val="0"/>
          <w:numId w:val="9"/>
        </w:numPr>
        <w:spacing w:line="276" w:lineRule="auto"/>
        <w:rPr>
          <w:rFonts w:ascii="Arial" w:eastAsiaTheme="minorHAnsi" w:hAnsi="Arial" w:cs="Arial"/>
        </w:rPr>
      </w:pPr>
      <w:r w:rsidRPr="00626A30">
        <w:rPr>
          <w:rFonts w:ascii="Arial" w:eastAsiaTheme="minorHAnsi" w:hAnsi="Arial" w:cs="Arial"/>
        </w:rPr>
        <w:t xml:space="preserve">RH – Elaborar e manter atualizado Perfil </w:t>
      </w:r>
      <w:r w:rsidR="001F65B9" w:rsidRPr="00626A30">
        <w:rPr>
          <w:rFonts w:ascii="Arial" w:eastAsiaTheme="minorHAnsi" w:hAnsi="Arial" w:cs="Arial"/>
        </w:rPr>
        <w:t>Profissiográfico</w:t>
      </w:r>
      <w:r w:rsidRPr="00626A30">
        <w:rPr>
          <w:rFonts w:ascii="Arial" w:eastAsiaTheme="minorHAnsi" w:hAnsi="Arial" w:cs="Arial"/>
        </w:rPr>
        <w:t xml:space="preserve"> </w:t>
      </w:r>
      <w:r w:rsidR="00D82363" w:rsidRPr="00626A30">
        <w:rPr>
          <w:rFonts w:ascii="Arial" w:eastAsiaTheme="minorHAnsi" w:hAnsi="Arial" w:cs="Arial"/>
        </w:rPr>
        <w:t>Previdenciário</w:t>
      </w:r>
      <w:r w:rsidRPr="00626A30">
        <w:rPr>
          <w:rFonts w:ascii="Arial" w:eastAsiaTheme="minorHAnsi" w:hAnsi="Arial" w:cs="Arial"/>
        </w:rPr>
        <w:t xml:space="preserve"> abrangendo as atividades</w:t>
      </w:r>
      <w:r w:rsidR="00415FB0" w:rsidRPr="00626A30">
        <w:rPr>
          <w:rFonts w:ascii="Arial" w:eastAsiaTheme="minorHAnsi" w:hAnsi="Arial" w:cs="Arial"/>
        </w:rPr>
        <w:t xml:space="preserve"> </w:t>
      </w:r>
      <w:r w:rsidRPr="00626A30">
        <w:rPr>
          <w:rFonts w:ascii="Arial" w:eastAsiaTheme="minorHAnsi" w:hAnsi="Arial" w:cs="Arial"/>
        </w:rPr>
        <w:t xml:space="preserve">desenvolvidas por trabalhador exposto a agente </w:t>
      </w:r>
      <w:r w:rsidRPr="00626A30">
        <w:rPr>
          <w:rFonts w:ascii="Arial" w:eastAsiaTheme="minorHAnsi" w:hAnsi="Arial" w:cs="Arial"/>
        </w:rPr>
        <w:lastRenderedPageBreak/>
        <w:t>nocivo existente no âmbito de trabalho</w:t>
      </w:r>
      <w:r w:rsidR="00415FB0" w:rsidRPr="00626A30">
        <w:rPr>
          <w:rFonts w:ascii="Arial" w:eastAsiaTheme="minorHAnsi" w:hAnsi="Arial" w:cs="Arial"/>
        </w:rPr>
        <w:t xml:space="preserve"> </w:t>
      </w:r>
      <w:r w:rsidRPr="00626A30">
        <w:rPr>
          <w:rFonts w:ascii="Arial" w:eastAsiaTheme="minorHAnsi" w:hAnsi="Arial" w:cs="Arial"/>
        </w:rPr>
        <w:t xml:space="preserve">e fornecer ao trabalhador, no momento da rescisão do contrato de trabalho, cópia autentica desse documento. </w:t>
      </w:r>
      <w:r w:rsidR="001F65B9" w:rsidRPr="00626A30">
        <w:rPr>
          <w:rFonts w:ascii="Arial" w:eastAsiaTheme="minorHAnsi" w:hAnsi="Arial" w:cs="Arial"/>
        </w:rPr>
        <w:t>Conforme disposto</w:t>
      </w:r>
      <w:r w:rsidRPr="00626A30">
        <w:rPr>
          <w:rFonts w:ascii="Arial" w:eastAsiaTheme="minorHAnsi" w:hAnsi="Arial" w:cs="Arial"/>
        </w:rPr>
        <w:t xml:space="preserve"> no inciso VI do caput do </w:t>
      </w:r>
      <w:r w:rsidR="001F65B9" w:rsidRPr="00626A30">
        <w:rPr>
          <w:rFonts w:ascii="Arial" w:eastAsiaTheme="minorHAnsi" w:hAnsi="Arial" w:cs="Arial"/>
        </w:rPr>
        <w:t>art.</w:t>
      </w:r>
      <w:r w:rsidRPr="00626A30">
        <w:rPr>
          <w:rFonts w:ascii="Arial" w:eastAsiaTheme="minorHAnsi" w:hAnsi="Arial" w:cs="Arial"/>
        </w:rPr>
        <w:t xml:space="preserve"> 230 e no art. 234 e (Lei nº8.213, de 1991, art. 58 </w:t>
      </w:r>
      <w:r w:rsidR="007D520D" w:rsidRPr="00626A30">
        <w:rPr>
          <w:rFonts w:ascii="Arial" w:eastAsiaTheme="minorHAnsi" w:hAnsi="Arial" w:cs="Arial"/>
        </w:rPr>
        <w:t>§</w:t>
      </w:r>
      <w:r w:rsidRPr="00626A30">
        <w:rPr>
          <w:rFonts w:ascii="Arial" w:eastAsiaTheme="minorHAnsi" w:hAnsi="Arial" w:cs="Arial"/>
        </w:rPr>
        <w:t xml:space="preserve"> 4º; Regulamento da </w:t>
      </w:r>
      <w:r w:rsidR="00D82363" w:rsidRPr="00626A30">
        <w:rPr>
          <w:rFonts w:ascii="Arial" w:eastAsiaTheme="minorHAnsi" w:hAnsi="Arial" w:cs="Arial"/>
        </w:rPr>
        <w:t>Previdência</w:t>
      </w:r>
      <w:r w:rsidRPr="00626A30">
        <w:rPr>
          <w:rFonts w:ascii="Arial" w:eastAsiaTheme="minorHAnsi" w:hAnsi="Arial" w:cs="Arial"/>
        </w:rPr>
        <w:t xml:space="preserve"> Social de 1999, art. 68 </w:t>
      </w:r>
      <w:r w:rsidR="007D520D" w:rsidRPr="00626A30">
        <w:rPr>
          <w:rFonts w:ascii="Arial" w:eastAsiaTheme="minorHAnsi" w:hAnsi="Arial" w:cs="Arial"/>
        </w:rPr>
        <w:t>§</w:t>
      </w:r>
      <w:r w:rsidRPr="00626A30">
        <w:rPr>
          <w:rFonts w:ascii="Arial" w:eastAsiaTheme="minorHAnsi" w:hAnsi="Arial" w:cs="Arial"/>
        </w:rPr>
        <w:t xml:space="preserve"> 8º  </w:t>
      </w:r>
    </w:p>
    <w:p w14:paraId="38F2B614" w14:textId="699D9BB9" w:rsidR="002C273E" w:rsidRPr="00626A30" w:rsidRDefault="007E78AA" w:rsidP="008D5F88">
      <w:pPr>
        <w:pStyle w:val="PargrafodaLista"/>
        <w:numPr>
          <w:ilvl w:val="0"/>
          <w:numId w:val="9"/>
        </w:numPr>
        <w:spacing w:line="276" w:lineRule="auto"/>
        <w:rPr>
          <w:rFonts w:ascii="Arial" w:hAnsi="Arial" w:cs="Arial"/>
          <w:szCs w:val="24"/>
        </w:rPr>
      </w:pPr>
      <w:r w:rsidRPr="00626A30">
        <w:rPr>
          <w:rFonts w:ascii="Arial" w:hAnsi="Arial" w:cs="Arial"/>
          <w:szCs w:val="24"/>
        </w:rPr>
        <w:t>Revisar a avaliação de riscos sempre que for constatada a ocorrência de acidentes ou doenças relacionadas ao trabalho;</w:t>
      </w:r>
    </w:p>
    <w:p w14:paraId="67A70A3D" w14:textId="62092AF8" w:rsidR="00D53271" w:rsidRPr="00626A30" w:rsidRDefault="00D53271" w:rsidP="008D5F88">
      <w:pPr>
        <w:pStyle w:val="PargrafodaLista"/>
        <w:numPr>
          <w:ilvl w:val="0"/>
          <w:numId w:val="9"/>
        </w:numPr>
        <w:spacing w:line="276" w:lineRule="auto"/>
        <w:rPr>
          <w:rFonts w:ascii="Arial" w:hAnsi="Arial" w:cs="Arial"/>
          <w:szCs w:val="24"/>
        </w:rPr>
      </w:pPr>
      <w:r w:rsidRPr="00626A30">
        <w:rPr>
          <w:rFonts w:ascii="Arial" w:hAnsi="Arial" w:cs="Arial"/>
        </w:rPr>
        <w:t>Afastar o empregado da situação ou do trabalho, quando solicitado pelo médico responsável pelo PCMSO;</w:t>
      </w:r>
    </w:p>
    <w:p w14:paraId="5730D4B2" w14:textId="2CE0AC37" w:rsidR="00BB53D1" w:rsidRPr="00626A30" w:rsidRDefault="00BB53D1" w:rsidP="008D5F88">
      <w:pPr>
        <w:pStyle w:val="PargrafodaLista"/>
        <w:numPr>
          <w:ilvl w:val="0"/>
          <w:numId w:val="9"/>
        </w:numPr>
        <w:spacing w:line="276" w:lineRule="auto"/>
        <w:rPr>
          <w:rFonts w:ascii="Arial" w:hAnsi="Arial" w:cs="Arial"/>
          <w:szCs w:val="24"/>
        </w:rPr>
      </w:pPr>
      <w:r w:rsidRPr="00626A30">
        <w:rPr>
          <w:rFonts w:ascii="Arial" w:hAnsi="Arial" w:cs="Arial"/>
          <w:szCs w:val="24"/>
        </w:rPr>
        <w:t>Fornecer acesso ao responsável pelo PCMSO às dependências da organização, para viabilizar estudos dos ambientes de trabalho;</w:t>
      </w:r>
    </w:p>
    <w:p w14:paraId="5F18C349" w14:textId="029D4774" w:rsidR="00D63B1D" w:rsidRPr="00626A30" w:rsidRDefault="00D63B1D" w:rsidP="008D5F88">
      <w:pPr>
        <w:pStyle w:val="PargrafodaLista"/>
        <w:numPr>
          <w:ilvl w:val="0"/>
          <w:numId w:val="9"/>
        </w:numPr>
        <w:spacing w:line="276" w:lineRule="auto"/>
        <w:rPr>
          <w:rFonts w:ascii="Arial" w:hAnsi="Arial" w:cs="Arial"/>
          <w:szCs w:val="24"/>
        </w:rPr>
      </w:pPr>
      <w:r w:rsidRPr="00626A30">
        <w:rPr>
          <w:rFonts w:ascii="Arial" w:hAnsi="Arial" w:cs="Arial"/>
          <w:szCs w:val="24"/>
        </w:rPr>
        <w:t>Dar ao médico responsável pelo PCMSO acesso às informações sobre afastamentos e ocorrências de acidentes e incidentes de trabalho;</w:t>
      </w:r>
    </w:p>
    <w:p w14:paraId="101EE308" w14:textId="4CBD9B9D" w:rsidR="00403859" w:rsidRPr="00626A30" w:rsidRDefault="00403859" w:rsidP="008D5F88">
      <w:pPr>
        <w:pStyle w:val="PargrafodaLista"/>
        <w:numPr>
          <w:ilvl w:val="0"/>
          <w:numId w:val="9"/>
        </w:numPr>
        <w:spacing w:line="276" w:lineRule="auto"/>
        <w:rPr>
          <w:rFonts w:ascii="Arial" w:hAnsi="Arial" w:cs="Arial"/>
          <w:szCs w:val="24"/>
        </w:rPr>
      </w:pPr>
      <w:r w:rsidRPr="00626A30">
        <w:rPr>
          <w:rFonts w:ascii="Arial" w:hAnsi="Arial" w:cs="Arial"/>
        </w:rPr>
        <w:t>Manter arquivos dos prontuários dos empregados por, no mínimo, por 20 (vinte) anos após o seu desligamento, exceto em caso de previsão diversa constante em outr</w:t>
      </w:r>
      <w:r w:rsidR="00694467" w:rsidRPr="00626A30">
        <w:rPr>
          <w:rFonts w:ascii="Arial" w:hAnsi="Arial" w:cs="Arial"/>
        </w:rPr>
        <w:t>as normas;</w:t>
      </w:r>
    </w:p>
    <w:p w14:paraId="3D3E09B4" w14:textId="4BB5FB7D" w:rsidR="00694467" w:rsidRPr="00626A30" w:rsidRDefault="00694467" w:rsidP="008D5F88">
      <w:pPr>
        <w:pStyle w:val="PargrafodaLista"/>
        <w:numPr>
          <w:ilvl w:val="0"/>
          <w:numId w:val="9"/>
        </w:numPr>
        <w:spacing w:line="276" w:lineRule="auto"/>
        <w:rPr>
          <w:rFonts w:ascii="Arial" w:hAnsi="Arial" w:cs="Arial"/>
          <w:szCs w:val="24"/>
        </w:rPr>
      </w:pPr>
      <w:r w:rsidRPr="00626A30">
        <w:rPr>
          <w:rFonts w:ascii="Arial" w:hAnsi="Arial" w:cs="Arial"/>
        </w:rPr>
        <w:t>Em caso de substituição do médico responsável pelo PCMSO, a organização deve garantir que os prontuários médicos sejam formalmente transferidos para seu sucessor</w:t>
      </w:r>
      <w:r w:rsidR="00005E9B" w:rsidRPr="00626A30">
        <w:rPr>
          <w:rFonts w:ascii="Arial" w:hAnsi="Arial" w:cs="Arial"/>
        </w:rPr>
        <w:t>, re</w:t>
      </w:r>
      <w:r w:rsidR="00CE073A" w:rsidRPr="00626A30">
        <w:rPr>
          <w:rFonts w:ascii="Arial" w:hAnsi="Arial" w:cs="Arial"/>
        </w:rPr>
        <w:t>speitando o sigilo das informações</w:t>
      </w:r>
      <w:r w:rsidRPr="00626A30">
        <w:rPr>
          <w:rFonts w:ascii="Arial" w:hAnsi="Arial" w:cs="Arial"/>
        </w:rPr>
        <w:t>;</w:t>
      </w:r>
    </w:p>
    <w:p w14:paraId="54C39F9E" w14:textId="13361606" w:rsidR="00F90529" w:rsidRPr="00626A30" w:rsidRDefault="00F90529" w:rsidP="008D5F88">
      <w:pPr>
        <w:pStyle w:val="PargrafodaLista"/>
        <w:numPr>
          <w:ilvl w:val="0"/>
          <w:numId w:val="9"/>
        </w:numPr>
        <w:spacing w:line="276" w:lineRule="auto"/>
        <w:rPr>
          <w:rFonts w:ascii="Arial" w:hAnsi="Arial" w:cs="Arial"/>
          <w:szCs w:val="24"/>
        </w:rPr>
      </w:pPr>
      <w:r w:rsidRPr="00626A30">
        <w:rPr>
          <w:rFonts w:ascii="Arial" w:hAnsi="Arial" w:cs="Arial"/>
          <w:szCs w:val="24"/>
        </w:rPr>
        <w:t xml:space="preserve">Fornecer às </w:t>
      </w:r>
      <w:r w:rsidR="00E43A45" w:rsidRPr="00626A30">
        <w:rPr>
          <w:rFonts w:ascii="Arial" w:hAnsi="Arial" w:cs="Arial"/>
          <w:szCs w:val="24"/>
        </w:rPr>
        <w:t>unidade</w:t>
      </w:r>
      <w:r w:rsidRPr="00626A30">
        <w:rPr>
          <w:rFonts w:ascii="Arial" w:hAnsi="Arial" w:cs="Arial"/>
          <w:szCs w:val="24"/>
        </w:rPr>
        <w:t>s contratadas para terceirização de serviços as informações relativas ao PCMSO, quando solicitadas.</w:t>
      </w:r>
    </w:p>
    <w:p w14:paraId="6FCF4F08" w14:textId="77777777" w:rsidR="006D4B48" w:rsidRPr="00626A30" w:rsidRDefault="006D4B48" w:rsidP="00E90ED2">
      <w:pPr>
        <w:spacing w:after="0" w:line="276" w:lineRule="auto"/>
        <w:rPr>
          <w:rFonts w:ascii="Arial" w:hAnsi="Arial" w:cs="Arial"/>
          <w:szCs w:val="24"/>
        </w:rPr>
      </w:pPr>
    </w:p>
    <w:p w14:paraId="7F17CF8D" w14:textId="4D9DD150" w:rsidR="006D4B48" w:rsidRPr="00626A30" w:rsidRDefault="00843290" w:rsidP="00E90ED2">
      <w:pPr>
        <w:pStyle w:val="Ttulo3"/>
        <w:spacing w:line="276" w:lineRule="auto"/>
        <w:rPr>
          <w:rFonts w:ascii="Arial" w:hAnsi="Arial" w:cs="Arial"/>
        </w:rPr>
      </w:pPr>
      <w:bookmarkStart w:id="147" w:name="_Toc427534970"/>
      <w:bookmarkStart w:id="148" w:name="_Toc157695829"/>
      <w:r w:rsidRPr="00626A30">
        <w:rPr>
          <w:rFonts w:ascii="Arial" w:hAnsi="Arial" w:cs="Arial"/>
        </w:rPr>
        <w:t>5</w:t>
      </w:r>
      <w:r w:rsidR="00C32597" w:rsidRPr="00626A30">
        <w:rPr>
          <w:rFonts w:ascii="Arial" w:hAnsi="Arial" w:cs="Arial"/>
        </w:rPr>
        <w:t>.</w:t>
      </w:r>
      <w:r w:rsidR="00475621" w:rsidRPr="00626A30">
        <w:rPr>
          <w:rFonts w:ascii="Arial" w:hAnsi="Arial" w:cs="Arial"/>
        </w:rPr>
        <w:t>6</w:t>
      </w:r>
      <w:r w:rsidR="006D4B48" w:rsidRPr="00626A30">
        <w:rPr>
          <w:rFonts w:ascii="Arial" w:hAnsi="Arial" w:cs="Arial"/>
        </w:rPr>
        <w:t xml:space="preserve">.2 Compete </w:t>
      </w:r>
      <w:r w:rsidR="00997A97" w:rsidRPr="00626A30">
        <w:rPr>
          <w:rFonts w:ascii="Arial" w:hAnsi="Arial" w:cs="Arial"/>
        </w:rPr>
        <w:t xml:space="preserve">ao Médico </w:t>
      </w:r>
      <w:bookmarkEnd w:id="147"/>
      <w:r w:rsidR="00CB7926" w:rsidRPr="00626A30">
        <w:rPr>
          <w:rFonts w:ascii="Arial" w:hAnsi="Arial" w:cs="Arial"/>
        </w:rPr>
        <w:t>Responsável pelo PCMSO</w:t>
      </w:r>
      <w:bookmarkEnd w:id="148"/>
    </w:p>
    <w:p w14:paraId="4F8258EC" w14:textId="10F814FD" w:rsidR="00A31237" w:rsidRPr="00626A30" w:rsidRDefault="00A31237" w:rsidP="008D5F88">
      <w:pPr>
        <w:pStyle w:val="PargrafodaLista"/>
        <w:numPr>
          <w:ilvl w:val="0"/>
          <w:numId w:val="10"/>
        </w:numPr>
        <w:spacing w:line="276" w:lineRule="auto"/>
        <w:rPr>
          <w:rFonts w:ascii="Arial" w:hAnsi="Arial" w:cs="Arial"/>
          <w:szCs w:val="24"/>
        </w:rPr>
      </w:pPr>
      <w:r w:rsidRPr="00626A30">
        <w:rPr>
          <w:rFonts w:ascii="Arial" w:hAnsi="Arial" w:cs="Arial"/>
          <w:szCs w:val="24"/>
        </w:rPr>
        <w:t>Coordenar o PCMSO e a equipe de profissionais de saúde ocupacional</w:t>
      </w:r>
      <w:r w:rsidR="00D63B1D" w:rsidRPr="00626A30">
        <w:rPr>
          <w:rFonts w:ascii="Arial" w:hAnsi="Arial" w:cs="Arial"/>
          <w:szCs w:val="24"/>
        </w:rPr>
        <w:t>;</w:t>
      </w:r>
    </w:p>
    <w:p w14:paraId="044B3207" w14:textId="799EE818" w:rsidR="00D10694" w:rsidRPr="00626A30" w:rsidRDefault="00A31237" w:rsidP="008D5F88">
      <w:pPr>
        <w:pStyle w:val="PargrafodaLista"/>
        <w:numPr>
          <w:ilvl w:val="0"/>
          <w:numId w:val="10"/>
        </w:numPr>
        <w:spacing w:line="276" w:lineRule="auto"/>
        <w:rPr>
          <w:rFonts w:ascii="Arial" w:hAnsi="Arial" w:cs="Arial"/>
          <w:szCs w:val="24"/>
        </w:rPr>
      </w:pPr>
      <w:r w:rsidRPr="00626A30">
        <w:rPr>
          <w:rFonts w:ascii="Arial" w:hAnsi="Arial" w:cs="Arial"/>
          <w:szCs w:val="24"/>
        </w:rPr>
        <w:t>Realizar os exames médicos</w:t>
      </w:r>
      <w:r w:rsidR="0063389E" w:rsidRPr="00626A30">
        <w:rPr>
          <w:rFonts w:ascii="Arial" w:hAnsi="Arial" w:cs="Arial"/>
          <w:szCs w:val="24"/>
        </w:rPr>
        <w:t xml:space="preserve"> ocupacionais </w:t>
      </w:r>
      <w:r w:rsidR="00D10694" w:rsidRPr="00626A30">
        <w:rPr>
          <w:rFonts w:ascii="Arial" w:eastAsiaTheme="minorHAnsi" w:hAnsi="Arial" w:cs="Arial"/>
        </w:rPr>
        <w:t xml:space="preserve">e/ou </w:t>
      </w:r>
      <w:r w:rsidR="000F24F0" w:rsidRPr="00626A30">
        <w:rPr>
          <w:rFonts w:ascii="Arial" w:eastAsiaTheme="minorHAnsi" w:hAnsi="Arial" w:cs="Arial"/>
        </w:rPr>
        <w:t xml:space="preserve">orientar a organização acerca do credenciamento de </w:t>
      </w:r>
      <w:r w:rsidR="00D10694" w:rsidRPr="00626A30">
        <w:rPr>
          <w:rFonts w:ascii="Arial" w:eastAsiaTheme="minorHAnsi" w:hAnsi="Arial" w:cs="Arial"/>
        </w:rPr>
        <w:t xml:space="preserve">instituições para realização de exames </w:t>
      </w:r>
      <w:r w:rsidR="000F24F0" w:rsidRPr="00626A30">
        <w:rPr>
          <w:rFonts w:ascii="Arial" w:eastAsiaTheme="minorHAnsi" w:hAnsi="Arial" w:cs="Arial"/>
        </w:rPr>
        <w:t xml:space="preserve">clínico, </w:t>
      </w:r>
      <w:r w:rsidR="00D10694" w:rsidRPr="00626A30">
        <w:rPr>
          <w:rFonts w:ascii="Arial" w:eastAsiaTheme="minorHAnsi" w:hAnsi="Arial" w:cs="Arial"/>
        </w:rPr>
        <w:t>complementares ou especializados</w:t>
      </w:r>
      <w:r w:rsidR="000F24F0" w:rsidRPr="00626A30">
        <w:rPr>
          <w:rFonts w:ascii="Arial" w:eastAsiaTheme="minorHAnsi" w:hAnsi="Arial" w:cs="Arial"/>
        </w:rPr>
        <w:t>;</w:t>
      </w:r>
    </w:p>
    <w:p w14:paraId="569A2395" w14:textId="71979D49" w:rsidR="00A31237" w:rsidRPr="00626A30" w:rsidRDefault="00D10694" w:rsidP="008D5F88">
      <w:pPr>
        <w:pStyle w:val="PargrafodaLista"/>
        <w:numPr>
          <w:ilvl w:val="0"/>
          <w:numId w:val="10"/>
        </w:numPr>
        <w:spacing w:line="276" w:lineRule="auto"/>
        <w:rPr>
          <w:rFonts w:ascii="Arial" w:hAnsi="Arial" w:cs="Arial"/>
          <w:szCs w:val="24"/>
        </w:rPr>
      </w:pPr>
      <w:r w:rsidRPr="00626A30">
        <w:rPr>
          <w:rFonts w:ascii="Arial" w:hAnsi="Arial" w:cs="Arial"/>
          <w:szCs w:val="24"/>
        </w:rPr>
        <w:t>D</w:t>
      </w:r>
      <w:r w:rsidR="0063389E" w:rsidRPr="00626A30">
        <w:rPr>
          <w:rFonts w:ascii="Arial" w:hAnsi="Arial" w:cs="Arial"/>
          <w:szCs w:val="24"/>
        </w:rPr>
        <w:t>ar suporte aos médicos examinadores</w:t>
      </w:r>
      <w:r w:rsidRPr="00626A30">
        <w:rPr>
          <w:rFonts w:ascii="Arial" w:hAnsi="Arial" w:cs="Arial"/>
          <w:szCs w:val="24"/>
        </w:rPr>
        <w:t xml:space="preserve"> encarregados dos exames clínicos</w:t>
      </w:r>
      <w:r w:rsidR="0063389E" w:rsidRPr="00626A30">
        <w:rPr>
          <w:rFonts w:ascii="Arial" w:hAnsi="Arial" w:cs="Arial"/>
          <w:szCs w:val="24"/>
        </w:rPr>
        <w:t>, sempre que</w:t>
      </w:r>
      <w:r w:rsidR="0096018A" w:rsidRPr="00626A30">
        <w:rPr>
          <w:rFonts w:ascii="Arial" w:hAnsi="Arial" w:cs="Arial"/>
          <w:szCs w:val="24"/>
        </w:rPr>
        <w:t xml:space="preserve"> solicitado;</w:t>
      </w:r>
    </w:p>
    <w:p w14:paraId="725400C3" w14:textId="731E334D" w:rsidR="00A31237" w:rsidRPr="00626A30" w:rsidRDefault="00A31237" w:rsidP="008D5F88">
      <w:pPr>
        <w:pStyle w:val="PargrafodaLista"/>
        <w:numPr>
          <w:ilvl w:val="0"/>
          <w:numId w:val="10"/>
        </w:numPr>
        <w:spacing w:line="276" w:lineRule="auto"/>
        <w:rPr>
          <w:rFonts w:ascii="Arial" w:hAnsi="Arial" w:cs="Arial"/>
          <w:szCs w:val="24"/>
        </w:rPr>
      </w:pPr>
      <w:r w:rsidRPr="00626A30">
        <w:rPr>
          <w:rFonts w:ascii="Arial" w:hAnsi="Arial" w:cs="Arial"/>
          <w:szCs w:val="24"/>
        </w:rPr>
        <w:t>Fornecer aos setores de recursos humanos os pareceres conclusivos relativos aos Exames Médicos Ocupacionais</w:t>
      </w:r>
      <w:r w:rsidR="0096018A" w:rsidRPr="00626A30">
        <w:rPr>
          <w:rFonts w:ascii="Arial" w:hAnsi="Arial" w:cs="Arial"/>
          <w:szCs w:val="24"/>
        </w:rPr>
        <w:t xml:space="preserve"> (apto ou inapto)</w:t>
      </w:r>
      <w:r w:rsidRPr="00626A30">
        <w:rPr>
          <w:rFonts w:ascii="Arial" w:hAnsi="Arial" w:cs="Arial"/>
          <w:szCs w:val="24"/>
        </w:rPr>
        <w:t>, observados os aspectos éticos e garantidos o sigilo profissional e a objetividade da informação</w:t>
      </w:r>
      <w:r w:rsidR="0096018A" w:rsidRPr="00626A30">
        <w:rPr>
          <w:rFonts w:ascii="Arial" w:hAnsi="Arial" w:cs="Arial"/>
          <w:szCs w:val="24"/>
        </w:rPr>
        <w:t>;</w:t>
      </w:r>
    </w:p>
    <w:p w14:paraId="1BAE3FCA" w14:textId="4767B133" w:rsidR="00A31237" w:rsidRPr="00626A30" w:rsidRDefault="00A31237" w:rsidP="008D5F88">
      <w:pPr>
        <w:pStyle w:val="PargrafodaLista"/>
        <w:numPr>
          <w:ilvl w:val="0"/>
          <w:numId w:val="10"/>
        </w:numPr>
        <w:spacing w:line="276" w:lineRule="auto"/>
        <w:rPr>
          <w:rFonts w:ascii="Arial" w:hAnsi="Arial" w:cs="Arial"/>
          <w:szCs w:val="24"/>
        </w:rPr>
      </w:pPr>
      <w:r w:rsidRPr="00626A30">
        <w:rPr>
          <w:rFonts w:ascii="Arial" w:hAnsi="Arial" w:cs="Arial"/>
          <w:szCs w:val="24"/>
        </w:rPr>
        <w:t xml:space="preserve">Estabelecer a programação dos Exames Médicos Admissionais em articulação com a </w:t>
      </w:r>
      <w:r w:rsidR="007612CE" w:rsidRPr="00626A30">
        <w:rPr>
          <w:rFonts w:ascii="Arial" w:hAnsi="Arial" w:cs="Arial"/>
          <w:szCs w:val="24"/>
        </w:rPr>
        <w:t xml:space="preserve">área de </w:t>
      </w:r>
      <w:r w:rsidRPr="00626A30">
        <w:rPr>
          <w:rFonts w:ascii="Arial" w:hAnsi="Arial" w:cs="Arial"/>
          <w:szCs w:val="24"/>
        </w:rPr>
        <w:t>Recrutamento</w:t>
      </w:r>
      <w:r w:rsidR="007612CE" w:rsidRPr="00626A30">
        <w:rPr>
          <w:rFonts w:ascii="Arial" w:hAnsi="Arial" w:cs="Arial"/>
          <w:szCs w:val="24"/>
        </w:rPr>
        <w:t xml:space="preserve"> e Seleção</w:t>
      </w:r>
      <w:r w:rsidR="00A52F44" w:rsidRPr="00626A30">
        <w:rPr>
          <w:rFonts w:ascii="Arial" w:hAnsi="Arial" w:cs="Arial"/>
          <w:szCs w:val="24"/>
        </w:rPr>
        <w:t xml:space="preserve">, sendo que os </w:t>
      </w:r>
      <w:r w:rsidRPr="00626A30">
        <w:rPr>
          <w:rFonts w:ascii="Arial" w:hAnsi="Arial" w:cs="Arial"/>
          <w:szCs w:val="24"/>
        </w:rPr>
        <w:t>prazos para a sua conclusão deverão possibilitar a sua boa qualidade, observadas as condições locais</w:t>
      </w:r>
      <w:r w:rsidR="00A52F44" w:rsidRPr="00626A30">
        <w:rPr>
          <w:rFonts w:ascii="Arial" w:hAnsi="Arial" w:cs="Arial"/>
          <w:szCs w:val="24"/>
        </w:rPr>
        <w:t>;</w:t>
      </w:r>
    </w:p>
    <w:p w14:paraId="06D1E11B" w14:textId="64C65411" w:rsidR="00A31237" w:rsidRPr="00626A30" w:rsidRDefault="00A31237" w:rsidP="008D5F88">
      <w:pPr>
        <w:pStyle w:val="PargrafodaLista"/>
        <w:numPr>
          <w:ilvl w:val="0"/>
          <w:numId w:val="10"/>
        </w:numPr>
        <w:spacing w:line="276" w:lineRule="auto"/>
        <w:rPr>
          <w:rFonts w:ascii="Arial" w:hAnsi="Arial" w:cs="Arial"/>
          <w:szCs w:val="24"/>
        </w:rPr>
      </w:pPr>
      <w:r w:rsidRPr="00626A30">
        <w:rPr>
          <w:rFonts w:ascii="Arial" w:hAnsi="Arial" w:cs="Arial"/>
          <w:szCs w:val="24"/>
        </w:rPr>
        <w:t xml:space="preserve">Participar de comitês relacionados a </w:t>
      </w:r>
      <w:r w:rsidR="000F47F1" w:rsidRPr="00626A30">
        <w:rPr>
          <w:rFonts w:ascii="Arial" w:hAnsi="Arial" w:cs="Arial"/>
          <w:szCs w:val="24"/>
        </w:rPr>
        <w:t>saúde na</w:t>
      </w:r>
      <w:r w:rsidRPr="00626A30">
        <w:rPr>
          <w:rFonts w:ascii="Arial" w:hAnsi="Arial" w:cs="Arial"/>
          <w:szCs w:val="24"/>
        </w:rPr>
        <w:t xml:space="preserve"> </w:t>
      </w:r>
      <w:r w:rsidR="00E43A45" w:rsidRPr="00626A30">
        <w:rPr>
          <w:rFonts w:ascii="Arial" w:hAnsi="Arial" w:cs="Arial"/>
          <w:szCs w:val="24"/>
        </w:rPr>
        <w:t>unidade</w:t>
      </w:r>
      <w:r w:rsidR="000F47F1" w:rsidRPr="00626A30">
        <w:rPr>
          <w:rFonts w:ascii="Arial" w:hAnsi="Arial" w:cs="Arial"/>
          <w:szCs w:val="24"/>
        </w:rPr>
        <w:t xml:space="preserve">, incluindo </w:t>
      </w:r>
      <w:r w:rsidRPr="00626A30">
        <w:rPr>
          <w:rFonts w:ascii="Arial" w:hAnsi="Arial" w:cs="Arial"/>
          <w:szCs w:val="24"/>
        </w:rPr>
        <w:t>absenteísmo, ergonomia</w:t>
      </w:r>
      <w:r w:rsidR="000F47F1" w:rsidRPr="00626A30">
        <w:rPr>
          <w:rFonts w:ascii="Arial" w:hAnsi="Arial" w:cs="Arial"/>
          <w:szCs w:val="24"/>
        </w:rPr>
        <w:t>, qualidade de vida, dentre outros</w:t>
      </w:r>
      <w:r w:rsidR="00A52F44" w:rsidRPr="00626A30">
        <w:rPr>
          <w:rFonts w:ascii="Arial" w:hAnsi="Arial" w:cs="Arial"/>
          <w:szCs w:val="24"/>
        </w:rPr>
        <w:t>;</w:t>
      </w:r>
    </w:p>
    <w:p w14:paraId="3CB58F8B" w14:textId="4C070AA6" w:rsidR="00A31237" w:rsidRPr="00626A30" w:rsidRDefault="00A31237" w:rsidP="008D5F88">
      <w:pPr>
        <w:pStyle w:val="PargrafodaLista"/>
        <w:numPr>
          <w:ilvl w:val="0"/>
          <w:numId w:val="10"/>
        </w:numPr>
        <w:spacing w:line="276" w:lineRule="auto"/>
        <w:rPr>
          <w:rFonts w:ascii="Arial" w:hAnsi="Arial" w:cs="Arial"/>
          <w:szCs w:val="24"/>
        </w:rPr>
      </w:pPr>
      <w:r w:rsidRPr="00626A30">
        <w:rPr>
          <w:rFonts w:ascii="Arial" w:hAnsi="Arial" w:cs="Arial"/>
          <w:szCs w:val="24"/>
        </w:rPr>
        <w:t xml:space="preserve">Buscar envolvimento das áreas diversas junto aos processos relacionados </w:t>
      </w:r>
      <w:r w:rsidR="002A5EEF" w:rsidRPr="00626A30">
        <w:rPr>
          <w:rFonts w:ascii="Arial" w:hAnsi="Arial" w:cs="Arial"/>
          <w:szCs w:val="24"/>
        </w:rPr>
        <w:t>à boa gestão de Saúde Ocupacional;</w:t>
      </w:r>
    </w:p>
    <w:p w14:paraId="1C508CF5" w14:textId="4BDB1BFE" w:rsidR="00A31237" w:rsidRPr="00626A30" w:rsidRDefault="00A31237" w:rsidP="008D5F88">
      <w:pPr>
        <w:pStyle w:val="PargrafodaLista"/>
        <w:numPr>
          <w:ilvl w:val="0"/>
          <w:numId w:val="10"/>
        </w:numPr>
        <w:spacing w:line="276" w:lineRule="auto"/>
        <w:rPr>
          <w:rFonts w:ascii="Arial" w:hAnsi="Arial" w:cs="Arial"/>
          <w:szCs w:val="24"/>
        </w:rPr>
      </w:pPr>
      <w:r w:rsidRPr="00626A30">
        <w:rPr>
          <w:rFonts w:ascii="Arial" w:hAnsi="Arial" w:cs="Arial"/>
          <w:szCs w:val="24"/>
        </w:rPr>
        <w:lastRenderedPageBreak/>
        <w:t xml:space="preserve">Ajudar na construção de processos que busquem maior e melhor ação junto as diversas áreas (RH, segurança, </w:t>
      </w:r>
      <w:r w:rsidR="002A5EEF" w:rsidRPr="00626A30">
        <w:rPr>
          <w:rFonts w:ascii="Arial" w:hAnsi="Arial" w:cs="Arial"/>
          <w:szCs w:val="24"/>
        </w:rPr>
        <w:t>TI, dentre outras</w:t>
      </w:r>
      <w:r w:rsidRPr="00626A30">
        <w:rPr>
          <w:rFonts w:ascii="Arial" w:hAnsi="Arial" w:cs="Arial"/>
          <w:szCs w:val="24"/>
        </w:rPr>
        <w:t>)</w:t>
      </w:r>
      <w:r w:rsidR="0036085D" w:rsidRPr="00626A30">
        <w:rPr>
          <w:rFonts w:ascii="Arial" w:hAnsi="Arial" w:cs="Arial"/>
          <w:szCs w:val="24"/>
        </w:rPr>
        <w:t>;</w:t>
      </w:r>
    </w:p>
    <w:p w14:paraId="593C5517" w14:textId="4E8B7717" w:rsidR="006D4B48" w:rsidRPr="00626A30" w:rsidRDefault="006D4B48" w:rsidP="008D5F88">
      <w:pPr>
        <w:pStyle w:val="PargrafodaLista"/>
        <w:numPr>
          <w:ilvl w:val="0"/>
          <w:numId w:val="10"/>
        </w:numPr>
        <w:spacing w:after="0" w:line="276" w:lineRule="auto"/>
        <w:rPr>
          <w:rFonts w:ascii="Arial" w:hAnsi="Arial" w:cs="Arial"/>
          <w:szCs w:val="24"/>
        </w:rPr>
      </w:pPr>
      <w:r w:rsidRPr="00626A30">
        <w:rPr>
          <w:rFonts w:ascii="Arial" w:hAnsi="Arial" w:cs="Arial"/>
          <w:szCs w:val="24"/>
        </w:rPr>
        <w:t>Elaborar e atualizar, anualmente</w:t>
      </w:r>
      <w:r w:rsidR="00412F79" w:rsidRPr="00626A30">
        <w:rPr>
          <w:rFonts w:ascii="Arial" w:hAnsi="Arial" w:cs="Arial"/>
          <w:szCs w:val="24"/>
        </w:rPr>
        <w:t xml:space="preserve"> ou quando necessário</w:t>
      </w:r>
      <w:r w:rsidRPr="00626A30">
        <w:rPr>
          <w:rFonts w:ascii="Arial" w:hAnsi="Arial" w:cs="Arial"/>
          <w:szCs w:val="24"/>
        </w:rPr>
        <w:t xml:space="preserve">, o PCMSO, </w:t>
      </w:r>
      <w:r w:rsidR="00BF5401" w:rsidRPr="00626A30">
        <w:rPr>
          <w:rFonts w:ascii="Arial" w:hAnsi="Arial" w:cs="Arial"/>
          <w:szCs w:val="24"/>
        </w:rPr>
        <w:t>contemplando</w:t>
      </w:r>
      <w:r w:rsidR="0036085D" w:rsidRPr="00626A30">
        <w:rPr>
          <w:rFonts w:ascii="Arial" w:hAnsi="Arial" w:cs="Arial"/>
          <w:szCs w:val="24"/>
        </w:rPr>
        <w:t>, inclusive, o Relatório Analítico nos moldes previstos no item 7.6.2 da NR-7</w:t>
      </w:r>
      <w:r w:rsidRPr="00626A30">
        <w:rPr>
          <w:rFonts w:ascii="Arial" w:hAnsi="Arial" w:cs="Arial"/>
          <w:szCs w:val="24"/>
        </w:rPr>
        <w:t>;</w:t>
      </w:r>
    </w:p>
    <w:p w14:paraId="62985B20" w14:textId="02A23AF1" w:rsidR="00F90529" w:rsidRPr="00626A30" w:rsidRDefault="00F90529" w:rsidP="008D5F88">
      <w:pPr>
        <w:pStyle w:val="PargrafodaLista"/>
        <w:numPr>
          <w:ilvl w:val="0"/>
          <w:numId w:val="10"/>
        </w:numPr>
        <w:spacing w:line="276" w:lineRule="auto"/>
        <w:rPr>
          <w:rFonts w:ascii="Arial" w:hAnsi="Arial" w:cs="Arial"/>
          <w:szCs w:val="24"/>
        </w:rPr>
      </w:pPr>
      <w:r w:rsidRPr="00626A30">
        <w:rPr>
          <w:rFonts w:ascii="Arial" w:hAnsi="Arial" w:cs="Arial"/>
          <w:szCs w:val="24"/>
        </w:rPr>
        <w:t>Dar ciência ao setor de recursos humanos</w:t>
      </w:r>
      <w:r w:rsidR="000F47F1" w:rsidRPr="00626A30">
        <w:rPr>
          <w:rFonts w:ascii="Arial" w:hAnsi="Arial" w:cs="Arial"/>
          <w:szCs w:val="24"/>
        </w:rPr>
        <w:t>, segurança do trabalho</w:t>
      </w:r>
      <w:r w:rsidR="00997A97" w:rsidRPr="00626A30">
        <w:rPr>
          <w:rFonts w:ascii="Arial" w:hAnsi="Arial" w:cs="Arial"/>
          <w:szCs w:val="24"/>
        </w:rPr>
        <w:t xml:space="preserve"> ou outros responsáveis</w:t>
      </w:r>
      <w:r w:rsidRPr="00626A30">
        <w:rPr>
          <w:rFonts w:ascii="Arial" w:hAnsi="Arial" w:cs="Arial"/>
          <w:szCs w:val="24"/>
        </w:rPr>
        <w:t xml:space="preserve"> </w:t>
      </w:r>
      <w:r w:rsidR="00997A97" w:rsidRPr="00626A30">
        <w:rPr>
          <w:rFonts w:ascii="Arial" w:hAnsi="Arial" w:cs="Arial"/>
          <w:szCs w:val="24"/>
        </w:rPr>
        <w:t>quando houver</w:t>
      </w:r>
      <w:r w:rsidRPr="00626A30">
        <w:rPr>
          <w:rFonts w:ascii="Arial" w:hAnsi="Arial" w:cs="Arial"/>
          <w:szCs w:val="24"/>
        </w:rPr>
        <w:t xml:space="preserve"> ocorrência de doenças ocupacionais</w:t>
      </w:r>
      <w:r w:rsidR="00997A97" w:rsidRPr="00626A30">
        <w:rPr>
          <w:rFonts w:ascii="Arial" w:hAnsi="Arial" w:cs="Arial"/>
          <w:szCs w:val="24"/>
        </w:rPr>
        <w:t>,</w:t>
      </w:r>
      <w:r w:rsidRPr="00626A30">
        <w:rPr>
          <w:rFonts w:ascii="Arial" w:hAnsi="Arial" w:cs="Arial"/>
          <w:szCs w:val="24"/>
        </w:rPr>
        <w:t xml:space="preserve"> para que seja emitida a Comunicação de Acidente de Trabalho</w:t>
      </w:r>
      <w:r w:rsidR="0036085D" w:rsidRPr="00626A30">
        <w:rPr>
          <w:rFonts w:ascii="Arial" w:hAnsi="Arial" w:cs="Arial"/>
          <w:szCs w:val="24"/>
        </w:rPr>
        <w:t>.</w:t>
      </w:r>
    </w:p>
    <w:p w14:paraId="0616399D" w14:textId="77777777" w:rsidR="003D366C" w:rsidRPr="00626A30" w:rsidRDefault="003D366C" w:rsidP="003D366C">
      <w:pPr>
        <w:spacing w:line="276" w:lineRule="auto"/>
        <w:ind w:left="360"/>
        <w:rPr>
          <w:rFonts w:ascii="Arial" w:hAnsi="Arial" w:cs="Arial"/>
          <w:szCs w:val="24"/>
        </w:rPr>
      </w:pPr>
    </w:p>
    <w:p w14:paraId="7733A874" w14:textId="066AF892" w:rsidR="0036085D" w:rsidRPr="00626A30" w:rsidRDefault="0036085D" w:rsidP="00E90ED2">
      <w:pPr>
        <w:pStyle w:val="Ttulo3"/>
        <w:spacing w:line="276" w:lineRule="auto"/>
        <w:rPr>
          <w:rFonts w:ascii="Arial" w:hAnsi="Arial" w:cs="Arial"/>
        </w:rPr>
      </w:pPr>
      <w:bookmarkStart w:id="149" w:name="_Toc157695830"/>
      <w:r w:rsidRPr="00626A30">
        <w:rPr>
          <w:rFonts w:ascii="Arial" w:hAnsi="Arial" w:cs="Arial"/>
        </w:rPr>
        <w:t>5.6.3 Compete aos médicos examinadores (encarregados do exame clínico ocupacional)</w:t>
      </w:r>
      <w:bookmarkEnd w:id="149"/>
    </w:p>
    <w:p w14:paraId="68972BCA" w14:textId="77B7BB66" w:rsidR="00D77C66" w:rsidRPr="00626A30" w:rsidRDefault="00D77C66">
      <w:pPr>
        <w:pStyle w:val="PargrafodaLista"/>
        <w:numPr>
          <w:ilvl w:val="0"/>
          <w:numId w:val="22"/>
        </w:numPr>
        <w:spacing w:line="276" w:lineRule="auto"/>
        <w:rPr>
          <w:rFonts w:ascii="Arial" w:hAnsi="Arial" w:cs="Arial"/>
          <w:szCs w:val="24"/>
        </w:rPr>
      </w:pPr>
      <w:r w:rsidRPr="00626A30">
        <w:rPr>
          <w:rFonts w:ascii="Arial" w:hAnsi="Arial" w:cs="Arial"/>
          <w:szCs w:val="24"/>
        </w:rPr>
        <w:t>Realizar o exame clínico ocupacional conforme a NR-7</w:t>
      </w:r>
      <w:r w:rsidR="00667EFD" w:rsidRPr="00626A30">
        <w:rPr>
          <w:rFonts w:ascii="Arial" w:hAnsi="Arial" w:cs="Arial"/>
          <w:szCs w:val="24"/>
        </w:rPr>
        <w:t xml:space="preserve"> </w:t>
      </w:r>
      <w:r w:rsidRPr="00626A30">
        <w:rPr>
          <w:rFonts w:ascii="Arial" w:hAnsi="Arial" w:cs="Arial"/>
          <w:szCs w:val="24"/>
        </w:rPr>
        <w:t>e demais normas regulamentadores</w:t>
      </w:r>
      <w:r w:rsidR="00667EFD" w:rsidRPr="00626A30">
        <w:rPr>
          <w:rFonts w:ascii="Arial" w:hAnsi="Arial" w:cs="Arial"/>
          <w:szCs w:val="24"/>
        </w:rPr>
        <w:t>, definindo sobre a aptidão do trabalhador</w:t>
      </w:r>
      <w:r w:rsidR="009A2D87" w:rsidRPr="00626A30">
        <w:rPr>
          <w:rFonts w:ascii="Arial" w:hAnsi="Arial" w:cs="Arial"/>
          <w:szCs w:val="24"/>
        </w:rPr>
        <w:t xml:space="preserve"> à sua função, considerando os agentes de risco ao qual o trabalhador avaliado está exposto</w:t>
      </w:r>
      <w:r w:rsidRPr="00626A30">
        <w:rPr>
          <w:rFonts w:ascii="Arial" w:hAnsi="Arial" w:cs="Arial"/>
          <w:szCs w:val="24"/>
        </w:rPr>
        <w:t>;</w:t>
      </w:r>
    </w:p>
    <w:p w14:paraId="5E9D2A05" w14:textId="69EFE53B" w:rsidR="006736F8" w:rsidRPr="00626A30" w:rsidRDefault="006736F8">
      <w:pPr>
        <w:pStyle w:val="PargrafodaLista"/>
        <w:numPr>
          <w:ilvl w:val="0"/>
          <w:numId w:val="22"/>
        </w:numPr>
        <w:spacing w:line="276" w:lineRule="auto"/>
        <w:rPr>
          <w:rFonts w:ascii="Arial" w:hAnsi="Arial" w:cs="Arial"/>
          <w:szCs w:val="24"/>
        </w:rPr>
      </w:pPr>
      <w:r w:rsidRPr="00626A30">
        <w:rPr>
          <w:rFonts w:ascii="Arial" w:hAnsi="Arial" w:cs="Arial"/>
          <w:szCs w:val="24"/>
        </w:rPr>
        <w:t xml:space="preserve">Item 7.5.19 elenca que para cada exame clínico ocupacional realizado, o médico emitirá Atestado de Saúde </w:t>
      </w:r>
      <w:r w:rsidR="00BF5401" w:rsidRPr="00626A30">
        <w:rPr>
          <w:rFonts w:ascii="Arial" w:hAnsi="Arial" w:cs="Arial"/>
          <w:szCs w:val="24"/>
        </w:rPr>
        <w:t>Ocupacional</w:t>
      </w:r>
      <w:r w:rsidRPr="00626A30">
        <w:rPr>
          <w:rFonts w:ascii="Arial" w:hAnsi="Arial" w:cs="Arial"/>
          <w:szCs w:val="24"/>
        </w:rPr>
        <w:t xml:space="preserve"> – ASO, que deve ser comprovadamente disponibilizado ao empregado, devendo ser fornecido em meio físico quando solicitado.</w:t>
      </w:r>
    </w:p>
    <w:p w14:paraId="5FFE44EB" w14:textId="77777777" w:rsidR="00C77103" w:rsidRPr="00626A30" w:rsidRDefault="00D77C66">
      <w:pPr>
        <w:pStyle w:val="PargrafodaLista"/>
        <w:numPr>
          <w:ilvl w:val="0"/>
          <w:numId w:val="22"/>
        </w:numPr>
        <w:spacing w:line="276" w:lineRule="auto"/>
        <w:rPr>
          <w:rFonts w:ascii="Arial" w:hAnsi="Arial" w:cs="Arial"/>
          <w:szCs w:val="24"/>
        </w:rPr>
      </w:pPr>
      <w:r w:rsidRPr="00626A30">
        <w:rPr>
          <w:rFonts w:ascii="Arial" w:hAnsi="Arial" w:cs="Arial"/>
          <w:szCs w:val="24"/>
        </w:rPr>
        <w:t>Tomar condutas médicas alinhadas ao</w:t>
      </w:r>
      <w:r w:rsidR="00BE60D5" w:rsidRPr="00626A30">
        <w:rPr>
          <w:rFonts w:ascii="Arial" w:hAnsi="Arial" w:cs="Arial"/>
          <w:szCs w:val="24"/>
        </w:rPr>
        <w:t>s critérios de interpretação e condutas</w:t>
      </w:r>
      <w:r w:rsidR="00555D5A" w:rsidRPr="00626A30">
        <w:rPr>
          <w:rFonts w:ascii="Arial" w:hAnsi="Arial" w:cs="Arial"/>
          <w:szCs w:val="24"/>
        </w:rPr>
        <w:t xml:space="preserve"> previsto neste PCMSO ou, na sua ausência, às boas práticas</w:t>
      </w:r>
      <w:r w:rsidR="00C77103" w:rsidRPr="00626A30">
        <w:rPr>
          <w:rFonts w:ascii="Arial" w:hAnsi="Arial" w:cs="Arial"/>
          <w:szCs w:val="24"/>
        </w:rPr>
        <w:t xml:space="preserve"> respaldadas cientificamente;</w:t>
      </w:r>
    </w:p>
    <w:p w14:paraId="66FC36B2" w14:textId="5164E9AD" w:rsidR="00C77103" w:rsidRPr="00626A30" w:rsidRDefault="00B46C65">
      <w:pPr>
        <w:pStyle w:val="PargrafodaLista"/>
        <w:numPr>
          <w:ilvl w:val="0"/>
          <w:numId w:val="22"/>
        </w:numPr>
        <w:spacing w:line="276" w:lineRule="auto"/>
        <w:rPr>
          <w:rFonts w:ascii="Arial" w:hAnsi="Arial" w:cs="Arial"/>
          <w:szCs w:val="24"/>
        </w:rPr>
      </w:pPr>
      <w:r w:rsidRPr="00626A30">
        <w:rPr>
          <w:rFonts w:ascii="Arial" w:hAnsi="Arial" w:cs="Arial"/>
          <w:szCs w:val="24"/>
        </w:rPr>
        <w:t>Assistir ao trabalhador, elaborar seu prontuário médico e fazer todos os encaminhamentos devidos</w:t>
      </w:r>
      <w:r w:rsidR="00B67686" w:rsidRPr="00626A30">
        <w:rPr>
          <w:rFonts w:ascii="Arial" w:hAnsi="Arial" w:cs="Arial"/>
          <w:szCs w:val="24"/>
        </w:rPr>
        <w:t xml:space="preserve">, podendo solicitar relatórios de </w:t>
      </w:r>
      <w:r w:rsidR="00BF5401" w:rsidRPr="00626A30">
        <w:rPr>
          <w:rFonts w:ascii="Arial" w:hAnsi="Arial" w:cs="Arial"/>
          <w:szCs w:val="24"/>
        </w:rPr>
        <w:t>contrarreferência</w:t>
      </w:r>
      <w:r w:rsidR="00C77103" w:rsidRPr="00626A30">
        <w:rPr>
          <w:rFonts w:ascii="Arial" w:hAnsi="Arial" w:cs="Arial"/>
          <w:szCs w:val="24"/>
        </w:rPr>
        <w:t>;</w:t>
      </w:r>
    </w:p>
    <w:p w14:paraId="17BA7EED" w14:textId="547A773B" w:rsidR="009F397D" w:rsidRPr="00626A30" w:rsidRDefault="009F397D">
      <w:pPr>
        <w:pStyle w:val="PargrafodaLista"/>
        <w:numPr>
          <w:ilvl w:val="0"/>
          <w:numId w:val="22"/>
        </w:numPr>
        <w:spacing w:line="276" w:lineRule="auto"/>
        <w:rPr>
          <w:rFonts w:ascii="Arial" w:hAnsi="Arial" w:cs="Arial"/>
          <w:szCs w:val="24"/>
        </w:rPr>
      </w:pPr>
      <w:r w:rsidRPr="00626A30">
        <w:rPr>
          <w:rFonts w:ascii="Arial" w:hAnsi="Arial" w:cs="Arial"/>
          <w:szCs w:val="24"/>
        </w:rPr>
        <w:t>Promover, com a ciência do trabalhador, a discussão clínica com o especialista assistente do trabalhador sempre que julgar necessário e propor mudanças no contexto do trabalho, quando indicadas, com vistas ao melhor resultado do tratamento;</w:t>
      </w:r>
    </w:p>
    <w:p w14:paraId="4E283C72" w14:textId="37D6B418" w:rsidR="008108D9" w:rsidRPr="00626A30" w:rsidRDefault="008108D9">
      <w:pPr>
        <w:pStyle w:val="PargrafodaLista"/>
        <w:numPr>
          <w:ilvl w:val="0"/>
          <w:numId w:val="22"/>
        </w:numPr>
        <w:spacing w:line="276" w:lineRule="auto"/>
        <w:rPr>
          <w:rFonts w:ascii="Arial" w:hAnsi="Arial" w:cs="Arial"/>
          <w:szCs w:val="24"/>
        </w:rPr>
      </w:pPr>
      <w:r w:rsidRPr="00626A30">
        <w:rPr>
          <w:rFonts w:ascii="Arial" w:hAnsi="Arial" w:cs="Arial"/>
        </w:rPr>
        <w:t>Informar o empregado, durante o exame clínico, das razões da realização dos exames complementares previstos e do significado dos resultados de tais exames</w:t>
      </w:r>
      <w:r w:rsidR="000515A3" w:rsidRPr="00626A30">
        <w:rPr>
          <w:rFonts w:ascii="Arial" w:hAnsi="Arial" w:cs="Arial"/>
        </w:rPr>
        <w:t>;</w:t>
      </w:r>
    </w:p>
    <w:p w14:paraId="0CDAA82D" w14:textId="77777777" w:rsidR="009F397D" w:rsidRPr="00626A30" w:rsidRDefault="00B46C65">
      <w:pPr>
        <w:pStyle w:val="PargrafodaLista"/>
        <w:numPr>
          <w:ilvl w:val="0"/>
          <w:numId w:val="22"/>
        </w:numPr>
        <w:spacing w:line="276" w:lineRule="auto"/>
        <w:rPr>
          <w:rFonts w:ascii="Arial" w:hAnsi="Arial" w:cs="Arial"/>
          <w:szCs w:val="24"/>
        </w:rPr>
      </w:pPr>
      <w:r w:rsidRPr="00626A30">
        <w:rPr>
          <w:rFonts w:ascii="Arial" w:hAnsi="Arial" w:cs="Arial"/>
          <w:szCs w:val="24"/>
        </w:rPr>
        <w:t>Fornecer atestados e pareceres para o trabalhador sempre que necessário, considerando que o repouso, o acesso a terapias ou o afastamento da exposição nociva faz parte do tratamento;</w:t>
      </w:r>
    </w:p>
    <w:p w14:paraId="0593B4E0" w14:textId="18FB36F0" w:rsidR="00B46C65" w:rsidRPr="00626A30" w:rsidRDefault="009F397D">
      <w:pPr>
        <w:pStyle w:val="PargrafodaLista"/>
        <w:numPr>
          <w:ilvl w:val="0"/>
          <w:numId w:val="22"/>
        </w:numPr>
        <w:spacing w:line="276" w:lineRule="auto"/>
        <w:rPr>
          <w:rFonts w:ascii="Arial" w:hAnsi="Arial" w:cs="Arial"/>
          <w:szCs w:val="24"/>
        </w:rPr>
      </w:pPr>
      <w:r w:rsidRPr="00626A30">
        <w:rPr>
          <w:rFonts w:ascii="Arial" w:hAnsi="Arial" w:cs="Arial"/>
          <w:szCs w:val="24"/>
        </w:rPr>
        <w:t>Fornecer laudos, pareceres e relatórios de exame médico e dar encaminhamento, sempre que necessário, dentro dos preceitos éticos e científicos;</w:t>
      </w:r>
      <w:r w:rsidR="00B46C65" w:rsidRPr="00626A30">
        <w:rPr>
          <w:rFonts w:ascii="Arial" w:hAnsi="Arial" w:cs="Arial"/>
          <w:szCs w:val="24"/>
        </w:rPr>
        <w:t xml:space="preserve"> </w:t>
      </w:r>
    </w:p>
    <w:p w14:paraId="64A4878F" w14:textId="63065910" w:rsidR="00C77103" w:rsidRPr="00626A30" w:rsidRDefault="00B67686">
      <w:pPr>
        <w:pStyle w:val="PargrafodaLista"/>
        <w:numPr>
          <w:ilvl w:val="0"/>
          <w:numId w:val="22"/>
        </w:numPr>
        <w:spacing w:line="276" w:lineRule="auto"/>
        <w:rPr>
          <w:rFonts w:ascii="Arial" w:hAnsi="Arial" w:cs="Arial"/>
          <w:szCs w:val="24"/>
        </w:rPr>
      </w:pPr>
      <w:r w:rsidRPr="00626A30">
        <w:rPr>
          <w:rFonts w:ascii="Arial" w:hAnsi="Arial" w:cs="Arial"/>
          <w:szCs w:val="24"/>
        </w:rPr>
        <w:t xml:space="preserve">Informar o </w:t>
      </w:r>
      <w:r w:rsidR="00C77103" w:rsidRPr="00626A30">
        <w:rPr>
          <w:rFonts w:ascii="Arial" w:hAnsi="Arial" w:cs="Arial"/>
          <w:szCs w:val="24"/>
        </w:rPr>
        <w:t xml:space="preserve">médico responsável pelo PCMSO </w:t>
      </w:r>
      <w:r w:rsidRPr="00626A30">
        <w:rPr>
          <w:rFonts w:ascii="Arial" w:hAnsi="Arial" w:cs="Arial"/>
          <w:szCs w:val="24"/>
        </w:rPr>
        <w:t>toda vez que houver suspeita de doença relacionada ao trabalho;</w:t>
      </w:r>
    </w:p>
    <w:p w14:paraId="1B44FE09" w14:textId="6E085A49" w:rsidR="00F9272F" w:rsidRPr="00626A30" w:rsidRDefault="00F9272F">
      <w:pPr>
        <w:pStyle w:val="PargrafodaLista"/>
        <w:numPr>
          <w:ilvl w:val="0"/>
          <w:numId w:val="22"/>
        </w:numPr>
        <w:spacing w:line="276" w:lineRule="auto"/>
        <w:rPr>
          <w:rFonts w:ascii="Arial" w:hAnsi="Arial" w:cs="Arial"/>
          <w:szCs w:val="24"/>
        </w:rPr>
      </w:pPr>
      <w:r w:rsidRPr="00626A30">
        <w:rPr>
          <w:rFonts w:ascii="Arial" w:hAnsi="Arial" w:cs="Arial"/>
          <w:szCs w:val="24"/>
        </w:rPr>
        <w:lastRenderedPageBreak/>
        <w:t>Não estabelecer nexo causal entre os transtornos de saúde e as atividades do trabalhador sem considerar o disposto no Art. 2º da Resolução 2297/2021 do CFM, e outras normativas vigentes;</w:t>
      </w:r>
    </w:p>
    <w:p w14:paraId="58503841" w14:textId="0FD0795A" w:rsidR="00B67686" w:rsidRPr="00626A30" w:rsidRDefault="00EA7F87">
      <w:pPr>
        <w:pStyle w:val="PargrafodaLista"/>
        <w:numPr>
          <w:ilvl w:val="0"/>
          <w:numId w:val="22"/>
        </w:numPr>
        <w:spacing w:line="276" w:lineRule="auto"/>
        <w:rPr>
          <w:rFonts w:ascii="Arial" w:hAnsi="Arial" w:cs="Arial"/>
          <w:szCs w:val="24"/>
        </w:rPr>
      </w:pPr>
      <w:r w:rsidRPr="00626A30">
        <w:rPr>
          <w:rFonts w:ascii="Arial" w:hAnsi="Arial" w:cs="Arial"/>
          <w:szCs w:val="24"/>
        </w:rPr>
        <w:t>Fazer encaminhamentos à Previdência Social quando necessário, sempre considerando</w:t>
      </w:r>
      <w:r w:rsidR="000D12A7" w:rsidRPr="00626A30">
        <w:rPr>
          <w:rFonts w:ascii="Arial" w:hAnsi="Arial" w:cs="Arial"/>
          <w:szCs w:val="24"/>
        </w:rPr>
        <w:t xml:space="preserve"> a Lei 605/1949 e as Resoluções 1658/2002 e 2297/2021 do CFM.</w:t>
      </w:r>
    </w:p>
    <w:p w14:paraId="09ECCB8C" w14:textId="77777777" w:rsidR="00175AAF" w:rsidRPr="00626A30" w:rsidRDefault="00175AAF" w:rsidP="00E90ED2">
      <w:pPr>
        <w:pStyle w:val="PargrafodaLista"/>
        <w:spacing w:line="276" w:lineRule="auto"/>
        <w:ind w:left="0"/>
        <w:rPr>
          <w:rFonts w:ascii="Arial" w:hAnsi="Arial" w:cs="Arial"/>
          <w:szCs w:val="24"/>
        </w:rPr>
      </w:pPr>
    </w:p>
    <w:p w14:paraId="5C496312" w14:textId="7EB36006" w:rsidR="006D4B48" w:rsidRPr="00626A30" w:rsidRDefault="00843290" w:rsidP="00E90ED2">
      <w:pPr>
        <w:pStyle w:val="Ttulo3"/>
        <w:spacing w:line="276" w:lineRule="auto"/>
        <w:rPr>
          <w:rFonts w:ascii="Arial" w:hAnsi="Arial" w:cs="Arial"/>
        </w:rPr>
      </w:pPr>
      <w:bookmarkStart w:id="150" w:name="_Toc427534971"/>
      <w:bookmarkStart w:id="151" w:name="_Toc157695831"/>
      <w:r w:rsidRPr="00626A30">
        <w:rPr>
          <w:rFonts w:ascii="Arial" w:hAnsi="Arial" w:cs="Arial"/>
        </w:rPr>
        <w:t>5</w:t>
      </w:r>
      <w:r w:rsidR="00C32597" w:rsidRPr="00626A30">
        <w:rPr>
          <w:rFonts w:ascii="Arial" w:hAnsi="Arial" w:cs="Arial"/>
        </w:rPr>
        <w:t>.</w:t>
      </w:r>
      <w:r w:rsidR="00475621" w:rsidRPr="00626A30">
        <w:rPr>
          <w:rFonts w:ascii="Arial" w:hAnsi="Arial" w:cs="Arial"/>
        </w:rPr>
        <w:t>6</w:t>
      </w:r>
      <w:r w:rsidR="006D4B48" w:rsidRPr="00626A30">
        <w:rPr>
          <w:rFonts w:ascii="Arial" w:hAnsi="Arial" w:cs="Arial"/>
        </w:rPr>
        <w:t>.3</w:t>
      </w:r>
      <w:r w:rsidR="0003027E" w:rsidRPr="00626A30">
        <w:rPr>
          <w:rFonts w:ascii="Arial" w:hAnsi="Arial" w:cs="Arial"/>
        </w:rPr>
        <w:t>.1</w:t>
      </w:r>
      <w:r w:rsidR="006D4B48" w:rsidRPr="00626A30">
        <w:rPr>
          <w:rFonts w:ascii="Arial" w:hAnsi="Arial" w:cs="Arial"/>
        </w:rPr>
        <w:t xml:space="preserve"> Compete a</w:t>
      </w:r>
      <w:r w:rsidR="00997A97" w:rsidRPr="00626A30">
        <w:rPr>
          <w:rFonts w:ascii="Arial" w:hAnsi="Arial" w:cs="Arial"/>
        </w:rPr>
        <w:t xml:space="preserve"> todos os </w:t>
      </w:r>
      <w:r w:rsidR="000F47F1" w:rsidRPr="00626A30">
        <w:rPr>
          <w:rFonts w:ascii="Arial" w:hAnsi="Arial" w:cs="Arial"/>
        </w:rPr>
        <w:t>empregados</w:t>
      </w:r>
      <w:r w:rsidR="00997A97" w:rsidRPr="00626A30">
        <w:rPr>
          <w:rFonts w:ascii="Arial" w:hAnsi="Arial" w:cs="Arial"/>
        </w:rPr>
        <w:t xml:space="preserve"> da </w:t>
      </w:r>
      <w:r w:rsidR="00E43A45" w:rsidRPr="00626A30">
        <w:rPr>
          <w:rFonts w:ascii="Arial" w:hAnsi="Arial" w:cs="Arial"/>
        </w:rPr>
        <w:t>unidade</w:t>
      </w:r>
      <w:bookmarkEnd w:id="150"/>
      <w:bookmarkEnd w:id="151"/>
    </w:p>
    <w:p w14:paraId="066A7FA3" w14:textId="246B4530" w:rsidR="006D4B48" w:rsidRPr="00626A30" w:rsidRDefault="00FB2C0F" w:rsidP="008D5F88">
      <w:pPr>
        <w:pStyle w:val="PargrafodaLista"/>
        <w:numPr>
          <w:ilvl w:val="0"/>
          <w:numId w:val="11"/>
        </w:numPr>
        <w:spacing w:line="276" w:lineRule="auto"/>
        <w:rPr>
          <w:rFonts w:ascii="Arial" w:hAnsi="Arial" w:cs="Arial"/>
          <w:szCs w:val="24"/>
        </w:rPr>
      </w:pPr>
      <w:r w:rsidRPr="00626A30">
        <w:rPr>
          <w:rFonts w:ascii="Arial" w:hAnsi="Arial" w:cs="Arial"/>
          <w:szCs w:val="24"/>
        </w:rPr>
        <w:t>Se dispor a participar e a</w:t>
      </w:r>
      <w:r w:rsidR="006D4B48" w:rsidRPr="00626A30">
        <w:rPr>
          <w:rFonts w:ascii="Arial" w:hAnsi="Arial" w:cs="Arial"/>
          <w:szCs w:val="24"/>
        </w:rPr>
        <w:t xml:space="preserve">tender a todas as etapas </w:t>
      </w:r>
      <w:r w:rsidR="007A077C" w:rsidRPr="00626A30">
        <w:rPr>
          <w:rFonts w:ascii="Arial" w:hAnsi="Arial" w:cs="Arial"/>
          <w:szCs w:val="24"/>
        </w:rPr>
        <w:t xml:space="preserve">e </w:t>
      </w:r>
      <w:r w:rsidR="00361D73" w:rsidRPr="00626A30">
        <w:rPr>
          <w:rFonts w:ascii="Arial" w:hAnsi="Arial" w:cs="Arial"/>
          <w:szCs w:val="24"/>
        </w:rPr>
        <w:t xml:space="preserve">dos exames </w:t>
      </w:r>
      <w:r w:rsidR="007A077C" w:rsidRPr="00626A30">
        <w:rPr>
          <w:rFonts w:ascii="Arial" w:hAnsi="Arial" w:cs="Arial"/>
          <w:szCs w:val="24"/>
        </w:rPr>
        <w:t>ocupacionais, incluindo exames clínicos e complementares</w:t>
      </w:r>
      <w:r w:rsidR="00361D73" w:rsidRPr="00626A30">
        <w:rPr>
          <w:rFonts w:ascii="Arial" w:hAnsi="Arial" w:cs="Arial"/>
          <w:szCs w:val="24"/>
        </w:rPr>
        <w:t>;</w:t>
      </w:r>
    </w:p>
    <w:p w14:paraId="3EAF3860" w14:textId="6144A9DD" w:rsidR="00361D73" w:rsidRPr="00626A30" w:rsidRDefault="00361D73" w:rsidP="008D5F88">
      <w:pPr>
        <w:pStyle w:val="PargrafodaLista"/>
        <w:numPr>
          <w:ilvl w:val="0"/>
          <w:numId w:val="11"/>
        </w:numPr>
        <w:spacing w:line="276" w:lineRule="auto"/>
        <w:rPr>
          <w:rFonts w:ascii="Arial" w:eastAsiaTheme="minorHAnsi" w:hAnsi="Arial" w:cs="Arial"/>
        </w:rPr>
      </w:pPr>
      <w:r w:rsidRPr="00626A30">
        <w:rPr>
          <w:rFonts w:ascii="Arial" w:eastAsiaTheme="minorHAnsi" w:hAnsi="Arial" w:cs="Arial"/>
        </w:rPr>
        <w:t xml:space="preserve">Cumprir as disposições legais e regulamentares sobre Segurança e </w:t>
      </w:r>
      <w:r w:rsidR="007A077C" w:rsidRPr="00626A30">
        <w:rPr>
          <w:rFonts w:ascii="Arial" w:eastAsiaTheme="minorHAnsi" w:hAnsi="Arial" w:cs="Arial"/>
        </w:rPr>
        <w:t>Saúde</w:t>
      </w:r>
      <w:r w:rsidRPr="00626A30">
        <w:rPr>
          <w:rFonts w:ascii="Arial" w:eastAsiaTheme="minorHAnsi" w:hAnsi="Arial" w:cs="Arial"/>
        </w:rPr>
        <w:t xml:space="preserve"> do </w:t>
      </w:r>
      <w:r w:rsidR="007A077C" w:rsidRPr="00626A30">
        <w:rPr>
          <w:rFonts w:ascii="Arial" w:eastAsiaTheme="minorHAnsi" w:hAnsi="Arial" w:cs="Arial"/>
        </w:rPr>
        <w:t>T</w:t>
      </w:r>
      <w:r w:rsidRPr="00626A30">
        <w:rPr>
          <w:rFonts w:ascii="Arial" w:eastAsiaTheme="minorHAnsi" w:hAnsi="Arial" w:cs="Arial"/>
        </w:rPr>
        <w:t>rabalho, inclusive as ordens de serviço expedidas pelo empregador;</w:t>
      </w:r>
    </w:p>
    <w:p w14:paraId="6312A280" w14:textId="77777777" w:rsidR="00361D73" w:rsidRPr="00626A30" w:rsidRDefault="00361D73" w:rsidP="008D5F88">
      <w:pPr>
        <w:pStyle w:val="PargrafodaLista"/>
        <w:numPr>
          <w:ilvl w:val="0"/>
          <w:numId w:val="11"/>
        </w:numPr>
        <w:spacing w:line="276" w:lineRule="auto"/>
        <w:rPr>
          <w:rFonts w:ascii="Arial" w:eastAsiaTheme="minorHAnsi" w:hAnsi="Arial" w:cs="Arial"/>
        </w:rPr>
      </w:pPr>
      <w:r w:rsidRPr="00626A30">
        <w:rPr>
          <w:rFonts w:ascii="Arial" w:eastAsiaTheme="minorHAnsi" w:hAnsi="Arial" w:cs="Arial"/>
        </w:rPr>
        <w:t xml:space="preserve">Usar </w:t>
      </w:r>
      <w:r w:rsidR="00EF520C" w:rsidRPr="00626A30">
        <w:rPr>
          <w:rFonts w:ascii="Arial" w:eastAsiaTheme="minorHAnsi" w:hAnsi="Arial" w:cs="Arial"/>
        </w:rPr>
        <w:t xml:space="preserve">os </w:t>
      </w:r>
      <w:r w:rsidRPr="00626A30">
        <w:rPr>
          <w:rFonts w:ascii="Arial" w:eastAsiaTheme="minorHAnsi" w:hAnsi="Arial" w:cs="Arial"/>
        </w:rPr>
        <w:t>EPI</w:t>
      </w:r>
      <w:r w:rsidR="000F47F1" w:rsidRPr="00626A30">
        <w:rPr>
          <w:rFonts w:ascii="Arial" w:eastAsiaTheme="minorHAnsi" w:hAnsi="Arial" w:cs="Arial"/>
        </w:rPr>
        <w:t xml:space="preserve"> (Equipamentos de Proteção Individual)</w:t>
      </w:r>
      <w:r w:rsidRPr="00626A30">
        <w:rPr>
          <w:rFonts w:ascii="Arial" w:eastAsiaTheme="minorHAnsi" w:hAnsi="Arial" w:cs="Arial"/>
        </w:rPr>
        <w:t xml:space="preserve"> fornecidos pelo empregador;</w:t>
      </w:r>
    </w:p>
    <w:p w14:paraId="5CF0EA5B" w14:textId="77777777" w:rsidR="00361D73" w:rsidRPr="00626A30" w:rsidRDefault="0081423D" w:rsidP="008D5F88">
      <w:pPr>
        <w:pStyle w:val="PargrafodaLista"/>
        <w:numPr>
          <w:ilvl w:val="0"/>
          <w:numId w:val="11"/>
        </w:numPr>
        <w:spacing w:line="276" w:lineRule="auto"/>
        <w:rPr>
          <w:rFonts w:ascii="Arial" w:eastAsiaTheme="minorHAnsi" w:hAnsi="Arial" w:cs="Arial"/>
        </w:rPr>
      </w:pPr>
      <w:r w:rsidRPr="00626A30">
        <w:rPr>
          <w:rFonts w:ascii="Arial" w:eastAsiaTheme="minorHAnsi" w:hAnsi="Arial" w:cs="Arial"/>
        </w:rPr>
        <w:t>Submeter-se</w:t>
      </w:r>
      <w:r w:rsidR="00361D73" w:rsidRPr="00626A30">
        <w:rPr>
          <w:rFonts w:ascii="Arial" w:eastAsiaTheme="minorHAnsi" w:hAnsi="Arial" w:cs="Arial"/>
        </w:rPr>
        <w:t xml:space="preserve"> </w:t>
      </w:r>
      <w:r w:rsidRPr="00626A30">
        <w:rPr>
          <w:rFonts w:ascii="Arial" w:eastAsiaTheme="minorHAnsi" w:hAnsi="Arial" w:cs="Arial"/>
        </w:rPr>
        <w:t>a</w:t>
      </w:r>
      <w:r w:rsidR="00361D73" w:rsidRPr="00626A30">
        <w:rPr>
          <w:rFonts w:ascii="Arial" w:eastAsiaTheme="minorHAnsi" w:hAnsi="Arial" w:cs="Arial"/>
        </w:rPr>
        <w:t>os exames médicos previstos neste Programa;</w:t>
      </w:r>
    </w:p>
    <w:p w14:paraId="71EFA7DC" w14:textId="2EB3B848" w:rsidR="00710745" w:rsidRPr="00626A30" w:rsidRDefault="00710745" w:rsidP="008D5F88">
      <w:pPr>
        <w:pStyle w:val="PargrafodaLista"/>
        <w:numPr>
          <w:ilvl w:val="0"/>
          <w:numId w:val="11"/>
        </w:numPr>
        <w:spacing w:line="276" w:lineRule="auto"/>
        <w:rPr>
          <w:rFonts w:ascii="Arial" w:eastAsiaTheme="minorHAnsi" w:hAnsi="Arial" w:cs="Arial"/>
        </w:rPr>
      </w:pPr>
      <w:r w:rsidRPr="00626A30">
        <w:rPr>
          <w:rFonts w:ascii="Arial" w:eastAsiaTheme="minorHAnsi" w:hAnsi="Arial" w:cs="Arial"/>
        </w:rPr>
        <w:t>Participar dos treinamentos a que for convocado;</w:t>
      </w:r>
    </w:p>
    <w:p w14:paraId="215B8771" w14:textId="1EA81AD0" w:rsidR="00361D73" w:rsidRPr="00626A30" w:rsidRDefault="00361D73" w:rsidP="008D5F88">
      <w:pPr>
        <w:pStyle w:val="PargrafodaLista"/>
        <w:numPr>
          <w:ilvl w:val="0"/>
          <w:numId w:val="11"/>
        </w:numPr>
        <w:spacing w:after="0" w:line="276" w:lineRule="auto"/>
        <w:rPr>
          <w:rFonts w:ascii="Arial" w:eastAsiaTheme="minorHAnsi" w:hAnsi="Arial" w:cs="Arial"/>
        </w:rPr>
      </w:pPr>
      <w:r w:rsidRPr="00626A30">
        <w:rPr>
          <w:rFonts w:ascii="Arial" w:eastAsiaTheme="minorHAnsi" w:hAnsi="Arial" w:cs="Arial"/>
        </w:rPr>
        <w:t xml:space="preserve">Colaborar com a </w:t>
      </w:r>
      <w:r w:rsidR="00E43A45" w:rsidRPr="00626A30">
        <w:rPr>
          <w:rFonts w:ascii="Arial" w:eastAsiaTheme="minorHAnsi" w:hAnsi="Arial" w:cs="Arial"/>
        </w:rPr>
        <w:t>unidade</w:t>
      </w:r>
      <w:r w:rsidRPr="00626A30">
        <w:rPr>
          <w:rFonts w:ascii="Arial" w:eastAsiaTheme="minorHAnsi" w:hAnsi="Arial" w:cs="Arial"/>
        </w:rPr>
        <w:t xml:space="preserve"> na aplicação d</w:t>
      </w:r>
      <w:r w:rsidR="00EF520C" w:rsidRPr="00626A30">
        <w:rPr>
          <w:rFonts w:ascii="Arial" w:eastAsiaTheme="minorHAnsi" w:hAnsi="Arial" w:cs="Arial"/>
        </w:rPr>
        <w:t>as Normas Regulamentadoras</w:t>
      </w:r>
      <w:r w:rsidR="00710745" w:rsidRPr="00626A30">
        <w:rPr>
          <w:rFonts w:ascii="Arial" w:eastAsiaTheme="minorHAnsi" w:hAnsi="Arial" w:cs="Arial"/>
        </w:rPr>
        <w:t xml:space="preserve"> e demais necessidades relacionadas a prevenção e proteção da saúde dos trabalhadores.</w:t>
      </w:r>
    </w:p>
    <w:p w14:paraId="4F67C07C" w14:textId="77777777" w:rsidR="00361D73" w:rsidRPr="00626A30" w:rsidRDefault="00361D73" w:rsidP="00E90ED2">
      <w:pPr>
        <w:spacing w:after="0" w:line="276" w:lineRule="auto"/>
        <w:rPr>
          <w:rFonts w:ascii="Arial" w:eastAsiaTheme="minorHAnsi" w:hAnsi="Arial" w:cs="Arial"/>
        </w:rPr>
      </w:pPr>
    </w:p>
    <w:p w14:paraId="5A5024FE" w14:textId="16FFF689" w:rsidR="00361D73" w:rsidRPr="00626A30" w:rsidRDefault="00843290" w:rsidP="00E90ED2">
      <w:pPr>
        <w:pStyle w:val="Ttulo3"/>
        <w:spacing w:line="276" w:lineRule="auto"/>
        <w:rPr>
          <w:rFonts w:ascii="Arial" w:hAnsi="Arial" w:cs="Arial"/>
        </w:rPr>
      </w:pPr>
      <w:bookmarkStart w:id="152" w:name="_Toc427534972"/>
      <w:bookmarkStart w:id="153" w:name="_Toc157695832"/>
      <w:r w:rsidRPr="00626A30">
        <w:rPr>
          <w:rFonts w:ascii="Arial" w:hAnsi="Arial" w:cs="Arial"/>
        </w:rPr>
        <w:t>5</w:t>
      </w:r>
      <w:r w:rsidR="00C32597" w:rsidRPr="00626A30">
        <w:rPr>
          <w:rFonts w:ascii="Arial" w:hAnsi="Arial" w:cs="Arial"/>
        </w:rPr>
        <w:t>.</w:t>
      </w:r>
      <w:r w:rsidR="00475621" w:rsidRPr="00626A30">
        <w:rPr>
          <w:rFonts w:ascii="Arial" w:hAnsi="Arial" w:cs="Arial"/>
        </w:rPr>
        <w:t>6</w:t>
      </w:r>
      <w:r w:rsidR="00361D73" w:rsidRPr="00626A30">
        <w:rPr>
          <w:rFonts w:ascii="Arial" w:hAnsi="Arial" w:cs="Arial"/>
        </w:rPr>
        <w:t>.</w:t>
      </w:r>
      <w:r w:rsidR="001B6B65" w:rsidRPr="00626A30">
        <w:rPr>
          <w:rFonts w:ascii="Arial" w:hAnsi="Arial" w:cs="Arial"/>
        </w:rPr>
        <w:t>4</w:t>
      </w:r>
      <w:r w:rsidR="00361D73" w:rsidRPr="00626A30">
        <w:rPr>
          <w:rFonts w:ascii="Arial" w:hAnsi="Arial" w:cs="Arial"/>
        </w:rPr>
        <w:t xml:space="preserve"> Compete à chefia imediata</w:t>
      </w:r>
      <w:bookmarkEnd w:id="152"/>
      <w:bookmarkEnd w:id="153"/>
    </w:p>
    <w:p w14:paraId="4FA81D35" w14:textId="32335018" w:rsidR="00361D73" w:rsidRPr="00626A30" w:rsidRDefault="00361D73" w:rsidP="008D5F88">
      <w:pPr>
        <w:pStyle w:val="PargrafodaLista"/>
        <w:numPr>
          <w:ilvl w:val="0"/>
          <w:numId w:val="12"/>
        </w:numPr>
        <w:spacing w:line="276" w:lineRule="auto"/>
        <w:rPr>
          <w:rFonts w:ascii="Arial" w:eastAsiaTheme="minorHAnsi" w:hAnsi="Arial" w:cs="Arial"/>
        </w:rPr>
      </w:pPr>
      <w:r w:rsidRPr="00626A30">
        <w:rPr>
          <w:rFonts w:ascii="Arial" w:eastAsiaTheme="minorHAnsi" w:hAnsi="Arial" w:cs="Arial"/>
        </w:rPr>
        <w:t xml:space="preserve">Cumprir e fazer cumprir as disposições legais e regulamentares sobre Segurança e </w:t>
      </w:r>
      <w:r w:rsidR="00710745" w:rsidRPr="00626A30">
        <w:rPr>
          <w:rFonts w:ascii="Arial" w:eastAsiaTheme="minorHAnsi" w:hAnsi="Arial" w:cs="Arial"/>
        </w:rPr>
        <w:t>Saúde</w:t>
      </w:r>
      <w:r w:rsidRPr="00626A30">
        <w:rPr>
          <w:rFonts w:ascii="Arial" w:eastAsiaTheme="minorHAnsi" w:hAnsi="Arial" w:cs="Arial"/>
        </w:rPr>
        <w:t xml:space="preserve"> do </w:t>
      </w:r>
      <w:r w:rsidR="00710745" w:rsidRPr="00626A30">
        <w:rPr>
          <w:rFonts w:ascii="Arial" w:eastAsiaTheme="minorHAnsi" w:hAnsi="Arial" w:cs="Arial"/>
        </w:rPr>
        <w:t>T</w:t>
      </w:r>
      <w:r w:rsidRPr="00626A30">
        <w:rPr>
          <w:rFonts w:ascii="Arial" w:eastAsiaTheme="minorHAnsi" w:hAnsi="Arial" w:cs="Arial"/>
        </w:rPr>
        <w:t>rabalho, inclusive as ordens de serviço expedidas pelo empregador;</w:t>
      </w:r>
    </w:p>
    <w:p w14:paraId="7F755A89" w14:textId="77777777" w:rsidR="00361D73" w:rsidRPr="00626A30" w:rsidRDefault="00361D73" w:rsidP="008D5F88">
      <w:pPr>
        <w:pStyle w:val="PargrafodaLista"/>
        <w:numPr>
          <w:ilvl w:val="0"/>
          <w:numId w:val="12"/>
        </w:numPr>
        <w:spacing w:line="276" w:lineRule="auto"/>
        <w:rPr>
          <w:rFonts w:ascii="Arial" w:eastAsiaTheme="minorHAnsi" w:hAnsi="Arial" w:cs="Arial"/>
        </w:rPr>
      </w:pPr>
      <w:r w:rsidRPr="00626A30">
        <w:rPr>
          <w:rFonts w:ascii="Arial" w:eastAsiaTheme="minorHAnsi" w:hAnsi="Arial" w:cs="Arial"/>
        </w:rPr>
        <w:t>Supervisionar o uso de EPI fornecido pelo empregador;</w:t>
      </w:r>
    </w:p>
    <w:p w14:paraId="1B1B25DD" w14:textId="77777777" w:rsidR="00BF1E20" w:rsidRPr="00626A30" w:rsidRDefault="00361D73" w:rsidP="008D5F88">
      <w:pPr>
        <w:pStyle w:val="PargrafodaLista"/>
        <w:numPr>
          <w:ilvl w:val="0"/>
          <w:numId w:val="12"/>
        </w:numPr>
        <w:spacing w:line="276" w:lineRule="auto"/>
        <w:rPr>
          <w:rFonts w:ascii="Arial" w:eastAsiaTheme="minorHAnsi" w:hAnsi="Arial" w:cs="Arial"/>
        </w:rPr>
      </w:pPr>
      <w:r w:rsidRPr="00626A30">
        <w:rPr>
          <w:rFonts w:ascii="Arial" w:eastAsiaTheme="minorHAnsi" w:hAnsi="Arial" w:cs="Arial"/>
        </w:rPr>
        <w:t>Auxiliar e facilitar a realização dos exames médicos previstos neste Programa</w:t>
      </w:r>
      <w:r w:rsidR="00BF1E20" w:rsidRPr="00626A30">
        <w:rPr>
          <w:rFonts w:ascii="Arial" w:eastAsiaTheme="minorHAnsi" w:hAnsi="Arial" w:cs="Arial"/>
        </w:rPr>
        <w:t>;</w:t>
      </w:r>
    </w:p>
    <w:p w14:paraId="541F2345" w14:textId="0E32DB77" w:rsidR="00361D73" w:rsidRPr="00626A30" w:rsidRDefault="00BF1E20" w:rsidP="008D5F88">
      <w:pPr>
        <w:pStyle w:val="PargrafodaLista"/>
        <w:numPr>
          <w:ilvl w:val="0"/>
          <w:numId w:val="12"/>
        </w:numPr>
        <w:spacing w:line="276" w:lineRule="auto"/>
        <w:rPr>
          <w:rFonts w:ascii="Arial" w:eastAsiaTheme="minorHAnsi" w:hAnsi="Arial" w:cs="Arial"/>
        </w:rPr>
      </w:pPr>
      <w:r w:rsidRPr="00626A30">
        <w:rPr>
          <w:rFonts w:ascii="Arial" w:eastAsiaTheme="minorHAnsi" w:hAnsi="Arial" w:cs="Arial"/>
        </w:rPr>
        <w:t xml:space="preserve">Liberar os funcionários da sua equipe para realizar os exames médicos </w:t>
      </w:r>
      <w:r w:rsidR="0026093F" w:rsidRPr="00626A30">
        <w:rPr>
          <w:rFonts w:ascii="Arial" w:eastAsiaTheme="minorHAnsi" w:hAnsi="Arial" w:cs="Arial"/>
        </w:rPr>
        <w:t xml:space="preserve">ocupacionais ou sempre que solicitado pela medicina do trabalho, </w:t>
      </w:r>
      <w:r w:rsidR="00FF25A0" w:rsidRPr="00626A30">
        <w:rPr>
          <w:rFonts w:ascii="Arial" w:eastAsiaTheme="minorHAnsi" w:hAnsi="Arial" w:cs="Arial"/>
        </w:rPr>
        <w:t>conforme convocações da área de Saúde Ocupacional ou outra área responsável</w:t>
      </w:r>
      <w:r w:rsidR="0026093F" w:rsidRPr="00626A30">
        <w:rPr>
          <w:rFonts w:ascii="Arial" w:eastAsiaTheme="minorHAnsi" w:hAnsi="Arial" w:cs="Arial"/>
        </w:rPr>
        <w:t xml:space="preserve"> pela convocação (incluindo convocações automatizadas por software)</w:t>
      </w:r>
      <w:r w:rsidR="00361D73" w:rsidRPr="00626A30">
        <w:rPr>
          <w:rFonts w:ascii="Arial" w:eastAsiaTheme="minorHAnsi" w:hAnsi="Arial" w:cs="Arial"/>
        </w:rPr>
        <w:t>;</w:t>
      </w:r>
    </w:p>
    <w:p w14:paraId="4998DE50" w14:textId="113273B4" w:rsidR="00361D73" w:rsidRPr="00626A30" w:rsidRDefault="00361D73" w:rsidP="008D5F88">
      <w:pPr>
        <w:pStyle w:val="PargrafodaLista"/>
        <w:numPr>
          <w:ilvl w:val="0"/>
          <w:numId w:val="12"/>
        </w:numPr>
        <w:spacing w:line="276" w:lineRule="auto"/>
        <w:rPr>
          <w:rFonts w:ascii="Arial" w:eastAsiaTheme="minorHAnsi" w:hAnsi="Arial" w:cs="Arial"/>
        </w:rPr>
      </w:pPr>
      <w:r w:rsidRPr="00626A30">
        <w:rPr>
          <w:rFonts w:ascii="Arial" w:eastAsiaTheme="minorHAnsi" w:hAnsi="Arial" w:cs="Arial"/>
        </w:rPr>
        <w:t>Colaborar co</w:t>
      </w:r>
      <w:r w:rsidR="00EF520C" w:rsidRPr="00626A30">
        <w:rPr>
          <w:rFonts w:ascii="Arial" w:eastAsiaTheme="minorHAnsi" w:hAnsi="Arial" w:cs="Arial"/>
        </w:rPr>
        <w:t xml:space="preserve">m a </w:t>
      </w:r>
      <w:r w:rsidR="00E43A45" w:rsidRPr="00626A30">
        <w:rPr>
          <w:rFonts w:ascii="Arial" w:eastAsiaTheme="minorHAnsi" w:hAnsi="Arial" w:cs="Arial"/>
        </w:rPr>
        <w:t>unidade</w:t>
      </w:r>
      <w:r w:rsidR="00EF520C" w:rsidRPr="00626A30">
        <w:rPr>
          <w:rFonts w:ascii="Arial" w:eastAsiaTheme="minorHAnsi" w:hAnsi="Arial" w:cs="Arial"/>
        </w:rPr>
        <w:t xml:space="preserve"> na aplicação das N</w:t>
      </w:r>
      <w:r w:rsidR="00FF25A0" w:rsidRPr="00626A30">
        <w:rPr>
          <w:rFonts w:ascii="Arial" w:eastAsiaTheme="minorHAnsi" w:hAnsi="Arial" w:cs="Arial"/>
        </w:rPr>
        <w:t xml:space="preserve">ormas </w:t>
      </w:r>
      <w:r w:rsidR="00EF520C" w:rsidRPr="00626A30">
        <w:rPr>
          <w:rFonts w:ascii="Arial" w:eastAsiaTheme="minorHAnsi" w:hAnsi="Arial" w:cs="Arial"/>
        </w:rPr>
        <w:t>R</w:t>
      </w:r>
      <w:r w:rsidR="00FF25A0" w:rsidRPr="00626A30">
        <w:rPr>
          <w:rFonts w:ascii="Arial" w:eastAsiaTheme="minorHAnsi" w:hAnsi="Arial" w:cs="Arial"/>
        </w:rPr>
        <w:t>egulamentadoras e demais necessidades relacionadas a prevenção e proteção da saúde dos trabalhadores</w:t>
      </w:r>
      <w:r w:rsidRPr="00626A30">
        <w:rPr>
          <w:rFonts w:ascii="Arial" w:eastAsiaTheme="minorHAnsi" w:hAnsi="Arial" w:cs="Arial"/>
        </w:rPr>
        <w:t>;</w:t>
      </w:r>
    </w:p>
    <w:p w14:paraId="6CFBF806" w14:textId="77777777" w:rsidR="00361D73" w:rsidRPr="00626A30" w:rsidRDefault="00361D73" w:rsidP="008D5F88">
      <w:pPr>
        <w:pStyle w:val="PargrafodaLista"/>
        <w:numPr>
          <w:ilvl w:val="0"/>
          <w:numId w:val="12"/>
        </w:numPr>
        <w:spacing w:line="276" w:lineRule="auto"/>
        <w:rPr>
          <w:rFonts w:ascii="Arial" w:hAnsi="Arial" w:cs="Arial"/>
          <w:szCs w:val="24"/>
        </w:rPr>
      </w:pPr>
      <w:r w:rsidRPr="00626A30">
        <w:rPr>
          <w:rFonts w:ascii="Arial" w:eastAsiaTheme="minorHAnsi" w:hAnsi="Arial" w:cs="Arial"/>
        </w:rPr>
        <w:t>Encaminhar o funcionário para avaliação médica em caso de</w:t>
      </w:r>
      <w:r w:rsidR="00EF520C" w:rsidRPr="00626A30">
        <w:rPr>
          <w:rFonts w:ascii="Arial" w:eastAsiaTheme="minorHAnsi" w:hAnsi="Arial" w:cs="Arial"/>
        </w:rPr>
        <w:t xml:space="preserve"> queixas </w:t>
      </w:r>
      <w:r w:rsidR="00F87B58" w:rsidRPr="00626A30">
        <w:rPr>
          <w:rFonts w:ascii="Arial" w:eastAsiaTheme="minorHAnsi" w:hAnsi="Arial" w:cs="Arial"/>
        </w:rPr>
        <w:t>ou afastamentos frequ</w:t>
      </w:r>
      <w:r w:rsidRPr="00626A30">
        <w:rPr>
          <w:rFonts w:ascii="Arial" w:eastAsiaTheme="minorHAnsi" w:hAnsi="Arial" w:cs="Arial"/>
        </w:rPr>
        <w:t>entes</w:t>
      </w:r>
      <w:r w:rsidR="000F47F1" w:rsidRPr="00626A30">
        <w:rPr>
          <w:rFonts w:ascii="Arial" w:eastAsiaTheme="minorHAnsi" w:hAnsi="Arial" w:cs="Arial"/>
        </w:rPr>
        <w:t xml:space="preserve"> ou quando achar necessário em privilégio da saúde dos trabalhadores</w:t>
      </w:r>
      <w:r w:rsidRPr="00626A30">
        <w:rPr>
          <w:rFonts w:ascii="Arial" w:eastAsiaTheme="minorHAnsi" w:hAnsi="Arial" w:cs="Arial"/>
        </w:rPr>
        <w:t>.</w:t>
      </w:r>
    </w:p>
    <w:p w14:paraId="1966E92E" w14:textId="4B487BF0" w:rsidR="006D4B48" w:rsidRPr="00626A30" w:rsidRDefault="006D4B48" w:rsidP="00E90ED2">
      <w:pPr>
        <w:spacing w:after="0" w:line="276" w:lineRule="auto"/>
        <w:rPr>
          <w:rFonts w:ascii="Arial" w:hAnsi="Arial" w:cs="Arial"/>
          <w:color w:val="008000"/>
          <w:szCs w:val="24"/>
        </w:rPr>
      </w:pPr>
    </w:p>
    <w:p w14:paraId="4D5ECC64" w14:textId="1D9F32CA" w:rsidR="00073ACF" w:rsidRPr="00626A30" w:rsidRDefault="00073ACF" w:rsidP="00E90ED2">
      <w:pPr>
        <w:pStyle w:val="Ttulo2"/>
        <w:spacing w:line="276" w:lineRule="auto"/>
        <w:rPr>
          <w:rFonts w:ascii="Arial" w:hAnsi="Arial" w:cs="Arial"/>
        </w:rPr>
      </w:pPr>
      <w:bookmarkStart w:id="154" w:name="_Toc157695833"/>
      <w:r w:rsidRPr="00626A30">
        <w:rPr>
          <w:rFonts w:ascii="Arial" w:hAnsi="Arial" w:cs="Arial"/>
        </w:rPr>
        <w:t>5.7 IMUNIZAÇÃO ATIVA DOS TRABALHADORES</w:t>
      </w:r>
      <w:bookmarkEnd w:id="154"/>
    </w:p>
    <w:p w14:paraId="67B06652" w14:textId="77777777" w:rsidR="00073ACF" w:rsidRPr="00626A30" w:rsidRDefault="00073ACF" w:rsidP="00E90ED2">
      <w:pPr>
        <w:spacing w:after="0" w:line="276" w:lineRule="auto"/>
        <w:rPr>
          <w:rFonts w:ascii="Arial" w:hAnsi="Arial" w:cs="Arial"/>
          <w:szCs w:val="24"/>
        </w:rPr>
      </w:pPr>
      <w:r w:rsidRPr="00626A30">
        <w:rPr>
          <w:rFonts w:ascii="Arial" w:hAnsi="Arial" w:cs="Arial"/>
          <w:szCs w:val="24"/>
        </w:rPr>
        <w:lastRenderedPageBreak/>
        <w:t xml:space="preserve">Conforme alínea “l” do item 7.3.2 da NR-7, a equipe de saúde ocupacional, por meio do PCMSO, irá controlar a imunização ativa dos empregados, desde que relacionada a riscos ocupacionais, sempre que houver recomendação do Ministério da Saúde. </w:t>
      </w:r>
    </w:p>
    <w:p w14:paraId="6FCCCD08" w14:textId="77777777" w:rsidR="00073ACF" w:rsidRPr="00626A30" w:rsidRDefault="00073ACF" w:rsidP="00E90ED2">
      <w:pPr>
        <w:spacing w:after="0" w:line="276" w:lineRule="auto"/>
        <w:rPr>
          <w:rFonts w:ascii="Arial" w:hAnsi="Arial" w:cs="Arial"/>
          <w:szCs w:val="24"/>
        </w:rPr>
      </w:pPr>
    </w:p>
    <w:p w14:paraId="48D3FBE8" w14:textId="5D251C41" w:rsidR="00073ACF" w:rsidRPr="00626A30" w:rsidRDefault="00073ACF" w:rsidP="00E90ED2">
      <w:pPr>
        <w:spacing w:after="0" w:line="276" w:lineRule="auto"/>
        <w:rPr>
          <w:rFonts w:ascii="Arial" w:hAnsi="Arial" w:cs="Arial"/>
          <w:szCs w:val="24"/>
        </w:rPr>
      </w:pPr>
      <w:r w:rsidRPr="00626A30">
        <w:rPr>
          <w:rFonts w:ascii="Arial" w:hAnsi="Arial" w:cs="Arial"/>
          <w:szCs w:val="24"/>
        </w:rPr>
        <w:t>Para isso, poderão ser solicitadas comprovação aos empregados e candidatos com relação à sua situação vacinal. Quando o candidato ou empregado não tiver o cartão de vacinação ou estiver com a cobertura vacinal inadequada, orientaremos a atualização da cobertura vacinal de acordo com o calendário governamental. Os colaboradores serão orientados a atualizar os cartões nas unidades de saúde do SUS. Quando houver exposição a risco ocupacional que demande aplicação de vacinas – desde que recomendadas pelo Ministério da Saúde ou SBIm (Sociedade Brasileira de Imunizações) – a organização irá, além de orientar, controlar ativamente o status vacinal desses trabalhadores.</w:t>
      </w:r>
    </w:p>
    <w:p w14:paraId="0773DC7C" w14:textId="77777777" w:rsidR="00073ACF" w:rsidRPr="00626A30" w:rsidRDefault="00073ACF" w:rsidP="00E90ED2">
      <w:pPr>
        <w:spacing w:after="0" w:line="276" w:lineRule="auto"/>
        <w:rPr>
          <w:rFonts w:ascii="Arial" w:hAnsi="Arial" w:cs="Arial"/>
          <w:szCs w:val="24"/>
        </w:rPr>
      </w:pPr>
    </w:p>
    <w:p w14:paraId="02DE356D" w14:textId="4C473742" w:rsidR="00073ACF" w:rsidRPr="00626A30" w:rsidRDefault="00073ACF" w:rsidP="00E90ED2">
      <w:pPr>
        <w:spacing w:after="0" w:line="276" w:lineRule="auto"/>
        <w:rPr>
          <w:rFonts w:ascii="Arial" w:hAnsi="Arial" w:cs="Arial"/>
        </w:rPr>
      </w:pPr>
      <w:r w:rsidRPr="00626A30">
        <w:rPr>
          <w:rFonts w:ascii="Arial" w:hAnsi="Arial" w:cs="Arial"/>
          <w:szCs w:val="24"/>
        </w:rPr>
        <w:t xml:space="preserve">Para os empregados </w:t>
      </w:r>
      <w:r w:rsidRPr="00626A30">
        <w:rPr>
          <w:rFonts w:ascii="Arial" w:hAnsi="Arial" w:cs="Arial"/>
        </w:rPr>
        <w:t>dos serviços de saúde deverá ser fornecido, gratuitamente, programa de imunização ativa com cobertura, no mínimo, contra tétano, difteria, hepatite B e Covid-19.</w:t>
      </w:r>
      <w:r w:rsidR="00C06D68" w:rsidRPr="00626A30">
        <w:rPr>
          <w:rFonts w:ascii="Arial" w:hAnsi="Arial" w:cs="Arial"/>
        </w:rPr>
        <w:t xml:space="preserve"> Tais vacinas poderão ser custeadas pela organização ou por meio de encaminhamento às unidades do SUS – Sistema Único de Saúde. Em caso de recusa de vacinação, a organização ou equipe de Saúde Ocupacional deverá aplicar termo de recusa de vacinação, devendo, nestes casos, guardar documento comprobatório e mantê-lo disponível à inspeção do trabalho.</w:t>
      </w:r>
    </w:p>
    <w:p w14:paraId="24621D96" w14:textId="799D7BD7" w:rsidR="00073ACF" w:rsidRPr="00626A30" w:rsidRDefault="00073ACF" w:rsidP="00E90ED2">
      <w:pPr>
        <w:spacing w:after="0" w:line="276" w:lineRule="auto"/>
        <w:rPr>
          <w:rFonts w:ascii="Arial" w:hAnsi="Arial" w:cs="Arial"/>
        </w:rPr>
      </w:pPr>
    </w:p>
    <w:p w14:paraId="7B6E7C51" w14:textId="3DFFC192" w:rsidR="00073ACF" w:rsidRPr="00626A30" w:rsidRDefault="00073ACF" w:rsidP="00E90ED2">
      <w:pPr>
        <w:pStyle w:val="Ttulo3"/>
        <w:spacing w:line="276" w:lineRule="auto"/>
        <w:rPr>
          <w:rFonts w:ascii="Arial" w:hAnsi="Arial" w:cs="Arial"/>
        </w:rPr>
      </w:pPr>
      <w:bookmarkStart w:id="155" w:name="_Toc157695834"/>
      <w:r w:rsidRPr="00626A30">
        <w:rPr>
          <w:rFonts w:ascii="Arial" w:hAnsi="Arial" w:cs="Arial"/>
        </w:rPr>
        <w:t>5.7.1 COVID-19</w:t>
      </w:r>
      <w:bookmarkEnd w:id="155"/>
    </w:p>
    <w:p w14:paraId="58A433D3" w14:textId="01BCCDC1" w:rsidR="00073ACF" w:rsidRPr="00626A30" w:rsidRDefault="00073ACF" w:rsidP="00E90ED2">
      <w:pPr>
        <w:spacing w:after="0" w:line="276" w:lineRule="auto"/>
        <w:rPr>
          <w:rFonts w:ascii="Arial" w:hAnsi="Arial" w:cs="Arial"/>
          <w:szCs w:val="24"/>
        </w:rPr>
      </w:pPr>
      <w:r w:rsidRPr="00626A30">
        <w:rPr>
          <w:rFonts w:ascii="Arial" w:hAnsi="Arial" w:cs="Arial"/>
          <w:szCs w:val="24"/>
        </w:rPr>
        <w:t>Em decorrência da pandemia da Covid-19 (patologia causada pelo vírus SARS-CoV-2), a</w:t>
      </w:r>
      <w:r w:rsidR="004D088E" w:rsidRPr="00626A30">
        <w:rPr>
          <w:rFonts w:ascii="Arial" w:hAnsi="Arial" w:cs="Arial"/>
          <w:szCs w:val="24"/>
        </w:rPr>
        <w:t>o</w:t>
      </w:r>
      <w:r w:rsidRPr="00626A30">
        <w:rPr>
          <w:rFonts w:ascii="Arial" w:hAnsi="Arial" w:cs="Arial"/>
          <w:szCs w:val="24"/>
        </w:rPr>
        <w:t xml:space="preserve"> </w:t>
      </w:r>
      <w:sdt>
        <w:sdtPr>
          <w:rPr>
            <w:rFonts w:ascii="Arial" w:hAnsi="Arial" w:cs="Arial"/>
            <w:szCs w:val="24"/>
          </w:rPr>
          <w:alias w:val="Empresa"/>
          <w:tag w:val=""/>
          <w:id w:val="2099365536"/>
          <w:dataBinding w:prefixMappings="xmlns:ns0='http://schemas.openxmlformats.org/officeDocument/2006/extended-properties' " w:xpath="/ns0:Properties[1]/ns0:Company[1]" w:storeItemID="{6668398D-A668-4E3E-A5EB-62B293D839F1}"/>
          <w:text/>
        </w:sdtPr>
        <w:sdtContent>
          <w:r w:rsidR="00087177">
            <w:rPr>
              <w:rFonts w:ascii="Arial" w:hAnsi="Arial" w:cs="Arial"/>
              <w:szCs w:val="24"/>
            </w:rPr>
            <w:t xml:space="preserve"> N.A.S.F. - 3.2 </w:t>
          </w:r>
        </w:sdtContent>
      </w:sdt>
      <w:r w:rsidRPr="00626A30">
        <w:rPr>
          <w:rFonts w:ascii="Arial" w:hAnsi="Arial" w:cs="Arial"/>
          <w:szCs w:val="24"/>
        </w:rPr>
        <w:t xml:space="preserve"> mantém protocolos para cumprimento das obrigações e para que se mantenha vigilância de saúde e epidemiológica ativas. Esses protocolos são multidisciplinares e contemplam diversas medidas, não apenas as medidas de controle médico. Ademais, são atualizados com frequência, na medida em que a situação e as descobertas científicas se atualizam. Dessa forma, não estão anexados a este PCMSO, mas encontram-se disponíveis para consulta das autoridades. </w:t>
      </w:r>
    </w:p>
    <w:p w14:paraId="2E64FDFF" w14:textId="77777777" w:rsidR="00073ACF" w:rsidRPr="00626A30" w:rsidRDefault="00073ACF" w:rsidP="00E90ED2">
      <w:pPr>
        <w:spacing w:after="0" w:line="276" w:lineRule="auto"/>
        <w:rPr>
          <w:rFonts w:ascii="Arial" w:hAnsi="Arial" w:cs="Arial"/>
          <w:szCs w:val="24"/>
        </w:rPr>
      </w:pPr>
    </w:p>
    <w:p w14:paraId="7370D907" w14:textId="77777777" w:rsidR="00073ACF" w:rsidRPr="00626A30" w:rsidRDefault="00073ACF" w:rsidP="00E90ED2">
      <w:pPr>
        <w:spacing w:after="0" w:line="276" w:lineRule="auto"/>
        <w:rPr>
          <w:rFonts w:ascii="Arial" w:hAnsi="Arial" w:cs="Arial"/>
          <w:szCs w:val="24"/>
        </w:rPr>
      </w:pPr>
      <w:r w:rsidRPr="00626A30">
        <w:rPr>
          <w:rFonts w:ascii="Arial" w:hAnsi="Arial" w:cs="Arial"/>
          <w:szCs w:val="24"/>
        </w:rPr>
        <w:t>Principais referências para definição das condutas relacionadas à pandemia da Covid-19:</w:t>
      </w:r>
    </w:p>
    <w:p w14:paraId="4B42E6FD" w14:textId="77777777" w:rsidR="00073ACF" w:rsidRPr="00626A30" w:rsidRDefault="00073ACF">
      <w:pPr>
        <w:pStyle w:val="PargrafodaLista"/>
        <w:numPr>
          <w:ilvl w:val="0"/>
          <w:numId w:val="32"/>
        </w:numPr>
        <w:spacing w:after="0" w:line="276" w:lineRule="auto"/>
        <w:rPr>
          <w:rFonts w:ascii="Arial" w:hAnsi="Arial" w:cs="Arial"/>
          <w:szCs w:val="24"/>
        </w:rPr>
      </w:pPr>
      <w:r w:rsidRPr="00626A30">
        <w:rPr>
          <w:rFonts w:ascii="Arial" w:hAnsi="Arial" w:cs="Arial"/>
          <w:szCs w:val="24"/>
        </w:rPr>
        <w:t>Portaria Conjunta 20/2020 ou outras que venham a substituir;</w:t>
      </w:r>
    </w:p>
    <w:p w14:paraId="60A46514" w14:textId="77777777" w:rsidR="00073ACF" w:rsidRPr="00626A30" w:rsidRDefault="00073ACF">
      <w:pPr>
        <w:pStyle w:val="PargrafodaLista"/>
        <w:numPr>
          <w:ilvl w:val="0"/>
          <w:numId w:val="32"/>
        </w:numPr>
        <w:spacing w:after="0" w:line="276" w:lineRule="auto"/>
        <w:rPr>
          <w:rFonts w:ascii="Arial" w:hAnsi="Arial" w:cs="Arial"/>
          <w:szCs w:val="24"/>
        </w:rPr>
      </w:pPr>
      <w:r w:rsidRPr="00626A30">
        <w:rPr>
          <w:rFonts w:ascii="Arial" w:hAnsi="Arial" w:cs="Arial"/>
          <w:szCs w:val="24"/>
        </w:rPr>
        <w:t>Guia de Vigilância Epidemiológica Covid-19: Emergência de Saúde Pública de Importância Nacional pela Doença pelo Coronavírus 2019 e suas atualizações.</w:t>
      </w:r>
    </w:p>
    <w:p w14:paraId="1DC6A30F" w14:textId="77777777" w:rsidR="00073ACF" w:rsidRPr="00626A30" w:rsidRDefault="00073ACF" w:rsidP="00E90ED2">
      <w:pPr>
        <w:spacing w:after="0" w:line="276" w:lineRule="auto"/>
        <w:rPr>
          <w:rFonts w:ascii="Arial" w:hAnsi="Arial" w:cs="Arial"/>
          <w:szCs w:val="24"/>
        </w:rPr>
      </w:pPr>
    </w:p>
    <w:p w14:paraId="686A346A" w14:textId="180CB4C8" w:rsidR="00073ACF" w:rsidRPr="00626A30" w:rsidRDefault="00073ACF" w:rsidP="00E90ED2">
      <w:pPr>
        <w:spacing w:after="0" w:line="276" w:lineRule="auto"/>
        <w:rPr>
          <w:rFonts w:ascii="Arial" w:hAnsi="Arial" w:cs="Arial"/>
          <w:szCs w:val="24"/>
        </w:rPr>
      </w:pPr>
      <w:r w:rsidRPr="00626A30">
        <w:rPr>
          <w:rFonts w:ascii="Arial" w:hAnsi="Arial" w:cs="Arial"/>
          <w:szCs w:val="24"/>
        </w:rPr>
        <w:t>Enquanto durar a pandemia ou o estado de emergência em saúde pública, a organização</w:t>
      </w:r>
      <w:r w:rsidR="00C06D68" w:rsidRPr="00626A30">
        <w:rPr>
          <w:rFonts w:ascii="Arial" w:hAnsi="Arial" w:cs="Arial"/>
          <w:szCs w:val="24"/>
        </w:rPr>
        <w:t xml:space="preserve"> irá controlar, ativamente, a situação vacinal de todos os seus empregados, independentemente de at</w:t>
      </w:r>
      <w:r w:rsidR="00DC198F" w:rsidRPr="00626A30">
        <w:rPr>
          <w:rFonts w:ascii="Arial" w:hAnsi="Arial" w:cs="Arial"/>
          <w:szCs w:val="24"/>
        </w:rPr>
        <w:t>u</w:t>
      </w:r>
      <w:r w:rsidR="00C06D68" w:rsidRPr="00626A30">
        <w:rPr>
          <w:rFonts w:ascii="Arial" w:hAnsi="Arial" w:cs="Arial"/>
          <w:szCs w:val="24"/>
        </w:rPr>
        <w:t>arem ou não nos serviços de saúde.</w:t>
      </w:r>
    </w:p>
    <w:p w14:paraId="5606B261" w14:textId="6E62488E" w:rsidR="00C06D68" w:rsidRPr="00626A30" w:rsidRDefault="00C06D68" w:rsidP="00E90ED2">
      <w:pPr>
        <w:spacing w:after="0" w:line="276" w:lineRule="auto"/>
        <w:rPr>
          <w:rFonts w:ascii="Arial" w:hAnsi="Arial" w:cs="Arial"/>
          <w:szCs w:val="24"/>
        </w:rPr>
      </w:pPr>
    </w:p>
    <w:p w14:paraId="4B866BDB" w14:textId="74B92436" w:rsidR="00C06D68" w:rsidRPr="00626A30" w:rsidRDefault="00C06D68" w:rsidP="00E90ED2">
      <w:pPr>
        <w:spacing w:after="0" w:line="276" w:lineRule="auto"/>
        <w:rPr>
          <w:rFonts w:ascii="Arial" w:hAnsi="Arial" w:cs="Arial"/>
          <w:szCs w:val="24"/>
        </w:rPr>
      </w:pPr>
      <w:r w:rsidRPr="00626A30">
        <w:rPr>
          <w:rFonts w:ascii="Arial" w:hAnsi="Arial" w:cs="Arial"/>
          <w:szCs w:val="24"/>
        </w:rPr>
        <w:lastRenderedPageBreak/>
        <w:t>A organização poderá, a seu critério, definir medidas disciplinares nos casos de recusa de vacinação contra a covid-19.</w:t>
      </w:r>
    </w:p>
    <w:p w14:paraId="29A4E9EF" w14:textId="77777777" w:rsidR="00073ACF" w:rsidRPr="00626A30" w:rsidRDefault="00073ACF" w:rsidP="00E90ED2">
      <w:pPr>
        <w:spacing w:after="0" w:line="276" w:lineRule="auto"/>
        <w:rPr>
          <w:rFonts w:ascii="Arial" w:hAnsi="Arial" w:cs="Arial"/>
          <w:szCs w:val="24"/>
        </w:rPr>
      </w:pPr>
    </w:p>
    <w:p w14:paraId="18FAA8EE" w14:textId="77777777" w:rsidR="00626A30" w:rsidRDefault="00626A30" w:rsidP="00E90ED2">
      <w:pPr>
        <w:pStyle w:val="Ttulo1"/>
        <w:spacing w:line="276" w:lineRule="auto"/>
        <w:rPr>
          <w:rFonts w:ascii="Arial" w:hAnsi="Arial" w:cs="Arial"/>
        </w:rPr>
      </w:pPr>
      <w:bookmarkStart w:id="156" w:name="_Toc357865832"/>
      <w:bookmarkStart w:id="157" w:name="_Toc357865827"/>
    </w:p>
    <w:p w14:paraId="1EC792C4" w14:textId="75996668" w:rsidR="008C12E0" w:rsidRPr="00626A30" w:rsidRDefault="008D7192" w:rsidP="00E90ED2">
      <w:pPr>
        <w:pStyle w:val="Ttulo1"/>
        <w:spacing w:line="276" w:lineRule="auto"/>
        <w:rPr>
          <w:rFonts w:ascii="Arial" w:hAnsi="Arial" w:cs="Arial"/>
        </w:rPr>
      </w:pPr>
      <w:bookmarkStart w:id="158" w:name="_Toc157695835"/>
      <w:r w:rsidRPr="00626A30">
        <w:rPr>
          <w:rFonts w:ascii="Arial" w:hAnsi="Arial" w:cs="Arial"/>
        </w:rPr>
        <w:t>6</w:t>
      </w:r>
      <w:r w:rsidR="008C12E0" w:rsidRPr="00626A30">
        <w:rPr>
          <w:rFonts w:ascii="Arial" w:hAnsi="Arial" w:cs="Arial"/>
        </w:rPr>
        <w:t xml:space="preserve"> </w:t>
      </w:r>
      <w:r w:rsidR="00BD2AAB" w:rsidRPr="00626A30">
        <w:rPr>
          <w:rFonts w:ascii="Arial" w:hAnsi="Arial" w:cs="Arial"/>
        </w:rPr>
        <w:t>PLANEJAMENTO</w:t>
      </w:r>
      <w:r w:rsidR="008C12E0" w:rsidRPr="00626A30">
        <w:rPr>
          <w:rFonts w:ascii="Arial" w:hAnsi="Arial" w:cs="Arial"/>
        </w:rPr>
        <w:t xml:space="preserve"> E OPERACIONALIZAÇÃO</w:t>
      </w:r>
      <w:bookmarkEnd w:id="158"/>
    </w:p>
    <w:p w14:paraId="69561A21" w14:textId="77777777" w:rsidR="008C12E0" w:rsidRPr="00626A30" w:rsidRDefault="008C12E0" w:rsidP="00E90ED2">
      <w:pPr>
        <w:spacing w:after="0" w:line="276" w:lineRule="auto"/>
        <w:rPr>
          <w:rFonts w:ascii="Arial" w:hAnsi="Arial" w:cs="Arial"/>
        </w:rPr>
      </w:pPr>
    </w:p>
    <w:p w14:paraId="27355548" w14:textId="77A01C70" w:rsidR="00B21F5B" w:rsidRPr="00626A30" w:rsidRDefault="00FC08A2" w:rsidP="00E90ED2">
      <w:pPr>
        <w:spacing w:after="0" w:line="276" w:lineRule="auto"/>
        <w:rPr>
          <w:rFonts w:ascii="Arial" w:eastAsia="Times New Roman" w:hAnsi="Arial" w:cs="Arial"/>
        </w:rPr>
      </w:pPr>
      <w:r w:rsidRPr="00626A30">
        <w:rPr>
          <w:rFonts w:ascii="Arial" w:eastAsia="Times New Roman" w:hAnsi="Arial" w:cs="Arial"/>
        </w:rPr>
        <w:t xml:space="preserve">Este capítulo, assim como alguns </w:t>
      </w:r>
      <w:r w:rsidR="00023222" w:rsidRPr="00626A30">
        <w:rPr>
          <w:rFonts w:ascii="Arial" w:eastAsia="Times New Roman" w:hAnsi="Arial" w:cs="Arial"/>
        </w:rPr>
        <w:t>d</w:t>
      </w:r>
      <w:r w:rsidRPr="00626A30">
        <w:rPr>
          <w:rFonts w:ascii="Arial" w:eastAsia="Times New Roman" w:hAnsi="Arial" w:cs="Arial"/>
        </w:rPr>
        <w:t>os anexos deste documento, objetiva</w:t>
      </w:r>
      <w:r w:rsidR="00B21F5B" w:rsidRPr="00626A30">
        <w:rPr>
          <w:rFonts w:ascii="Arial" w:eastAsia="Times New Roman" w:hAnsi="Arial" w:cs="Arial"/>
        </w:rPr>
        <w:t xml:space="preserve"> balizar as rotinas de trabalho relacionadas ao PCMSO. </w:t>
      </w:r>
    </w:p>
    <w:p w14:paraId="44157735" w14:textId="77777777" w:rsidR="00B21F5B" w:rsidRPr="00626A30" w:rsidRDefault="00B21F5B" w:rsidP="008B2BC3">
      <w:pPr>
        <w:spacing w:line="276" w:lineRule="auto"/>
        <w:rPr>
          <w:rFonts w:ascii="Arial" w:eastAsia="Times New Roman" w:hAnsi="Arial" w:cs="Arial"/>
        </w:rPr>
      </w:pPr>
    </w:p>
    <w:p w14:paraId="068B141C" w14:textId="77777777" w:rsidR="00FC08A2" w:rsidRPr="00626A30" w:rsidRDefault="00B21F5B" w:rsidP="00E90ED2">
      <w:pPr>
        <w:pStyle w:val="Ttulo2"/>
        <w:spacing w:line="276" w:lineRule="auto"/>
        <w:rPr>
          <w:rFonts w:ascii="Arial" w:hAnsi="Arial" w:cs="Arial"/>
        </w:rPr>
      </w:pPr>
      <w:bookmarkStart w:id="159" w:name="_Toc157695836"/>
      <w:r w:rsidRPr="00626A30">
        <w:rPr>
          <w:rFonts w:ascii="Arial" w:hAnsi="Arial" w:cs="Arial"/>
        </w:rPr>
        <w:t xml:space="preserve">6.1 PRONTUÁRIO DO PACIENTE </w:t>
      </w:r>
      <w:r w:rsidR="00FC08A2" w:rsidRPr="00626A30">
        <w:rPr>
          <w:rFonts w:ascii="Arial" w:hAnsi="Arial" w:cs="Arial"/>
        </w:rPr>
        <w:t>| REGISTRO E ARQUIVAMENTO DE DADOS</w:t>
      </w:r>
      <w:bookmarkEnd w:id="159"/>
    </w:p>
    <w:p w14:paraId="53CC946E" w14:textId="3B09F34C" w:rsidR="000C5219" w:rsidRPr="00626A30" w:rsidRDefault="00FC08A2" w:rsidP="00E90ED2">
      <w:pPr>
        <w:spacing w:after="0" w:line="276" w:lineRule="auto"/>
        <w:rPr>
          <w:rFonts w:ascii="Arial" w:eastAsia="Times New Roman" w:hAnsi="Arial" w:cs="Arial"/>
        </w:rPr>
      </w:pPr>
      <w:r w:rsidRPr="00626A30">
        <w:rPr>
          <w:rFonts w:ascii="Arial" w:eastAsia="Times New Roman" w:hAnsi="Arial" w:cs="Arial"/>
        </w:rPr>
        <w:t xml:space="preserve">Os dados obtidos nos exames médicos e nos atendimentos dos demais profissionais de saúde, incluindo avaliação clínica e exames complementares, conclusões e medidas aplicadas, devem ser registradas em prontuário clínico individual, mantidos com </w:t>
      </w:r>
      <w:r w:rsidRPr="00626A30">
        <w:rPr>
          <w:rFonts w:ascii="Arial" w:hAnsi="Arial" w:cs="Arial"/>
        </w:rPr>
        <w:t>a Equipe de Saúde Ocupacional</w:t>
      </w:r>
      <w:r w:rsidR="000C5219" w:rsidRPr="00626A30">
        <w:rPr>
          <w:rFonts w:ascii="Arial" w:hAnsi="Arial" w:cs="Arial"/>
        </w:rPr>
        <w:t xml:space="preserve"> – mesmo que terceirizada</w:t>
      </w:r>
      <w:r w:rsidRPr="00626A30">
        <w:rPr>
          <w:rFonts w:ascii="Arial" w:eastAsia="Times New Roman" w:hAnsi="Arial" w:cs="Arial"/>
        </w:rPr>
        <w:t>, resguardando o sigilo médico</w:t>
      </w:r>
      <w:r w:rsidR="000C5219" w:rsidRPr="00626A30">
        <w:rPr>
          <w:rFonts w:ascii="Arial" w:eastAsia="Times New Roman" w:hAnsi="Arial" w:cs="Arial"/>
        </w:rPr>
        <w:t xml:space="preserve"> e ético-profissional. Esses registros poderão ser feitos de forma eletrônica</w:t>
      </w:r>
      <w:r w:rsidR="00AD5EB5" w:rsidRPr="00626A30">
        <w:rPr>
          <w:rFonts w:ascii="Arial" w:eastAsia="Times New Roman" w:hAnsi="Arial" w:cs="Arial"/>
        </w:rPr>
        <w:t>. Os registros em arquivos físicos poderão ser digitalizados e arquivados de forma eletrônica.</w:t>
      </w:r>
    </w:p>
    <w:p w14:paraId="2DD36746" w14:textId="77777777" w:rsidR="00FC08A2" w:rsidRPr="00626A30" w:rsidRDefault="00FC08A2" w:rsidP="00E90ED2">
      <w:pPr>
        <w:spacing w:after="0" w:line="276" w:lineRule="auto"/>
        <w:rPr>
          <w:rFonts w:ascii="Arial" w:hAnsi="Arial" w:cs="Arial"/>
          <w:szCs w:val="24"/>
        </w:rPr>
      </w:pPr>
    </w:p>
    <w:p w14:paraId="238D18BB" w14:textId="352C4CC9" w:rsidR="00FC08A2" w:rsidRPr="00626A30" w:rsidRDefault="00FC08A2" w:rsidP="00E90ED2">
      <w:pPr>
        <w:spacing w:after="0" w:line="276" w:lineRule="auto"/>
        <w:rPr>
          <w:rFonts w:ascii="Arial" w:eastAsia="Times New Roman" w:hAnsi="Arial" w:cs="Arial"/>
        </w:rPr>
      </w:pPr>
      <w:r w:rsidRPr="00626A30">
        <w:rPr>
          <w:rFonts w:ascii="Arial" w:eastAsia="Times New Roman" w:hAnsi="Arial" w:cs="Arial"/>
        </w:rPr>
        <w:t xml:space="preserve">No caso de </w:t>
      </w:r>
      <w:r w:rsidR="00AD5EB5" w:rsidRPr="00626A30">
        <w:rPr>
          <w:rFonts w:ascii="Arial" w:eastAsia="Times New Roman" w:hAnsi="Arial" w:cs="Arial"/>
        </w:rPr>
        <w:t>encerramento do contrato com o médico atualmente responsável pelo PCMSO</w:t>
      </w:r>
      <w:r w:rsidRPr="00626A30">
        <w:rPr>
          <w:rFonts w:ascii="Arial" w:eastAsia="Times New Roman" w:hAnsi="Arial" w:cs="Arial"/>
        </w:rPr>
        <w:t xml:space="preserve">, </w:t>
      </w:r>
      <w:r w:rsidR="00AD5EB5" w:rsidRPr="00626A30">
        <w:rPr>
          <w:rFonts w:ascii="Arial" w:eastAsia="Times New Roman" w:hAnsi="Arial" w:cs="Arial"/>
        </w:rPr>
        <w:t xml:space="preserve">a </w:t>
      </w:r>
      <w:r w:rsidRPr="00626A30">
        <w:rPr>
          <w:rFonts w:ascii="Arial" w:eastAsia="Times New Roman" w:hAnsi="Arial" w:cs="Arial"/>
        </w:rPr>
        <w:t xml:space="preserve">função e dever da manutenção e guarda </w:t>
      </w:r>
      <w:r w:rsidR="00AD5EB5" w:rsidRPr="00626A30">
        <w:rPr>
          <w:rFonts w:ascii="Arial" w:eastAsia="Times New Roman" w:hAnsi="Arial" w:cs="Arial"/>
        </w:rPr>
        <w:t xml:space="preserve">dos prontuários deverá ser </w:t>
      </w:r>
      <w:r w:rsidRPr="00626A30">
        <w:rPr>
          <w:rFonts w:ascii="Arial" w:eastAsia="Times New Roman" w:hAnsi="Arial" w:cs="Arial"/>
        </w:rPr>
        <w:t>transferida</w:t>
      </w:r>
      <w:r w:rsidR="00AD5EB5" w:rsidRPr="00626A30">
        <w:rPr>
          <w:rFonts w:ascii="Arial" w:eastAsia="Times New Roman" w:hAnsi="Arial" w:cs="Arial"/>
        </w:rPr>
        <w:t>, pela organização,</w:t>
      </w:r>
      <w:r w:rsidRPr="00626A30">
        <w:rPr>
          <w:rFonts w:ascii="Arial" w:eastAsia="Times New Roman" w:hAnsi="Arial" w:cs="Arial"/>
        </w:rPr>
        <w:t xml:space="preserve"> ao novo </w:t>
      </w:r>
      <w:r w:rsidR="007D633D" w:rsidRPr="00626A30">
        <w:rPr>
          <w:rFonts w:ascii="Arial" w:eastAsia="Times New Roman" w:hAnsi="Arial" w:cs="Arial"/>
        </w:rPr>
        <w:t>médico responsável pelo PCMSO</w:t>
      </w:r>
      <w:r w:rsidRPr="00626A30">
        <w:rPr>
          <w:rFonts w:ascii="Arial" w:eastAsia="Times New Roman" w:hAnsi="Arial" w:cs="Arial"/>
        </w:rPr>
        <w:t xml:space="preserve">. O acesso aos </w:t>
      </w:r>
      <w:r w:rsidRPr="00626A30">
        <w:rPr>
          <w:rFonts w:ascii="Arial" w:hAnsi="Arial" w:cs="Arial"/>
        </w:rPr>
        <w:t xml:space="preserve">prontuários e </w:t>
      </w:r>
      <w:r w:rsidRPr="00626A30">
        <w:rPr>
          <w:rFonts w:ascii="Arial" w:eastAsia="Times New Roman" w:hAnsi="Arial" w:cs="Arial"/>
        </w:rPr>
        <w:t xml:space="preserve">arquivos </w:t>
      </w:r>
      <w:r w:rsidRPr="00626A30">
        <w:rPr>
          <w:rFonts w:ascii="Arial" w:hAnsi="Arial" w:cs="Arial"/>
        </w:rPr>
        <w:t>relacionados à</w:t>
      </w:r>
      <w:r w:rsidRPr="00626A30">
        <w:rPr>
          <w:rFonts w:ascii="Arial" w:eastAsia="Times New Roman" w:hAnsi="Arial" w:cs="Arial"/>
        </w:rPr>
        <w:t xml:space="preserve"> Medicina do Trabalho deve ser permitido, exclusivamente, às pessoas diretamente envolvidas nesses processos, e que tenham o compromisso e obrigação de manter sigilo, por dever de ofício, dos fatos constantes nesses arquivos. Não se permitirá que esses arquivos sejam manipulados por pessoas não afeitas aos preceitos de sigilo legal ou ético profissional. É terminantemente vedada a saída desses arquivos da guarda d</w:t>
      </w:r>
      <w:r w:rsidRPr="00626A30">
        <w:rPr>
          <w:rFonts w:ascii="Arial" w:hAnsi="Arial" w:cs="Arial"/>
        </w:rPr>
        <w:t>a Equipe de Saúde Ocupacional</w:t>
      </w:r>
      <w:r w:rsidRPr="00626A30">
        <w:rPr>
          <w:rFonts w:ascii="Arial" w:eastAsia="Times New Roman" w:hAnsi="Arial" w:cs="Arial"/>
        </w:rPr>
        <w:t xml:space="preserve">. </w:t>
      </w:r>
    </w:p>
    <w:p w14:paraId="76FA7D78" w14:textId="77777777" w:rsidR="00FC08A2" w:rsidRPr="00626A30" w:rsidRDefault="00FC08A2" w:rsidP="00E90ED2">
      <w:pPr>
        <w:spacing w:after="0" w:line="276" w:lineRule="auto"/>
        <w:rPr>
          <w:rFonts w:ascii="Arial" w:eastAsia="Times New Roman" w:hAnsi="Arial" w:cs="Arial"/>
        </w:rPr>
      </w:pPr>
    </w:p>
    <w:p w14:paraId="02AC6600" w14:textId="1D7113B8" w:rsidR="00FC08A2" w:rsidRPr="00626A30" w:rsidRDefault="00FC08A2" w:rsidP="00E90ED2">
      <w:pPr>
        <w:spacing w:after="0" w:line="276" w:lineRule="auto"/>
        <w:rPr>
          <w:rFonts w:ascii="Arial" w:hAnsi="Arial" w:cs="Arial"/>
          <w:szCs w:val="24"/>
        </w:rPr>
      </w:pPr>
      <w:r w:rsidRPr="00626A30">
        <w:rPr>
          <w:rFonts w:ascii="Arial" w:eastAsia="Times New Roman" w:hAnsi="Arial" w:cs="Arial"/>
        </w:rPr>
        <w:t xml:space="preserve">Cópias dos prontuários poderão ser entregues em caso de solicitação formal do </w:t>
      </w:r>
      <w:r w:rsidR="007D633D" w:rsidRPr="00626A30">
        <w:rPr>
          <w:rFonts w:ascii="Arial" w:eastAsia="Times New Roman" w:hAnsi="Arial" w:cs="Arial"/>
        </w:rPr>
        <w:t>empregado ou seu representante legal,</w:t>
      </w:r>
      <w:r w:rsidRPr="00626A30">
        <w:rPr>
          <w:rFonts w:ascii="Arial" w:eastAsia="Times New Roman" w:hAnsi="Arial" w:cs="Arial"/>
        </w:rPr>
        <w:t xml:space="preserve"> ou em decorrência de ordem judicial</w:t>
      </w:r>
      <w:r w:rsidR="007D633D" w:rsidRPr="00626A30">
        <w:rPr>
          <w:rFonts w:ascii="Arial" w:eastAsia="Times New Roman" w:hAnsi="Arial" w:cs="Arial"/>
        </w:rPr>
        <w:t xml:space="preserve"> ou dever legal</w:t>
      </w:r>
      <w:r w:rsidRPr="00626A30">
        <w:rPr>
          <w:rFonts w:ascii="Arial" w:eastAsia="Times New Roman" w:hAnsi="Arial" w:cs="Arial"/>
        </w:rPr>
        <w:t>.</w:t>
      </w:r>
    </w:p>
    <w:p w14:paraId="2AD1B5CA" w14:textId="77777777" w:rsidR="00B21F5B" w:rsidRPr="00626A30" w:rsidRDefault="00B21F5B" w:rsidP="008B2BC3">
      <w:pPr>
        <w:spacing w:line="276" w:lineRule="auto"/>
        <w:rPr>
          <w:rFonts w:ascii="Arial" w:eastAsia="Times New Roman" w:hAnsi="Arial" w:cs="Arial"/>
        </w:rPr>
      </w:pPr>
    </w:p>
    <w:p w14:paraId="4A37CB2B" w14:textId="43FDB818" w:rsidR="00B21F5B" w:rsidRPr="00626A30" w:rsidRDefault="00B21F5B" w:rsidP="00E90ED2">
      <w:pPr>
        <w:pStyle w:val="Ttulo2"/>
        <w:spacing w:line="276" w:lineRule="auto"/>
        <w:rPr>
          <w:rFonts w:ascii="Arial" w:hAnsi="Arial" w:cs="Arial"/>
        </w:rPr>
      </w:pPr>
      <w:bookmarkStart w:id="160" w:name="_Toc157695837"/>
      <w:r w:rsidRPr="00626A30">
        <w:rPr>
          <w:rFonts w:ascii="Arial" w:hAnsi="Arial" w:cs="Arial"/>
        </w:rPr>
        <w:t>6.2 EXAMES MÉDICOS</w:t>
      </w:r>
      <w:r w:rsidR="00BD2AAB" w:rsidRPr="00626A30">
        <w:rPr>
          <w:rFonts w:ascii="Arial" w:hAnsi="Arial" w:cs="Arial"/>
        </w:rPr>
        <w:t xml:space="preserve"> OCUPACIONAIS E ASO</w:t>
      </w:r>
      <w:bookmarkEnd w:id="160"/>
    </w:p>
    <w:p w14:paraId="4E4C2460" w14:textId="6075CFE8" w:rsidR="00BD2AAB" w:rsidRPr="00626A30" w:rsidRDefault="00BD2AAB" w:rsidP="00E90ED2">
      <w:pPr>
        <w:spacing w:after="0" w:line="276" w:lineRule="auto"/>
        <w:rPr>
          <w:rFonts w:ascii="Arial" w:hAnsi="Arial" w:cs="Arial"/>
          <w:szCs w:val="24"/>
        </w:rPr>
      </w:pPr>
      <w:r w:rsidRPr="00626A30">
        <w:rPr>
          <w:rFonts w:ascii="Arial" w:hAnsi="Arial" w:cs="Arial"/>
          <w:szCs w:val="24"/>
        </w:rPr>
        <w:t>Os exames médicos ocupacionais são de realização obrigatória para todos os empregados da organização, conforme definições aplicáveis a cada tipo. São eles:</w:t>
      </w:r>
    </w:p>
    <w:p w14:paraId="45B81D03" w14:textId="4F41F88B" w:rsidR="00BD2AAB" w:rsidRPr="00626A30" w:rsidRDefault="00BD2AAB">
      <w:pPr>
        <w:pStyle w:val="PargrafodaLista"/>
        <w:numPr>
          <w:ilvl w:val="0"/>
          <w:numId w:val="30"/>
        </w:numPr>
        <w:spacing w:after="0" w:line="276" w:lineRule="auto"/>
        <w:rPr>
          <w:rFonts w:ascii="Arial" w:hAnsi="Arial" w:cs="Arial"/>
          <w:szCs w:val="24"/>
        </w:rPr>
      </w:pPr>
      <w:r w:rsidRPr="00626A30">
        <w:rPr>
          <w:rFonts w:ascii="Arial" w:hAnsi="Arial" w:cs="Arial"/>
          <w:szCs w:val="24"/>
        </w:rPr>
        <w:t>Admissional;</w:t>
      </w:r>
    </w:p>
    <w:p w14:paraId="30E8D206" w14:textId="665B438B" w:rsidR="00BD2AAB" w:rsidRPr="00626A30" w:rsidRDefault="00BD2AAB">
      <w:pPr>
        <w:pStyle w:val="PargrafodaLista"/>
        <w:numPr>
          <w:ilvl w:val="0"/>
          <w:numId w:val="30"/>
        </w:numPr>
        <w:spacing w:after="0" w:line="276" w:lineRule="auto"/>
        <w:rPr>
          <w:rFonts w:ascii="Arial" w:hAnsi="Arial" w:cs="Arial"/>
          <w:szCs w:val="24"/>
        </w:rPr>
      </w:pPr>
      <w:r w:rsidRPr="00626A30">
        <w:rPr>
          <w:rFonts w:ascii="Arial" w:hAnsi="Arial" w:cs="Arial"/>
          <w:szCs w:val="24"/>
        </w:rPr>
        <w:t>Periódico;</w:t>
      </w:r>
    </w:p>
    <w:p w14:paraId="563B0A21" w14:textId="3E097B06" w:rsidR="00BD2AAB" w:rsidRPr="00626A30" w:rsidRDefault="00BD2AAB">
      <w:pPr>
        <w:pStyle w:val="PargrafodaLista"/>
        <w:numPr>
          <w:ilvl w:val="0"/>
          <w:numId w:val="30"/>
        </w:numPr>
        <w:spacing w:after="0" w:line="276" w:lineRule="auto"/>
        <w:rPr>
          <w:rFonts w:ascii="Arial" w:hAnsi="Arial" w:cs="Arial"/>
          <w:szCs w:val="24"/>
        </w:rPr>
      </w:pPr>
      <w:r w:rsidRPr="00626A30">
        <w:rPr>
          <w:rFonts w:ascii="Arial" w:hAnsi="Arial" w:cs="Arial"/>
          <w:szCs w:val="24"/>
        </w:rPr>
        <w:t>De retorno ao trabalho;</w:t>
      </w:r>
    </w:p>
    <w:p w14:paraId="0CC16BBA" w14:textId="63A833E1" w:rsidR="00BD2AAB" w:rsidRPr="00626A30" w:rsidRDefault="00BD2AAB">
      <w:pPr>
        <w:pStyle w:val="PargrafodaLista"/>
        <w:numPr>
          <w:ilvl w:val="0"/>
          <w:numId w:val="30"/>
        </w:numPr>
        <w:spacing w:after="0" w:line="276" w:lineRule="auto"/>
        <w:rPr>
          <w:rFonts w:ascii="Arial" w:hAnsi="Arial" w:cs="Arial"/>
          <w:szCs w:val="24"/>
        </w:rPr>
      </w:pPr>
      <w:r w:rsidRPr="00626A30">
        <w:rPr>
          <w:rFonts w:ascii="Arial" w:hAnsi="Arial" w:cs="Arial"/>
          <w:szCs w:val="24"/>
        </w:rPr>
        <w:lastRenderedPageBreak/>
        <w:t>De mudança de riscos ocupacionais;</w:t>
      </w:r>
    </w:p>
    <w:p w14:paraId="46DB1B20" w14:textId="46035128" w:rsidR="00BD2AAB" w:rsidRPr="00626A30" w:rsidRDefault="00BD2AAB">
      <w:pPr>
        <w:pStyle w:val="PargrafodaLista"/>
        <w:numPr>
          <w:ilvl w:val="0"/>
          <w:numId w:val="30"/>
        </w:numPr>
        <w:spacing w:after="0" w:line="276" w:lineRule="auto"/>
        <w:rPr>
          <w:rFonts w:ascii="Arial" w:hAnsi="Arial" w:cs="Arial"/>
          <w:szCs w:val="24"/>
        </w:rPr>
      </w:pPr>
      <w:r w:rsidRPr="00626A30">
        <w:rPr>
          <w:rFonts w:ascii="Arial" w:hAnsi="Arial" w:cs="Arial"/>
          <w:szCs w:val="24"/>
        </w:rPr>
        <w:t>Demissional.</w:t>
      </w:r>
    </w:p>
    <w:p w14:paraId="64E62737" w14:textId="77777777" w:rsidR="00BD2AAB" w:rsidRPr="00626A30" w:rsidRDefault="00BD2AAB" w:rsidP="00E90ED2">
      <w:pPr>
        <w:spacing w:after="0" w:line="276" w:lineRule="auto"/>
        <w:rPr>
          <w:rFonts w:ascii="Arial" w:hAnsi="Arial" w:cs="Arial"/>
          <w:szCs w:val="24"/>
        </w:rPr>
      </w:pPr>
    </w:p>
    <w:p w14:paraId="597A17B9" w14:textId="1AB84F2A" w:rsidR="00B21F5B" w:rsidRPr="00626A30" w:rsidRDefault="00B21F5B" w:rsidP="00E90ED2">
      <w:pPr>
        <w:spacing w:after="0" w:line="276" w:lineRule="auto"/>
        <w:rPr>
          <w:rFonts w:ascii="Arial" w:hAnsi="Arial" w:cs="Arial"/>
          <w:szCs w:val="24"/>
        </w:rPr>
      </w:pPr>
      <w:r w:rsidRPr="00626A30">
        <w:rPr>
          <w:rFonts w:ascii="Arial" w:hAnsi="Arial" w:cs="Arial"/>
          <w:szCs w:val="24"/>
        </w:rPr>
        <w:t xml:space="preserve">Para cada </w:t>
      </w:r>
      <w:r w:rsidR="00BD2AAB" w:rsidRPr="00626A30">
        <w:rPr>
          <w:rFonts w:ascii="Arial" w:hAnsi="Arial" w:cs="Arial"/>
          <w:szCs w:val="24"/>
        </w:rPr>
        <w:t xml:space="preserve">exame médico ocupacional </w:t>
      </w:r>
      <w:r w:rsidRPr="00626A30">
        <w:rPr>
          <w:rFonts w:ascii="Arial" w:hAnsi="Arial" w:cs="Arial"/>
          <w:szCs w:val="24"/>
        </w:rPr>
        <w:t xml:space="preserve">realizado </w:t>
      </w:r>
      <w:r w:rsidR="00BD2AAB" w:rsidRPr="00626A30">
        <w:rPr>
          <w:rFonts w:ascii="Arial" w:hAnsi="Arial" w:cs="Arial"/>
          <w:szCs w:val="24"/>
        </w:rPr>
        <w:t xml:space="preserve">será emitido o </w:t>
      </w:r>
      <w:r w:rsidRPr="00626A30">
        <w:rPr>
          <w:rFonts w:ascii="Arial" w:hAnsi="Arial" w:cs="Arial"/>
          <w:szCs w:val="24"/>
        </w:rPr>
        <w:t>Atestado de Saúde Ocupacional</w:t>
      </w:r>
      <w:r w:rsidR="00BD2AAB" w:rsidRPr="00626A30">
        <w:rPr>
          <w:rFonts w:ascii="Arial" w:hAnsi="Arial" w:cs="Arial"/>
          <w:szCs w:val="24"/>
        </w:rPr>
        <w:t xml:space="preserve"> (ASO)</w:t>
      </w:r>
      <w:r w:rsidRPr="00626A30">
        <w:rPr>
          <w:rFonts w:ascii="Arial" w:hAnsi="Arial" w:cs="Arial"/>
          <w:szCs w:val="24"/>
        </w:rPr>
        <w:t>.</w:t>
      </w:r>
      <w:r w:rsidR="00C9691B" w:rsidRPr="00626A30">
        <w:rPr>
          <w:rFonts w:ascii="Arial" w:hAnsi="Arial" w:cs="Arial"/>
          <w:szCs w:val="24"/>
        </w:rPr>
        <w:t xml:space="preserve"> </w:t>
      </w:r>
    </w:p>
    <w:p w14:paraId="73D9445E" w14:textId="77777777" w:rsidR="008F46EA" w:rsidRPr="00626A30" w:rsidRDefault="008F46EA" w:rsidP="008D5F88">
      <w:pPr>
        <w:pStyle w:val="PargrafodaLista"/>
        <w:numPr>
          <w:ilvl w:val="0"/>
          <w:numId w:val="14"/>
        </w:numPr>
        <w:spacing w:after="0" w:line="276" w:lineRule="auto"/>
        <w:rPr>
          <w:rFonts w:ascii="Arial" w:hAnsi="Arial" w:cs="Arial"/>
          <w:szCs w:val="24"/>
        </w:rPr>
      </w:pPr>
      <w:r w:rsidRPr="00626A30">
        <w:rPr>
          <w:rFonts w:ascii="Arial" w:hAnsi="Arial" w:cs="Arial"/>
          <w:szCs w:val="24"/>
        </w:rPr>
        <w:t>Via de regra, o ASO será emitido em duas vias, de igual teor:</w:t>
      </w:r>
    </w:p>
    <w:p w14:paraId="3BECEBA6" w14:textId="1C7FF4A6" w:rsidR="00B21F5B" w:rsidRPr="00626A30" w:rsidRDefault="00B21F5B" w:rsidP="003246EA">
      <w:pPr>
        <w:pStyle w:val="PargrafodaLista"/>
        <w:numPr>
          <w:ilvl w:val="0"/>
          <w:numId w:val="14"/>
        </w:numPr>
        <w:spacing w:after="0" w:line="276" w:lineRule="auto"/>
        <w:rPr>
          <w:rFonts w:ascii="Arial" w:hAnsi="Arial" w:cs="Arial"/>
          <w:szCs w:val="24"/>
        </w:rPr>
      </w:pPr>
      <w:r w:rsidRPr="00626A30">
        <w:rPr>
          <w:rFonts w:ascii="Arial" w:hAnsi="Arial" w:cs="Arial"/>
          <w:szCs w:val="24"/>
        </w:rPr>
        <w:t>A primeira via ficará arquivada em prontuário médico do empregado, à disposição da fiscalização do trabalho.</w:t>
      </w:r>
    </w:p>
    <w:p w14:paraId="0B19182C" w14:textId="77777777" w:rsidR="00B21F5B" w:rsidRPr="00626A30" w:rsidRDefault="00B21F5B" w:rsidP="003246EA">
      <w:pPr>
        <w:pStyle w:val="PargrafodaLista"/>
        <w:numPr>
          <w:ilvl w:val="0"/>
          <w:numId w:val="14"/>
        </w:numPr>
        <w:spacing w:after="0" w:line="276" w:lineRule="auto"/>
        <w:rPr>
          <w:rFonts w:ascii="Arial" w:hAnsi="Arial" w:cs="Arial"/>
          <w:szCs w:val="24"/>
        </w:rPr>
      </w:pPr>
      <w:r w:rsidRPr="00626A30">
        <w:rPr>
          <w:rFonts w:ascii="Arial" w:hAnsi="Arial" w:cs="Arial"/>
          <w:szCs w:val="24"/>
        </w:rPr>
        <w:t>A segunda via será entregue ao trabalhador, mediante recibo na primeira via.</w:t>
      </w:r>
    </w:p>
    <w:p w14:paraId="5CC113CB" w14:textId="69AB516C" w:rsidR="00B21F5B" w:rsidRPr="00626A30" w:rsidRDefault="00B21F5B" w:rsidP="003246EA">
      <w:pPr>
        <w:pStyle w:val="PargrafodaLista"/>
        <w:numPr>
          <w:ilvl w:val="0"/>
          <w:numId w:val="14"/>
        </w:numPr>
        <w:spacing w:after="0" w:line="276" w:lineRule="auto"/>
        <w:rPr>
          <w:rFonts w:ascii="Arial" w:hAnsi="Arial" w:cs="Arial"/>
          <w:szCs w:val="24"/>
        </w:rPr>
      </w:pPr>
      <w:r w:rsidRPr="00626A30">
        <w:rPr>
          <w:rFonts w:ascii="Arial" w:hAnsi="Arial" w:cs="Arial"/>
          <w:szCs w:val="24"/>
        </w:rPr>
        <w:t>Poderá</w:t>
      </w:r>
      <w:r w:rsidR="00327B9F" w:rsidRPr="00626A30">
        <w:rPr>
          <w:rFonts w:ascii="Arial" w:hAnsi="Arial" w:cs="Arial"/>
          <w:szCs w:val="24"/>
        </w:rPr>
        <w:t>, quando necessário,</w:t>
      </w:r>
      <w:r w:rsidRPr="00626A30">
        <w:rPr>
          <w:rFonts w:ascii="Arial" w:hAnsi="Arial" w:cs="Arial"/>
          <w:szCs w:val="24"/>
        </w:rPr>
        <w:t xml:space="preserve"> ser emitida uma </w:t>
      </w:r>
      <w:r w:rsidR="00327B9F" w:rsidRPr="00626A30">
        <w:rPr>
          <w:rFonts w:ascii="Arial" w:hAnsi="Arial" w:cs="Arial"/>
          <w:szCs w:val="24"/>
        </w:rPr>
        <w:t xml:space="preserve">outra </w:t>
      </w:r>
      <w:r w:rsidRPr="00626A30">
        <w:rPr>
          <w:rFonts w:ascii="Arial" w:hAnsi="Arial" w:cs="Arial"/>
          <w:szCs w:val="24"/>
        </w:rPr>
        <w:t xml:space="preserve">via </w:t>
      </w:r>
      <w:r w:rsidR="00327B9F" w:rsidRPr="00626A30">
        <w:rPr>
          <w:rFonts w:ascii="Arial" w:hAnsi="Arial" w:cs="Arial"/>
          <w:szCs w:val="24"/>
        </w:rPr>
        <w:t xml:space="preserve">do ASO </w:t>
      </w:r>
      <w:r w:rsidRPr="00626A30">
        <w:rPr>
          <w:rFonts w:ascii="Arial" w:hAnsi="Arial" w:cs="Arial"/>
          <w:szCs w:val="24"/>
        </w:rPr>
        <w:t>que</w:t>
      </w:r>
      <w:r w:rsidR="00327B9F" w:rsidRPr="00626A30">
        <w:rPr>
          <w:rFonts w:ascii="Arial" w:hAnsi="Arial" w:cs="Arial"/>
          <w:szCs w:val="24"/>
        </w:rPr>
        <w:t>,</w:t>
      </w:r>
      <w:r w:rsidRPr="00626A30">
        <w:rPr>
          <w:rFonts w:ascii="Arial" w:hAnsi="Arial" w:cs="Arial"/>
          <w:szCs w:val="24"/>
        </w:rPr>
        <w:t xml:space="preserve"> quando emitida ficará no posto de trabalho ou no Departamento de </w:t>
      </w:r>
      <w:r w:rsidR="00327B9F" w:rsidRPr="00626A30">
        <w:rPr>
          <w:rFonts w:ascii="Arial" w:hAnsi="Arial" w:cs="Arial"/>
          <w:szCs w:val="24"/>
        </w:rPr>
        <w:t>Recursos Humanos</w:t>
      </w:r>
      <w:r w:rsidR="008F46EA" w:rsidRPr="00626A30">
        <w:rPr>
          <w:rFonts w:ascii="Arial" w:hAnsi="Arial" w:cs="Arial"/>
          <w:szCs w:val="24"/>
        </w:rPr>
        <w:t xml:space="preserve"> ou </w:t>
      </w:r>
      <w:r w:rsidR="0055789A" w:rsidRPr="00626A30">
        <w:rPr>
          <w:rFonts w:ascii="Arial" w:hAnsi="Arial" w:cs="Arial"/>
          <w:szCs w:val="24"/>
        </w:rPr>
        <w:t xml:space="preserve">com </w:t>
      </w:r>
      <w:r w:rsidR="00E43A45" w:rsidRPr="00626A30">
        <w:rPr>
          <w:rFonts w:ascii="Arial" w:hAnsi="Arial" w:cs="Arial"/>
          <w:szCs w:val="24"/>
        </w:rPr>
        <w:t>unidade</w:t>
      </w:r>
      <w:r w:rsidR="0055789A" w:rsidRPr="00626A30">
        <w:rPr>
          <w:rFonts w:ascii="Arial" w:hAnsi="Arial" w:cs="Arial"/>
          <w:szCs w:val="24"/>
        </w:rPr>
        <w:t xml:space="preserve"> terceira responsável pela execução dos exames médicos ocupacionais</w:t>
      </w:r>
      <w:r w:rsidRPr="00626A30">
        <w:rPr>
          <w:rFonts w:ascii="Arial" w:hAnsi="Arial" w:cs="Arial"/>
          <w:szCs w:val="24"/>
        </w:rPr>
        <w:t>.</w:t>
      </w:r>
    </w:p>
    <w:p w14:paraId="76213B58" w14:textId="214F14A0" w:rsidR="00B21F5B" w:rsidRPr="00626A30" w:rsidRDefault="00B21F5B" w:rsidP="008D5F88">
      <w:pPr>
        <w:pStyle w:val="PargrafodaLista"/>
        <w:numPr>
          <w:ilvl w:val="0"/>
          <w:numId w:val="14"/>
        </w:numPr>
        <w:spacing w:after="0" w:line="276" w:lineRule="auto"/>
        <w:rPr>
          <w:rFonts w:ascii="Arial" w:hAnsi="Arial" w:cs="Arial"/>
          <w:szCs w:val="24"/>
        </w:rPr>
      </w:pPr>
      <w:r w:rsidRPr="00626A30">
        <w:rPr>
          <w:rFonts w:ascii="Arial" w:hAnsi="Arial" w:cs="Arial"/>
          <w:szCs w:val="24"/>
        </w:rPr>
        <w:t>O ASO também poderá ser armazenado em meio digital</w:t>
      </w:r>
      <w:r w:rsidR="00327B9F" w:rsidRPr="00626A30">
        <w:rPr>
          <w:rFonts w:ascii="Arial" w:hAnsi="Arial" w:cs="Arial"/>
          <w:szCs w:val="24"/>
        </w:rPr>
        <w:t xml:space="preserve">, sem emissão ou impressão, desde que </w:t>
      </w:r>
      <w:r w:rsidR="007C7385" w:rsidRPr="00626A30">
        <w:rPr>
          <w:rFonts w:ascii="Arial" w:hAnsi="Arial" w:cs="Arial"/>
          <w:szCs w:val="24"/>
        </w:rPr>
        <w:t xml:space="preserve">seja </w:t>
      </w:r>
      <w:r w:rsidR="007C7385" w:rsidRPr="00626A30">
        <w:rPr>
          <w:rFonts w:ascii="Arial" w:hAnsi="Arial" w:cs="Arial"/>
        </w:rPr>
        <w:t>comprovadamente</w:t>
      </w:r>
      <w:r w:rsidR="0055789A" w:rsidRPr="00626A30">
        <w:rPr>
          <w:rFonts w:ascii="Arial" w:hAnsi="Arial" w:cs="Arial"/>
        </w:rPr>
        <w:t xml:space="preserve"> assinado pelo médico examinador com certificado digital e</w:t>
      </w:r>
      <w:r w:rsidR="007C7385" w:rsidRPr="00626A30">
        <w:rPr>
          <w:rFonts w:ascii="Arial" w:hAnsi="Arial" w:cs="Arial"/>
        </w:rPr>
        <w:t xml:space="preserve"> disponibilizado ao empregado</w:t>
      </w:r>
      <w:r w:rsidRPr="00626A30">
        <w:rPr>
          <w:rFonts w:ascii="Arial" w:hAnsi="Arial" w:cs="Arial"/>
          <w:szCs w:val="24"/>
        </w:rPr>
        <w:t>.</w:t>
      </w:r>
      <w:r w:rsidR="008F46EA" w:rsidRPr="00626A30">
        <w:rPr>
          <w:rFonts w:ascii="Arial" w:hAnsi="Arial" w:cs="Arial"/>
          <w:szCs w:val="24"/>
        </w:rPr>
        <w:t xml:space="preserve"> Para esses casos</w:t>
      </w:r>
      <w:r w:rsidR="0055789A" w:rsidRPr="00626A30">
        <w:rPr>
          <w:rFonts w:ascii="Arial" w:hAnsi="Arial" w:cs="Arial"/>
          <w:szCs w:val="24"/>
        </w:rPr>
        <w:t>, caso o empregado venha a solicitar uma via física, esta deverá ser entregue a ele.</w:t>
      </w:r>
    </w:p>
    <w:p w14:paraId="44507E5C" w14:textId="25DCC198" w:rsidR="00076290" w:rsidRPr="00626A30" w:rsidRDefault="00B753B9" w:rsidP="008D5F88">
      <w:pPr>
        <w:pStyle w:val="PargrafodaLista"/>
        <w:numPr>
          <w:ilvl w:val="0"/>
          <w:numId w:val="14"/>
        </w:numPr>
        <w:spacing w:after="0" w:line="276" w:lineRule="auto"/>
        <w:rPr>
          <w:rFonts w:ascii="Arial" w:hAnsi="Arial" w:cs="Arial"/>
          <w:szCs w:val="24"/>
        </w:rPr>
      </w:pPr>
      <w:r w:rsidRPr="00626A30">
        <w:rPr>
          <w:rFonts w:ascii="Arial" w:hAnsi="Arial" w:cs="Arial"/>
          <w:szCs w:val="24"/>
        </w:rPr>
        <w:t xml:space="preserve">Para a definição de aptidão prevista no ASO, </w:t>
      </w:r>
      <w:r w:rsidR="003B00B3" w:rsidRPr="00626A30">
        <w:rPr>
          <w:rFonts w:ascii="Arial" w:hAnsi="Arial" w:cs="Arial"/>
          <w:szCs w:val="24"/>
        </w:rPr>
        <w:t>sempre haverá a realização do exame clínico</w:t>
      </w:r>
      <w:r w:rsidR="006F1763" w:rsidRPr="00626A30">
        <w:rPr>
          <w:rFonts w:ascii="Arial" w:hAnsi="Arial" w:cs="Arial"/>
        </w:rPr>
        <w:t xml:space="preserve"> </w:t>
      </w:r>
      <w:r w:rsidR="006F1763" w:rsidRPr="00626A30">
        <w:rPr>
          <w:rFonts w:ascii="Arial" w:hAnsi="Arial" w:cs="Arial"/>
          <w:szCs w:val="24"/>
        </w:rPr>
        <w:t xml:space="preserve">com ênfase às exigências de cada cargo, levando em consideração os riscos ocupacionais </w:t>
      </w:r>
      <w:r w:rsidR="00E64726" w:rsidRPr="00626A30">
        <w:rPr>
          <w:rFonts w:ascii="Arial" w:hAnsi="Arial" w:cs="Arial"/>
          <w:szCs w:val="24"/>
        </w:rPr>
        <w:t xml:space="preserve">específicos </w:t>
      </w:r>
      <w:r w:rsidR="006F1763" w:rsidRPr="00626A30">
        <w:rPr>
          <w:rFonts w:ascii="Arial" w:hAnsi="Arial" w:cs="Arial"/>
          <w:szCs w:val="24"/>
        </w:rPr>
        <w:t>existente</w:t>
      </w:r>
      <w:r w:rsidR="00E64726" w:rsidRPr="00626A30">
        <w:rPr>
          <w:rFonts w:ascii="Arial" w:hAnsi="Arial" w:cs="Arial"/>
          <w:szCs w:val="24"/>
        </w:rPr>
        <w:t>s (ou a ausência deles)</w:t>
      </w:r>
      <w:r w:rsidR="0063334B" w:rsidRPr="00626A30">
        <w:rPr>
          <w:rFonts w:ascii="Arial" w:hAnsi="Arial" w:cs="Arial"/>
          <w:szCs w:val="24"/>
        </w:rPr>
        <w:t xml:space="preserve"> para o posto de trabalho</w:t>
      </w:r>
      <w:r w:rsidR="009519CA" w:rsidRPr="00626A30">
        <w:rPr>
          <w:rFonts w:ascii="Arial" w:hAnsi="Arial" w:cs="Arial"/>
          <w:szCs w:val="24"/>
        </w:rPr>
        <w:t xml:space="preserve"> e a realização de atividades críticas</w:t>
      </w:r>
      <w:r w:rsidR="006F1763" w:rsidRPr="00626A30">
        <w:rPr>
          <w:rFonts w:ascii="Arial" w:hAnsi="Arial" w:cs="Arial"/>
          <w:szCs w:val="24"/>
        </w:rPr>
        <w:t xml:space="preserve">, conforme levantamentos </w:t>
      </w:r>
      <w:r w:rsidR="0063334B" w:rsidRPr="00626A30">
        <w:rPr>
          <w:rFonts w:ascii="Arial" w:hAnsi="Arial" w:cs="Arial"/>
          <w:szCs w:val="24"/>
        </w:rPr>
        <w:t>do PGR, PCMSO, avaliações ergonômicas e outr</w:t>
      </w:r>
      <w:r w:rsidR="00E64726" w:rsidRPr="00626A30">
        <w:rPr>
          <w:rFonts w:ascii="Arial" w:hAnsi="Arial" w:cs="Arial"/>
          <w:szCs w:val="24"/>
        </w:rPr>
        <w:t>as ferramentas</w:t>
      </w:r>
      <w:r w:rsidR="009519CA" w:rsidRPr="00626A30">
        <w:rPr>
          <w:rFonts w:ascii="Arial" w:hAnsi="Arial" w:cs="Arial"/>
          <w:szCs w:val="24"/>
        </w:rPr>
        <w:t xml:space="preserve"> de gestão de riscos</w:t>
      </w:r>
      <w:r w:rsidR="00FD0B0F" w:rsidRPr="00626A30">
        <w:rPr>
          <w:rFonts w:ascii="Arial" w:hAnsi="Arial" w:cs="Arial"/>
          <w:szCs w:val="24"/>
        </w:rPr>
        <w:t xml:space="preserve">. </w:t>
      </w:r>
      <w:r w:rsidR="006D51A5" w:rsidRPr="00626A30">
        <w:rPr>
          <w:rFonts w:ascii="Arial" w:hAnsi="Arial" w:cs="Arial"/>
          <w:szCs w:val="24"/>
        </w:rPr>
        <w:t xml:space="preserve">Estando a </w:t>
      </w:r>
      <w:r w:rsidR="00E43A45" w:rsidRPr="00626A30">
        <w:rPr>
          <w:rFonts w:ascii="Arial" w:hAnsi="Arial" w:cs="Arial"/>
          <w:szCs w:val="24"/>
        </w:rPr>
        <w:t>unidade</w:t>
      </w:r>
      <w:r w:rsidR="006D51A5" w:rsidRPr="00626A30">
        <w:rPr>
          <w:rFonts w:ascii="Arial" w:hAnsi="Arial" w:cs="Arial"/>
          <w:szCs w:val="24"/>
        </w:rPr>
        <w:t xml:space="preserve"> isenta de riscos, a lógica é que o exame clínico seja o suficiente (NR 7.5.8)</w:t>
      </w:r>
    </w:p>
    <w:p w14:paraId="3D39E69B" w14:textId="2EC5D33C" w:rsidR="00B753B9" w:rsidRPr="00626A30" w:rsidRDefault="00FD0B0F" w:rsidP="008D5F88">
      <w:pPr>
        <w:pStyle w:val="PargrafodaLista"/>
        <w:numPr>
          <w:ilvl w:val="0"/>
          <w:numId w:val="14"/>
        </w:numPr>
        <w:spacing w:after="0" w:line="276" w:lineRule="auto"/>
        <w:rPr>
          <w:rFonts w:ascii="Arial" w:hAnsi="Arial" w:cs="Arial"/>
          <w:szCs w:val="24"/>
        </w:rPr>
      </w:pPr>
      <w:r w:rsidRPr="00626A30">
        <w:rPr>
          <w:rFonts w:ascii="Arial" w:hAnsi="Arial" w:cs="Arial"/>
          <w:szCs w:val="24"/>
        </w:rPr>
        <w:t xml:space="preserve">Quando previstos no PCMSO ou à critério do médico examinador ou </w:t>
      </w:r>
      <w:r w:rsidR="00076290" w:rsidRPr="00626A30">
        <w:rPr>
          <w:rFonts w:ascii="Arial" w:hAnsi="Arial" w:cs="Arial"/>
          <w:szCs w:val="24"/>
        </w:rPr>
        <w:t xml:space="preserve">médico </w:t>
      </w:r>
      <w:r w:rsidRPr="00626A30">
        <w:rPr>
          <w:rFonts w:ascii="Arial" w:hAnsi="Arial" w:cs="Arial"/>
          <w:szCs w:val="24"/>
        </w:rPr>
        <w:t>responsável pelo PCMSO, também serão realizados exames complementares.</w:t>
      </w:r>
    </w:p>
    <w:p w14:paraId="3C20A2E2" w14:textId="1D97D014" w:rsidR="00641FE4" w:rsidRPr="00626A30" w:rsidRDefault="00641FE4" w:rsidP="008D5F88">
      <w:pPr>
        <w:pStyle w:val="PargrafodaLista"/>
        <w:numPr>
          <w:ilvl w:val="0"/>
          <w:numId w:val="14"/>
        </w:numPr>
        <w:spacing w:after="0" w:line="276" w:lineRule="auto"/>
        <w:rPr>
          <w:rFonts w:ascii="Arial" w:hAnsi="Arial" w:cs="Arial"/>
          <w:szCs w:val="24"/>
        </w:rPr>
      </w:pPr>
      <w:r w:rsidRPr="00626A30">
        <w:rPr>
          <w:rFonts w:ascii="Arial" w:hAnsi="Arial" w:cs="Arial"/>
        </w:rPr>
        <w:t xml:space="preserve">A aptidão para trabalho em atividades específicas, quando assim definido em Normas Regulamentadoras e seus Anexos, também deve </w:t>
      </w:r>
      <w:r w:rsidR="00FD0B0F" w:rsidRPr="00626A30">
        <w:rPr>
          <w:rFonts w:ascii="Arial" w:hAnsi="Arial" w:cs="Arial"/>
        </w:rPr>
        <w:t xml:space="preserve">constar </w:t>
      </w:r>
      <w:r w:rsidRPr="00626A30">
        <w:rPr>
          <w:rFonts w:ascii="Arial" w:hAnsi="Arial" w:cs="Arial"/>
        </w:rPr>
        <w:t>no ASO. São exemplos</w:t>
      </w:r>
      <w:r w:rsidR="00FD0B0F" w:rsidRPr="00626A30">
        <w:rPr>
          <w:rFonts w:ascii="Arial" w:hAnsi="Arial" w:cs="Arial"/>
        </w:rPr>
        <w:t>:</w:t>
      </w:r>
    </w:p>
    <w:p w14:paraId="451F63CA" w14:textId="2257D52D" w:rsidR="00FD0B0F" w:rsidRPr="00626A30" w:rsidRDefault="00FD0B0F" w:rsidP="003246EA">
      <w:pPr>
        <w:pStyle w:val="PargrafodaLista"/>
        <w:numPr>
          <w:ilvl w:val="0"/>
          <w:numId w:val="14"/>
        </w:numPr>
        <w:spacing w:after="0" w:line="276" w:lineRule="auto"/>
        <w:rPr>
          <w:rFonts w:ascii="Arial" w:hAnsi="Arial" w:cs="Arial"/>
          <w:szCs w:val="24"/>
        </w:rPr>
      </w:pPr>
      <w:r w:rsidRPr="00626A30">
        <w:rPr>
          <w:rFonts w:ascii="Arial" w:hAnsi="Arial" w:cs="Arial"/>
        </w:rPr>
        <w:t>Trabalho em altura</w:t>
      </w:r>
    </w:p>
    <w:p w14:paraId="136F7E52" w14:textId="25BE7638" w:rsidR="00FD0B0F" w:rsidRPr="00626A30" w:rsidRDefault="00FD0B0F" w:rsidP="003246EA">
      <w:pPr>
        <w:pStyle w:val="PargrafodaLista"/>
        <w:numPr>
          <w:ilvl w:val="0"/>
          <w:numId w:val="14"/>
        </w:numPr>
        <w:spacing w:after="0" w:line="276" w:lineRule="auto"/>
        <w:rPr>
          <w:rFonts w:ascii="Arial" w:hAnsi="Arial" w:cs="Arial"/>
          <w:szCs w:val="24"/>
        </w:rPr>
      </w:pPr>
      <w:r w:rsidRPr="00626A30">
        <w:rPr>
          <w:rFonts w:ascii="Arial" w:hAnsi="Arial" w:cs="Arial"/>
        </w:rPr>
        <w:t>Trabalho em espaços confinados</w:t>
      </w:r>
    </w:p>
    <w:p w14:paraId="7207238F" w14:textId="3ACC38BE" w:rsidR="00883789" w:rsidRPr="00626A30" w:rsidRDefault="00FD0B0F" w:rsidP="003246EA">
      <w:pPr>
        <w:pStyle w:val="PargrafodaLista"/>
        <w:numPr>
          <w:ilvl w:val="0"/>
          <w:numId w:val="14"/>
        </w:numPr>
        <w:spacing w:after="0" w:line="276" w:lineRule="auto"/>
        <w:rPr>
          <w:rFonts w:ascii="Arial" w:hAnsi="Arial" w:cs="Arial"/>
          <w:szCs w:val="24"/>
        </w:rPr>
      </w:pPr>
      <w:r w:rsidRPr="00626A30">
        <w:rPr>
          <w:rFonts w:ascii="Arial" w:hAnsi="Arial" w:cs="Arial"/>
        </w:rPr>
        <w:t>Trabalho com exposição a radiações ionizantes</w:t>
      </w:r>
    </w:p>
    <w:p w14:paraId="47A9A52B" w14:textId="7B5CADB6" w:rsidR="002175CC" w:rsidRPr="00626A30" w:rsidRDefault="00E43A45" w:rsidP="003246EA">
      <w:pPr>
        <w:pStyle w:val="PargrafodaLista"/>
        <w:numPr>
          <w:ilvl w:val="0"/>
          <w:numId w:val="14"/>
        </w:numPr>
        <w:spacing w:after="0" w:line="276" w:lineRule="auto"/>
        <w:rPr>
          <w:rFonts w:ascii="Arial" w:hAnsi="Arial" w:cs="Arial"/>
          <w:szCs w:val="24"/>
        </w:rPr>
      </w:pPr>
      <w:r w:rsidRPr="00626A30">
        <w:rPr>
          <w:rFonts w:ascii="Arial" w:hAnsi="Arial" w:cs="Arial"/>
        </w:rPr>
        <w:t>Unidade</w:t>
      </w:r>
      <w:r w:rsidR="002175CC" w:rsidRPr="00626A30">
        <w:rPr>
          <w:rFonts w:ascii="Arial" w:hAnsi="Arial" w:cs="Arial"/>
        </w:rPr>
        <w:t xml:space="preserve">s que possuam: Funções com exposição a riscos ocupacionais. Empregados portadores de doenças crônicas que aumentem a suscetibilidade aos riscos elencados a função. Empregados que trabalham com pressões hiperbáricas a Periodicidade do ASO será de 1 ano. E as </w:t>
      </w:r>
      <w:r w:rsidRPr="00626A30">
        <w:rPr>
          <w:rFonts w:ascii="Arial" w:hAnsi="Arial" w:cs="Arial"/>
        </w:rPr>
        <w:t>unidade</w:t>
      </w:r>
      <w:r w:rsidR="002175CC" w:rsidRPr="00626A30">
        <w:rPr>
          <w:rFonts w:ascii="Arial" w:hAnsi="Arial" w:cs="Arial"/>
        </w:rPr>
        <w:t xml:space="preserve">s que possuam: Declaração de </w:t>
      </w:r>
      <w:r w:rsidR="00FE27AB" w:rsidRPr="00626A30">
        <w:rPr>
          <w:rFonts w:ascii="Arial" w:hAnsi="Arial" w:cs="Arial"/>
        </w:rPr>
        <w:t>Isenção</w:t>
      </w:r>
      <w:r w:rsidR="002175CC" w:rsidRPr="00626A30">
        <w:rPr>
          <w:rFonts w:ascii="Arial" w:hAnsi="Arial" w:cs="Arial"/>
        </w:rPr>
        <w:t xml:space="preserve"> de Riscos. Funções no PGR com ausência de riscos, a Periodicidade será de 2 anos.</w:t>
      </w:r>
    </w:p>
    <w:p w14:paraId="7F58EDB8" w14:textId="44DCF17C" w:rsidR="007D520D" w:rsidRPr="00626A30" w:rsidRDefault="00FE27AB" w:rsidP="003246EA">
      <w:pPr>
        <w:pStyle w:val="PargrafodaLista"/>
        <w:numPr>
          <w:ilvl w:val="0"/>
          <w:numId w:val="14"/>
        </w:numPr>
        <w:spacing w:after="0" w:line="276" w:lineRule="auto"/>
        <w:rPr>
          <w:rFonts w:ascii="Arial" w:hAnsi="Arial" w:cs="Arial"/>
          <w:szCs w:val="24"/>
        </w:rPr>
      </w:pPr>
      <w:r w:rsidRPr="00626A30">
        <w:rPr>
          <w:rFonts w:ascii="Arial" w:hAnsi="Arial" w:cs="Arial"/>
        </w:rPr>
        <w:t>A periodicidade</w:t>
      </w:r>
      <w:r w:rsidR="002175CC" w:rsidRPr="00626A30">
        <w:rPr>
          <w:rFonts w:ascii="Arial" w:hAnsi="Arial" w:cs="Arial"/>
        </w:rPr>
        <w:t xml:space="preserve"> de exames é diferente da periodicidade do ASO</w:t>
      </w:r>
      <w:r w:rsidR="00B40476" w:rsidRPr="00626A30">
        <w:rPr>
          <w:rFonts w:ascii="Arial" w:hAnsi="Arial" w:cs="Arial"/>
        </w:rPr>
        <w:t xml:space="preserve">, podem existir exames semestrais dentro do ASO anual. Importante acompanhar os vencimentos de cada exame.  O médico do trabalho pode recomendar no </w:t>
      </w:r>
      <w:r w:rsidR="00B40476" w:rsidRPr="00626A30">
        <w:rPr>
          <w:rFonts w:ascii="Arial" w:hAnsi="Arial" w:cs="Arial"/>
        </w:rPr>
        <w:lastRenderedPageBreak/>
        <w:t>PCMSO exames com periodicidade superior para algumas funções. Com justificativa ao empregador a necessidade.</w:t>
      </w:r>
    </w:p>
    <w:p w14:paraId="6CE43943" w14:textId="3D318D33" w:rsidR="002175CC" w:rsidRPr="00626A30" w:rsidRDefault="007D520D" w:rsidP="003246EA">
      <w:pPr>
        <w:pStyle w:val="PargrafodaLista"/>
        <w:numPr>
          <w:ilvl w:val="0"/>
          <w:numId w:val="14"/>
        </w:numPr>
        <w:spacing w:after="0" w:line="276" w:lineRule="auto"/>
        <w:rPr>
          <w:rFonts w:ascii="Arial" w:hAnsi="Arial" w:cs="Arial"/>
          <w:szCs w:val="24"/>
        </w:rPr>
      </w:pPr>
      <w:r w:rsidRPr="00626A30">
        <w:rPr>
          <w:rFonts w:ascii="Arial" w:hAnsi="Arial" w:cs="Arial"/>
        </w:rPr>
        <w:t xml:space="preserve">Prazo para uso do ASO: 135 dias, </w:t>
      </w:r>
      <w:r w:rsidR="00E43A45" w:rsidRPr="00626A30">
        <w:rPr>
          <w:rFonts w:ascii="Arial" w:hAnsi="Arial" w:cs="Arial"/>
        </w:rPr>
        <w:t>unidade</w:t>
      </w:r>
      <w:r w:rsidRPr="00626A30">
        <w:rPr>
          <w:rFonts w:ascii="Arial" w:hAnsi="Arial" w:cs="Arial"/>
        </w:rPr>
        <w:t xml:space="preserve">s grau de Risco 1 e 2; prazo de 90 dias para </w:t>
      </w:r>
      <w:r w:rsidR="00E43A45" w:rsidRPr="00626A30">
        <w:rPr>
          <w:rFonts w:ascii="Arial" w:hAnsi="Arial" w:cs="Arial"/>
        </w:rPr>
        <w:t>unidade</w:t>
      </w:r>
      <w:r w:rsidRPr="00626A30">
        <w:rPr>
          <w:rFonts w:ascii="Arial" w:hAnsi="Arial" w:cs="Arial"/>
        </w:rPr>
        <w:t>s grau de Risco 3 e 4.</w:t>
      </w:r>
      <w:r w:rsidR="00B40476" w:rsidRPr="00626A30">
        <w:rPr>
          <w:rFonts w:ascii="Arial" w:hAnsi="Arial" w:cs="Arial"/>
        </w:rPr>
        <w:t xml:space="preserve"> </w:t>
      </w:r>
      <w:r w:rsidR="002175CC" w:rsidRPr="00626A30">
        <w:rPr>
          <w:rFonts w:ascii="Arial" w:hAnsi="Arial" w:cs="Arial"/>
        </w:rPr>
        <w:t xml:space="preserve"> </w:t>
      </w:r>
    </w:p>
    <w:p w14:paraId="73EE8EAF" w14:textId="77777777" w:rsidR="00B21F5B" w:rsidRPr="00626A30" w:rsidRDefault="00B21F5B" w:rsidP="00E90ED2">
      <w:pPr>
        <w:spacing w:after="0" w:line="276" w:lineRule="auto"/>
        <w:rPr>
          <w:rFonts w:ascii="Arial" w:hAnsi="Arial" w:cs="Arial"/>
          <w:szCs w:val="24"/>
        </w:rPr>
      </w:pPr>
    </w:p>
    <w:p w14:paraId="21E4C92F" w14:textId="23490FDA" w:rsidR="00B21F5B" w:rsidRPr="00626A30" w:rsidRDefault="00672669" w:rsidP="00E90ED2">
      <w:pPr>
        <w:spacing w:line="276" w:lineRule="auto"/>
        <w:rPr>
          <w:rFonts w:ascii="Arial" w:hAnsi="Arial" w:cs="Arial"/>
          <w:b/>
        </w:rPr>
      </w:pPr>
      <w:r w:rsidRPr="00626A30">
        <w:rPr>
          <w:rFonts w:ascii="Arial" w:hAnsi="Arial" w:cs="Arial"/>
          <w:b/>
        </w:rPr>
        <w:t>Conforme item 7.5.19.1 da NR-7, o</w:t>
      </w:r>
      <w:r w:rsidR="00B21F5B" w:rsidRPr="00626A30">
        <w:rPr>
          <w:rFonts w:ascii="Arial" w:hAnsi="Arial" w:cs="Arial"/>
          <w:b/>
        </w:rPr>
        <w:t xml:space="preserve"> ASO deverá conter, no mínimo:</w:t>
      </w:r>
    </w:p>
    <w:p w14:paraId="34241B13" w14:textId="17AD6180" w:rsidR="00672669" w:rsidRPr="00626A30" w:rsidRDefault="00672669">
      <w:pPr>
        <w:pStyle w:val="PargrafodaLista"/>
        <w:numPr>
          <w:ilvl w:val="0"/>
          <w:numId w:val="23"/>
        </w:numPr>
        <w:spacing w:after="0" w:line="276" w:lineRule="auto"/>
        <w:rPr>
          <w:rFonts w:ascii="Arial" w:hAnsi="Arial" w:cs="Arial"/>
        </w:rPr>
      </w:pPr>
      <w:r w:rsidRPr="00626A30">
        <w:rPr>
          <w:rFonts w:ascii="Arial" w:hAnsi="Arial" w:cs="Arial"/>
        </w:rPr>
        <w:t xml:space="preserve">razão social e CNPJ ou CAEPF da organização; </w:t>
      </w:r>
    </w:p>
    <w:p w14:paraId="7DDF723D" w14:textId="109E8C42" w:rsidR="00672669" w:rsidRPr="00626A30" w:rsidRDefault="00672669">
      <w:pPr>
        <w:pStyle w:val="PargrafodaLista"/>
        <w:numPr>
          <w:ilvl w:val="0"/>
          <w:numId w:val="23"/>
        </w:numPr>
        <w:spacing w:after="0" w:line="276" w:lineRule="auto"/>
        <w:rPr>
          <w:rFonts w:ascii="Arial" w:hAnsi="Arial" w:cs="Arial"/>
        </w:rPr>
      </w:pPr>
      <w:r w:rsidRPr="00626A30">
        <w:rPr>
          <w:rFonts w:ascii="Arial" w:hAnsi="Arial" w:cs="Arial"/>
        </w:rPr>
        <w:t xml:space="preserve">nome completo do empregado, o número de seu CPF e sua função; </w:t>
      </w:r>
    </w:p>
    <w:p w14:paraId="4B0906C9" w14:textId="229B5903" w:rsidR="00672669" w:rsidRPr="00626A30" w:rsidRDefault="00672669">
      <w:pPr>
        <w:pStyle w:val="PargrafodaLista"/>
        <w:numPr>
          <w:ilvl w:val="0"/>
          <w:numId w:val="23"/>
        </w:numPr>
        <w:spacing w:after="0" w:line="276" w:lineRule="auto"/>
        <w:rPr>
          <w:rFonts w:ascii="Arial" w:hAnsi="Arial" w:cs="Arial"/>
          <w:b/>
          <w:bCs/>
        </w:rPr>
      </w:pPr>
      <w:r w:rsidRPr="00626A30">
        <w:rPr>
          <w:rFonts w:ascii="Arial" w:hAnsi="Arial" w:cs="Arial"/>
          <w:b/>
          <w:bCs/>
        </w:rPr>
        <w:t xml:space="preserve">a descrição dos perigos ou fatores de risco identificados e classificados no PGR que necessitem de controle médico previsto no PCMSO, ou a sua inexistência; </w:t>
      </w:r>
    </w:p>
    <w:p w14:paraId="665D2BC4" w14:textId="32D2D015" w:rsidR="00672669" w:rsidRPr="00626A30" w:rsidRDefault="00672669">
      <w:pPr>
        <w:pStyle w:val="PargrafodaLista"/>
        <w:numPr>
          <w:ilvl w:val="0"/>
          <w:numId w:val="23"/>
        </w:numPr>
        <w:spacing w:after="0" w:line="276" w:lineRule="auto"/>
        <w:rPr>
          <w:rFonts w:ascii="Arial" w:hAnsi="Arial" w:cs="Arial"/>
        </w:rPr>
      </w:pPr>
      <w:r w:rsidRPr="00626A30">
        <w:rPr>
          <w:rFonts w:ascii="Arial" w:hAnsi="Arial" w:cs="Arial"/>
        </w:rPr>
        <w:t xml:space="preserve">indicação e data de realização dos exames ocupacionais clínicos e complementares a que foi submetido o empregado; </w:t>
      </w:r>
    </w:p>
    <w:p w14:paraId="236B37CF" w14:textId="360F2D8E" w:rsidR="00672669" w:rsidRPr="00626A30" w:rsidRDefault="00672669">
      <w:pPr>
        <w:pStyle w:val="PargrafodaLista"/>
        <w:numPr>
          <w:ilvl w:val="0"/>
          <w:numId w:val="23"/>
        </w:numPr>
        <w:spacing w:after="0" w:line="276" w:lineRule="auto"/>
        <w:rPr>
          <w:rFonts w:ascii="Arial" w:hAnsi="Arial" w:cs="Arial"/>
        </w:rPr>
      </w:pPr>
      <w:r w:rsidRPr="00626A30">
        <w:rPr>
          <w:rFonts w:ascii="Arial" w:hAnsi="Arial" w:cs="Arial"/>
        </w:rPr>
        <w:t xml:space="preserve">definição de apto ou inapto para a função do empregado; </w:t>
      </w:r>
    </w:p>
    <w:p w14:paraId="7C37EAEE" w14:textId="712EBB8C" w:rsidR="00672669" w:rsidRPr="00626A30" w:rsidRDefault="00672669">
      <w:pPr>
        <w:pStyle w:val="PargrafodaLista"/>
        <w:numPr>
          <w:ilvl w:val="0"/>
          <w:numId w:val="23"/>
        </w:numPr>
        <w:spacing w:after="0" w:line="276" w:lineRule="auto"/>
        <w:rPr>
          <w:rFonts w:ascii="Arial" w:hAnsi="Arial" w:cs="Arial"/>
        </w:rPr>
      </w:pPr>
      <w:r w:rsidRPr="00626A30">
        <w:rPr>
          <w:rFonts w:ascii="Arial" w:hAnsi="Arial" w:cs="Arial"/>
        </w:rPr>
        <w:t xml:space="preserve">o nome e número de registro profissional do médico responsável pelo PCMSO, se houver; </w:t>
      </w:r>
    </w:p>
    <w:p w14:paraId="63A437FE" w14:textId="10401A8C" w:rsidR="00B21F5B" w:rsidRPr="00626A30" w:rsidRDefault="00672669">
      <w:pPr>
        <w:pStyle w:val="PargrafodaLista"/>
        <w:numPr>
          <w:ilvl w:val="0"/>
          <w:numId w:val="23"/>
        </w:numPr>
        <w:spacing w:after="0" w:line="276" w:lineRule="auto"/>
        <w:rPr>
          <w:rFonts w:ascii="Arial" w:hAnsi="Arial" w:cs="Arial"/>
        </w:rPr>
      </w:pPr>
      <w:r w:rsidRPr="00626A30">
        <w:rPr>
          <w:rFonts w:ascii="Arial" w:hAnsi="Arial" w:cs="Arial"/>
        </w:rPr>
        <w:t>data, número de registro profissional e assinatura do médico que realizou o exame clínico</w:t>
      </w:r>
      <w:r w:rsidR="00B21F5B" w:rsidRPr="00626A30">
        <w:rPr>
          <w:rFonts w:ascii="Arial" w:hAnsi="Arial" w:cs="Arial"/>
          <w:szCs w:val="24"/>
        </w:rPr>
        <w:t>.</w:t>
      </w:r>
    </w:p>
    <w:p w14:paraId="3C206C29" w14:textId="5D1B7D18" w:rsidR="00475604" w:rsidRPr="00626A30" w:rsidRDefault="00475604" w:rsidP="00E90ED2">
      <w:pPr>
        <w:spacing w:after="0" w:line="276" w:lineRule="auto"/>
        <w:rPr>
          <w:rFonts w:ascii="Arial" w:hAnsi="Arial" w:cs="Arial"/>
        </w:rPr>
      </w:pPr>
    </w:p>
    <w:p w14:paraId="0C52B2B1" w14:textId="38C83BD3" w:rsidR="00475604" w:rsidRPr="00626A30" w:rsidRDefault="00475604" w:rsidP="00E90ED2">
      <w:pPr>
        <w:spacing w:after="0" w:line="276" w:lineRule="auto"/>
        <w:rPr>
          <w:rFonts w:ascii="Arial" w:hAnsi="Arial" w:cs="Arial"/>
        </w:rPr>
      </w:pPr>
      <w:r w:rsidRPr="00626A30">
        <w:rPr>
          <w:rFonts w:ascii="Arial" w:hAnsi="Arial" w:cs="Arial"/>
        </w:rPr>
        <w:t>Considerando o item “</w:t>
      </w:r>
      <w:r w:rsidR="008815B3" w:rsidRPr="00626A30">
        <w:rPr>
          <w:rFonts w:ascii="Arial" w:hAnsi="Arial" w:cs="Arial"/>
        </w:rPr>
        <w:t>c</w:t>
      </w:r>
      <w:r w:rsidRPr="00626A30">
        <w:rPr>
          <w:rFonts w:ascii="Arial" w:hAnsi="Arial" w:cs="Arial"/>
        </w:rPr>
        <w:t>”</w:t>
      </w:r>
      <w:r w:rsidR="008815B3" w:rsidRPr="00626A30">
        <w:rPr>
          <w:rFonts w:ascii="Arial" w:hAnsi="Arial" w:cs="Arial"/>
        </w:rPr>
        <w:t xml:space="preserve"> supramencionado, o</w:t>
      </w:r>
      <w:r w:rsidRPr="00626A30">
        <w:rPr>
          <w:rFonts w:ascii="Arial" w:hAnsi="Arial" w:cs="Arial"/>
        </w:rPr>
        <w:t xml:space="preserve"> médico responsável pelo PCMSO</w:t>
      </w:r>
      <w:r w:rsidR="008815B3" w:rsidRPr="00626A30">
        <w:rPr>
          <w:rFonts w:ascii="Arial" w:hAnsi="Arial" w:cs="Arial"/>
        </w:rPr>
        <w:t xml:space="preserve"> terá a prerrogativa de </w:t>
      </w:r>
      <w:r w:rsidR="00577A1B" w:rsidRPr="00626A30">
        <w:rPr>
          <w:rFonts w:ascii="Arial" w:hAnsi="Arial" w:cs="Arial"/>
        </w:rPr>
        <w:t xml:space="preserve">analisar </w:t>
      </w:r>
      <w:r w:rsidR="008815B3" w:rsidRPr="00626A30">
        <w:rPr>
          <w:rFonts w:ascii="Arial" w:hAnsi="Arial" w:cs="Arial"/>
        </w:rPr>
        <w:t xml:space="preserve">quais perigos ou fatores de risco </w:t>
      </w:r>
      <w:r w:rsidR="00577A1B" w:rsidRPr="00626A30">
        <w:rPr>
          <w:rFonts w:ascii="Arial" w:hAnsi="Arial" w:cs="Arial"/>
        </w:rPr>
        <w:t xml:space="preserve">do PGR </w:t>
      </w:r>
      <w:r w:rsidR="008815B3" w:rsidRPr="00626A30">
        <w:rPr>
          <w:rFonts w:ascii="Arial" w:hAnsi="Arial" w:cs="Arial"/>
        </w:rPr>
        <w:t>devem constar no ASO</w:t>
      </w:r>
      <w:r w:rsidR="00577A1B" w:rsidRPr="00626A30">
        <w:rPr>
          <w:rFonts w:ascii="Arial" w:hAnsi="Arial" w:cs="Arial"/>
        </w:rPr>
        <w:t>, por meio</w:t>
      </w:r>
      <w:r w:rsidR="0093783B" w:rsidRPr="00626A30">
        <w:rPr>
          <w:rFonts w:ascii="Arial" w:hAnsi="Arial" w:cs="Arial"/>
        </w:rPr>
        <w:t xml:space="preserve"> do seu entendimento sobre a necessidade (ou não) de controle médico previsto no PCMSO.</w:t>
      </w:r>
    </w:p>
    <w:p w14:paraId="39F3503D" w14:textId="77777777" w:rsidR="00076290" w:rsidRPr="00626A30" w:rsidRDefault="00076290" w:rsidP="00E90ED2">
      <w:pPr>
        <w:spacing w:after="0" w:line="276" w:lineRule="auto"/>
        <w:rPr>
          <w:rFonts w:ascii="Arial" w:hAnsi="Arial" w:cs="Arial"/>
        </w:rPr>
      </w:pPr>
    </w:p>
    <w:p w14:paraId="067C2E54" w14:textId="2ADD79E4" w:rsidR="00076290" w:rsidRPr="00626A30" w:rsidRDefault="00076290" w:rsidP="00E90ED2">
      <w:pPr>
        <w:spacing w:after="0" w:line="276" w:lineRule="auto"/>
        <w:rPr>
          <w:rFonts w:ascii="Arial" w:hAnsi="Arial" w:cs="Arial"/>
          <w:b/>
          <w:bCs/>
        </w:rPr>
      </w:pPr>
      <w:r w:rsidRPr="00626A30">
        <w:rPr>
          <w:rFonts w:ascii="Arial" w:hAnsi="Arial" w:cs="Arial"/>
          <w:b/>
          <w:bCs/>
        </w:rPr>
        <w:t>Quando forem realizados exames complementares sem que tenha ocorrido exame clínico, a organização não emitirá o ASO, mas emitirá recibo de entrega do resultado do exame, devendo o recibo ser fornecido ao empregado em meio físico, quando solicitado.</w:t>
      </w:r>
    </w:p>
    <w:p w14:paraId="0E91074B" w14:textId="0BB89E85" w:rsidR="00B21F5B" w:rsidRPr="00626A30" w:rsidRDefault="00B21F5B" w:rsidP="00E90ED2">
      <w:pPr>
        <w:pStyle w:val="Ttulo3"/>
        <w:spacing w:line="276" w:lineRule="auto"/>
        <w:rPr>
          <w:rFonts w:ascii="Arial" w:hAnsi="Arial" w:cs="Arial"/>
        </w:rPr>
      </w:pPr>
      <w:bookmarkStart w:id="161" w:name="_Toc157695838"/>
      <w:r w:rsidRPr="00626A30">
        <w:rPr>
          <w:rFonts w:ascii="Arial" w:hAnsi="Arial" w:cs="Arial"/>
        </w:rPr>
        <w:t>6.</w:t>
      </w:r>
      <w:r w:rsidR="00230BC4" w:rsidRPr="00626A30">
        <w:rPr>
          <w:rFonts w:ascii="Arial" w:hAnsi="Arial" w:cs="Arial"/>
        </w:rPr>
        <w:t>2.1</w:t>
      </w:r>
      <w:r w:rsidRPr="00626A30">
        <w:rPr>
          <w:rFonts w:ascii="Arial" w:hAnsi="Arial" w:cs="Arial"/>
        </w:rPr>
        <w:t xml:space="preserve"> EXAMES ADMISSIONAIS</w:t>
      </w:r>
      <w:bookmarkEnd w:id="161"/>
    </w:p>
    <w:p w14:paraId="6CD18CCE" w14:textId="4D16C74A" w:rsidR="00B21F5B" w:rsidRPr="00626A30" w:rsidRDefault="00B21F5B" w:rsidP="00E90ED2">
      <w:pPr>
        <w:spacing w:after="0" w:line="276" w:lineRule="auto"/>
        <w:rPr>
          <w:rFonts w:ascii="Arial" w:eastAsiaTheme="minorHAnsi" w:hAnsi="Arial" w:cs="Arial"/>
        </w:rPr>
      </w:pPr>
      <w:r w:rsidRPr="00626A30">
        <w:rPr>
          <w:rFonts w:ascii="Arial" w:eastAsiaTheme="minorHAnsi" w:hAnsi="Arial" w:cs="Arial"/>
        </w:rPr>
        <w:t xml:space="preserve">O exame admissional (ou pré-admissional) obrigatoriamente deve ser realizado antes do trabalhador iniciar suas atividades laborativas ou ser registrado formalmente como </w:t>
      </w:r>
      <w:r w:rsidR="006E78F7" w:rsidRPr="00626A30">
        <w:rPr>
          <w:rFonts w:ascii="Arial" w:eastAsiaTheme="minorHAnsi" w:hAnsi="Arial" w:cs="Arial"/>
        </w:rPr>
        <w:t>empregado</w:t>
      </w:r>
      <w:r w:rsidRPr="00626A30">
        <w:rPr>
          <w:rFonts w:ascii="Arial" w:eastAsiaTheme="minorHAnsi" w:hAnsi="Arial" w:cs="Arial"/>
        </w:rPr>
        <w:t xml:space="preserve"> da </w:t>
      </w:r>
      <w:r w:rsidR="00E43A45" w:rsidRPr="00626A30">
        <w:rPr>
          <w:rFonts w:ascii="Arial" w:eastAsiaTheme="minorHAnsi" w:hAnsi="Arial" w:cs="Arial"/>
        </w:rPr>
        <w:t>unidade</w:t>
      </w:r>
      <w:r w:rsidRPr="00626A30">
        <w:rPr>
          <w:rFonts w:ascii="Arial" w:eastAsiaTheme="minorHAnsi" w:hAnsi="Arial" w:cs="Arial"/>
        </w:rPr>
        <w:t>. Ressalta-se que o registro só poderá ser feito após liberação do ASO como APTO.</w:t>
      </w:r>
    </w:p>
    <w:p w14:paraId="34655C30" w14:textId="77777777" w:rsidR="006F2DD9" w:rsidRPr="00626A30" w:rsidRDefault="006F2DD9" w:rsidP="00E90ED2">
      <w:pPr>
        <w:spacing w:after="0" w:line="276" w:lineRule="auto"/>
        <w:rPr>
          <w:rFonts w:ascii="Arial" w:eastAsiaTheme="minorHAnsi" w:hAnsi="Arial" w:cs="Arial"/>
        </w:rPr>
      </w:pPr>
    </w:p>
    <w:p w14:paraId="2F8E63A6" w14:textId="50161C9E" w:rsidR="00B21F5B" w:rsidRPr="00626A30" w:rsidRDefault="00B21F5B" w:rsidP="00E90ED2">
      <w:pPr>
        <w:spacing w:after="0" w:line="276" w:lineRule="auto"/>
        <w:rPr>
          <w:rFonts w:ascii="Arial" w:eastAsiaTheme="minorHAnsi" w:hAnsi="Arial" w:cs="Arial"/>
        </w:rPr>
      </w:pPr>
      <w:r w:rsidRPr="00626A30">
        <w:rPr>
          <w:rFonts w:ascii="Arial" w:eastAsiaTheme="minorHAnsi" w:hAnsi="Arial" w:cs="Arial"/>
        </w:rPr>
        <w:t xml:space="preserve">Após realização </w:t>
      </w:r>
      <w:r w:rsidR="006E78F7" w:rsidRPr="00626A30">
        <w:rPr>
          <w:rFonts w:ascii="Arial" w:eastAsiaTheme="minorHAnsi" w:hAnsi="Arial" w:cs="Arial"/>
        </w:rPr>
        <w:t xml:space="preserve">do exame clínico ocupacional e </w:t>
      </w:r>
      <w:r w:rsidRPr="00626A30">
        <w:rPr>
          <w:rFonts w:ascii="Arial" w:eastAsiaTheme="minorHAnsi" w:hAnsi="Arial" w:cs="Arial"/>
        </w:rPr>
        <w:t xml:space="preserve">exames complementares de acordo com a função proposta e necessidades clínicas individuais, se o candidato não apresentar condições laborais </w:t>
      </w:r>
      <w:r w:rsidR="00C05BBF" w:rsidRPr="00626A30">
        <w:rPr>
          <w:rFonts w:ascii="Arial" w:eastAsiaTheme="minorHAnsi" w:hAnsi="Arial" w:cs="Arial"/>
        </w:rPr>
        <w:t>exercer suas atividades com segurança</w:t>
      </w:r>
      <w:r w:rsidR="00E84C6C" w:rsidRPr="00626A30">
        <w:rPr>
          <w:rFonts w:ascii="Arial" w:eastAsiaTheme="minorHAnsi" w:hAnsi="Arial" w:cs="Arial"/>
        </w:rPr>
        <w:t xml:space="preserve"> </w:t>
      </w:r>
      <w:r w:rsidRPr="00626A30">
        <w:rPr>
          <w:rFonts w:ascii="Arial" w:eastAsiaTheme="minorHAnsi" w:hAnsi="Arial" w:cs="Arial"/>
        </w:rPr>
        <w:t>ou apresentar alguma patologia</w:t>
      </w:r>
      <w:r w:rsidR="00C05BBF" w:rsidRPr="00626A30">
        <w:rPr>
          <w:rFonts w:ascii="Arial" w:eastAsiaTheme="minorHAnsi" w:hAnsi="Arial" w:cs="Arial"/>
        </w:rPr>
        <w:t xml:space="preserve"> ou alteração de saúde </w:t>
      </w:r>
      <w:r w:rsidRPr="00626A30">
        <w:rPr>
          <w:rFonts w:ascii="Arial" w:eastAsiaTheme="minorHAnsi" w:hAnsi="Arial" w:cs="Arial"/>
        </w:rPr>
        <w:t xml:space="preserve">com risco </w:t>
      </w:r>
      <w:r w:rsidR="00E84C6C" w:rsidRPr="00626A30">
        <w:rPr>
          <w:rFonts w:ascii="Arial" w:eastAsiaTheme="minorHAnsi" w:hAnsi="Arial" w:cs="Arial"/>
        </w:rPr>
        <w:t>de</w:t>
      </w:r>
      <w:r w:rsidRPr="00626A30">
        <w:rPr>
          <w:rFonts w:ascii="Arial" w:eastAsiaTheme="minorHAnsi" w:hAnsi="Arial" w:cs="Arial"/>
        </w:rPr>
        <w:t xml:space="preserve"> agravamento de condições pré-existentes</w:t>
      </w:r>
      <w:r w:rsidR="00A806C7" w:rsidRPr="00626A30">
        <w:rPr>
          <w:rFonts w:ascii="Arial" w:eastAsiaTheme="minorHAnsi" w:hAnsi="Arial" w:cs="Arial"/>
        </w:rPr>
        <w:t>,</w:t>
      </w:r>
      <w:r w:rsidRPr="00626A30">
        <w:rPr>
          <w:rFonts w:ascii="Arial" w:eastAsiaTheme="minorHAnsi" w:hAnsi="Arial" w:cs="Arial"/>
        </w:rPr>
        <w:t xml:space="preserve"> o mesmo </w:t>
      </w:r>
      <w:r w:rsidR="00E84C6C" w:rsidRPr="00626A30">
        <w:rPr>
          <w:rFonts w:ascii="Arial" w:eastAsiaTheme="minorHAnsi" w:hAnsi="Arial" w:cs="Arial"/>
        </w:rPr>
        <w:t xml:space="preserve">poderá </w:t>
      </w:r>
      <w:r w:rsidRPr="00626A30">
        <w:rPr>
          <w:rFonts w:ascii="Arial" w:eastAsiaTheme="minorHAnsi" w:hAnsi="Arial" w:cs="Arial"/>
        </w:rPr>
        <w:t>ser considerado INAPTO</w:t>
      </w:r>
      <w:r w:rsidR="00455949" w:rsidRPr="00626A30">
        <w:rPr>
          <w:rFonts w:ascii="Arial" w:eastAsiaTheme="minorHAnsi" w:hAnsi="Arial" w:cs="Arial"/>
        </w:rPr>
        <w:t>, não se tratando, portanto, de caráter de seleção de pessoal ou atitude discriminatória.</w:t>
      </w:r>
    </w:p>
    <w:p w14:paraId="21780132" w14:textId="77777777" w:rsidR="00624C0A" w:rsidRPr="00626A30" w:rsidRDefault="00624C0A" w:rsidP="00E90ED2">
      <w:pPr>
        <w:spacing w:after="0" w:line="276" w:lineRule="auto"/>
        <w:rPr>
          <w:rFonts w:ascii="Arial" w:eastAsiaTheme="minorHAnsi" w:hAnsi="Arial" w:cs="Arial"/>
        </w:rPr>
      </w:pPr>
    </w:p>
    <w:p w14:paraId="12493DA3" w14:textId="5A8880C4" w:rsidR="00624C0A" w:rsidRPr="00626A30" w:rsidRDefault="00624C0A" w:rsidP="00E90ED2">
      <w:pPr>
        <w:spacing w:after="0" w:line="276" w:lineRule="auto"/>
        <w:rPr>
          <w:rFonts w:ascii="Arial" w:eastAsiaTheme="minorHAnsi" w:hAnsi="Arial" w:cs="Arial"/>
        </w:rPr>
      </w:pPr>
      <w:r w:rsidRPr="00626A30">
        <w:rPr>
          <w:rFonts w:ascii="Arial" w:hAnsi="Arial" w:cs="Arial"/>
        </w:rPr>
        <w:lastRenderedPageBreak/>
        <w:t xml:space="preserve">No exame admissional, a critério do médico responsável, poderão ser aceitos exames complementares realizados nos 90 (noventa) dias anteriores à realização do exame clínico, exceto quando </w:t>
      </w:r>
      <w:r w:rsidR="00A734A6" w:rsidRPr="00626A30">
        <w:rPr>
          <w:rFonts w:ascii="Arial" w:hAnsi="Arial" w:cs="Arial"/>
        </w:rPr>
        <w:t>houver disposições em contrário em outras normas vigentes.</w:t>
      </w:r>
    </w:p>
    <w:p w14:paraId="548FF2DC" w14:textId="77777777" w:rsidR="00B21F5B" w:rsidRPr="00626A30" w:rsidRDefault="00B21F5B" w:rsidP="00E90ED2">
      <w:pPr>
        <w:spacing w:after="0" w:line="276" w:lineRule="auto"/>
        <w:rPr>
          <w:rFonts w:ascii="Arial" w:hAnsi="Arial" w:cs="Arial"/>
          <w:szCs w:val="24"/>
        </w:rPr>
      </w:pPr>
    </w:p>
    <w:p w14:paraId="3164D5FD" w14:textId="2100C47D" w:rsidR="00B21F5B" w:rsidRPr="00626A30" w:rsidRDefault="00B21F5B" w:rsidP="00E90ED2">
      <w:pPr>
        <w:pStyle w:val="Ttulo3"/>
        <w:spacing w:line="276" w:lineRule="auto"/>
        <w:rPr>
          <w:rFonts w:ascii="Arial" w:hAnsi="Arial" w:cs="Arial"/>
        </w:rPr>
      </w:pPr>
      <w:bookmarkStart w:id="162" w:name="_6.2.2_EXAMES_PERIÓDICOS"/>
      <w:bookmarkStart w:id="163" w:name="_Toc357865828"/>
      <w:bookmarkStart w:id="164" w:name="_Toc157695839"/>
      <w:bookmarkEnd w:id="162"/>
      <w:r w:rsidRPr="00626A30">
        <w:rPr>
          <w:rFonts w:ascii="Arial" w:hAnsi="Arial" w:cs="Arial"/>
        </w:rPr>
        <w:t>6.</w:t>
      </w:r>
      <w:r w:rsidR="00230BC4" w:rsidRPr="00626A30">
        <w:rPr>
          <w:rFonts w:ascii="Arial" w:hAnsi="Arial" w:cs="Arial"/>
        </w:rPr>
        <w:t>2.2</w:t>
      </w:r>
      <w:r w:rsidRPr="00626A30">
        <w:rPr>
          <w:rFonts w:ascii="Arial" w:hAnsi="Arial" w:cs="Arial"/>
        </w:rPr>
        <w:t xml:space="preserve"> EXAMES PERIÓDICOS</w:t>
      </w:r>
      <w:bookmarkEnd w:id="163"/>
      <w:bookmarkEnd w:id="164"/>
    </w:p>
    <w:p w14:paraId="5912FD9C" w14:textId="1BD47EE8" w:rsidR="004B0C5C" w:rsidRPr="00626A30" w:rsidRDefault="00B21F5B" w:rsidP="00E90ED2">
      <w:pPr>
        <w:spacing w:after="0" w:line="276" w:lineRule="auto"/>
        <w:rPr>
          <w:rFonts w:ascii="Arial" w:eastAsiaTheme="minorHAnsi" w:hAnsi="Arial" w:cs="Arial"/>
        </w:rPr>
      </w:pPr>
      <w:r w:rsidRPr="00626A30">
        <w:rPr>
          <w:rFonts w:ascii="Arial" w:eastAsiaTheme="minorHAnsi" w:hAnsi="Arial" w:cs="Arial"/>
        </w:rPr>
        <w:t xml:space="preserve">O exame periódico tem como objetivo avaliar o empregado do ponto de vista médico, verificando sua adequação física e psíquica ao cargo que exerce, </w:t>
      </w:r>
      <w:r w:rsidR="00197BF5" w:rsidRPr="00626A30">
        <w:rPr>
          <w:rFonts w:ascii="Arial" w:eastAsiaTheme="minorHAnsi" w:hAnsi="Arial" w:cs="Arial"/>
        </w:rPr>
        <w:t xml:space="preserve">além de </w:t>
      </w:r>
      <w:r w:rsidRPr="00626A30">
        <w:rPr>
          <w:rFonts w:ascii="Arial" w:eastAsiaTheme="minorHAnsi" w:hAnsi="Arial" w:cs="Arial"/>
        </w:rPr>
        <w:t xml:space="preserve">detectar, precocemente, possíveis agravos à saúde ou ocorrências de </w:t>
      </w:r>
      <w:r w:rsidR="00452DD6" w:rsidRPr="00626A30">
        <w:rPr>
          <w:rFonts w:ascii="Arial" w:eastAsiaTheme="minorHAnsi" w:hAnsi="Arial" w:cs="Arial"/>
        </w:rPr>
        <w:t>doenças relacionadas ao trabalho</w:t>
      </w:r>
      <w:r w:rsidRPr="00626A30">
        <w:rPr>
          <w:rFonts w:ascii="Arial" w:eastAsiaTheme="minorHAnsi" w:hAnsi="Arial" w:cs="Arial"/>
        </w:rPr>
        <w:t>.</w:t>
      </w:r>
      <w:r w:rsidR="006818BD" w:rsidRPr="00626A30">
        <w:rPr>
          <w:rFonts w:ascii="Arial" w:eastAsiaTheme="minorHAnsi" w:hAnsi="Arial" w:cs="Arial"/>
        </w:rPr>
        <w:t xml:space="preserve"> </w:t>
      </w:r>
      <w:r w:rsidR="004B0C5C" w:rsidRPr="00626A30">
        <w:rPr>
          <w:rFonts w:ascii="Arial" w:eastAsiaTheme="minorHAnsi" w:hAnsi="Arial" w:cs="Arial"/>
        </w:rPr>
        <w:t xml:space="preserve">Também tem o caráter de vigilância ativa da saúde ocupacional, permitindo a coleta de dados pelo médico em ficha clínica individual, </w:t>
      </w:r>
      <w:r w:rsidR="006818BD" w:rsidRPr="00626A30">
        <w:rPr>
          <w:rFonts w:ascii="Arial" w:eastAsiaTheme="minorHAnsi" w:hAnsi="Arial" w:cs="Arial"/>
        </w:rPr>
        <w:t>para fins de registro em prontuário clínico individual e viabilizando</w:t>
      </w:r>
      <w:r w:rsidR="004B0C5C" w:rsidRPr="00626A30">
        <w:rPr>
          <w:rFonts w:ascii="Arial" w:eastAsiaTheme="minorHAnsi" w:hAnsi="Arial" w:cs="Arial"/>
        </w:rPr>
        <w:t xml:space="preserve"> análises coletivas</w:t>
      </w:r>
      <w:r w:rsidR="006818BD" w:rsidRPr="00626A30">
        <w:rPr>
          <w:rFonts w:ascii="Arial" w:eastAsiaTheme="minorHAnsi" w:hAnsi="Arial" w:cs="Arial"/>
        </w:rPr>
        <w:t>/populacionais</w:t>
      </w:r>
      <w:r w:rsidR="004B0C5C" w:rsidRPr="00626A30">
        <w:rPr>
          <w:rFonts w:ascii="Arial" w:eastAsiaTheme="minorHAnsi" w:hAnsi="Arial" w:cs="Arial"/>
        </w:rPr>
        <w:t>.</w:t>
      </w:r>
    </w:p>
    <w:p w14:paraId="12434B7C" w14:textId="77777777" w:rsidR="004B0C5C" w:rsidRPr="00626A30" w:rsidRDefault="004B0C5C" w:rsidP="00E90ED2">
      <w:pPr>
        <w:spacing w:after="0" w:line="276" w:lineRule="auto"/>
        <w:rPr>
          <w:rFonts w:ascii="Arial" w:eastAsiaTheme="minorHAnsi" w:hAnsi="Arial" w:cs="Arial"/>
        </w:rPr>
      </w:pPr>
    </w:p>
    <w:p w14:paraId="04720C40" w14:textId="12808BAE" w:rsidR="00B21F5B" w:rsidRPr="00626A30" w:rsidRDefault="004B0C5C" w:rsidP="00E90ED2">
      <w:pPr>
        <w:spacing w:after="0" w:line="276" w:lineRule="auto"/>
        <w:rPr>
          <w:rFonts w:ascii="Arial" w:hAnsi="Arial" w:cs="Arial"/>
          <w:szCs w:val="24"/>
        </w:rPr>
      </w:pPr>
      <w:r w:rsidRPr="00626A30">
        <w:rPr>
          <w:rFonts w:ascii="Arial" w:eastAsiaTheme="minorHAnsi" w:hAnsi="Arial" w:cs="Arial"/>
        </w:rPr>
        <w:t>S</w:t>
      </w:r>
      <w:r w:rsidR="00B21F5B" w:rsidRPr="00626A30">
        <w:rPr>
          <w:rFonts w:ascii="Arial" w:eastAsiaTheme="minorHAnsi" w:hAnsi="Arial" w:cs="Arial"/>
        </w:rPr>
        <w:t xml:space="preserve">erão considerados os riscos inerentes à sua função e ao posto de trabalho, detectando precocemente possíveis agravos à saúde e </w:t>
      </w:r>
      <w:r w:rsidR="002D2669" w:rsidRPr="00626A30">
        <w:rPr>
          <w:rFonts w:ascii="Arial" w:eastAsiaTheme="minorHAnsi" w:hAnsi="Arial" w:cs="Arial"/>
        </w:rPr>
        <w:t>possíveis casos de doença relacionada ao trabalho</w:t>
      </w:r>
      <w:r w:rsidR="00B21F5B" w:rsidRPr="00626A30">
        <w:rPr>
          <w:rFonts w:ascii="Arial" w:eastAsiaTheme="minorHAnsi" w:hAnsi="Arial" w:cs="Arial"/>
        </w:rPr>
        <w:t xml:space="preserve">, através de avaliação clínica e exames complementares, orientando os trabalhadores quanto </w:t>
      </w:r>
      <w:r w:rsidR="00262529" w:rsidRPr="00626A30">
        <w:rPr>
          <w:rFonts w:ascii="Arial" w:eastAsiaTheme="minorHAnsi" w:hAnsi="Arial" w:cs="Arial"/>
        </w:rPr>
        <w:t xml:space="preserve">aos resultados dos exames e </w:t>
      </w:r>
      <w:r w:rsidR="00B21F5B" w:rsidRPr="00626A30">
        <w:rPr>
          <w:rFonts w:ascii="Arial" w:eastAsiaTheme="minorHAnsi" w:hAnsi="Arial" w:cs="Arial"/>
        </w:rPr>
        <w:t>às atitudes adequadas para a manutenção e promoção à saúde.</w:t>
      </w:r>
    </w:p>
    <w:p w14:paraId="264CB5B7" w14:textId="77777777" w:rsidR="00B21F5B" w:rsidRPr="00626A30" w:rsidRDefault="00B21F5B" w:rsidP="00E90ED2">
      <w:pPr>
        <w:spacing w:after="0" w:line="276" w:lineRule="auto"/>
        <w:rPr>
          <w:rFonts w:ascii="Arial" w:hAnsi="Arial" w:cs="Arial"/>
          <w:szCs w:val="24"/>
        </w:rPr>
      </w:pPr>
    </w:p>
    <w:p w14:paraId="5A9B07DD" w14:textId="52E5E741" w:rsidR="00F0486D" w:rsidRPr="00626A30" w:rsidRDefault="00B21F5B" w:rsidP="00E90ED2">
      <w:pPr>
        <w:spacing w:after="0" w:line="276" w:lineRule="auto"/>
        <w:rPr>
          <w:rFonts w:ascii="Arial" w:hAnsi="Arial" w:cs="Arial"/>
          <w:szCs w:val="24"/>
        </w:rPr>
      </w:pPr>
      <w:r w:rsidRPr="00626A30">
        <w:rPr>
          <w:rFonts w:ascii="Arial" w:hAnsi="Arial" w:cs="Arial"/>
          <w:szCs w:val="24"/>
        </w:rPr>
        <w:t xml:space="preserve">O exame médico periódico deverá ser realizado em períodos pré-determinados para todos os colaboradores da </w:t>
      </w:r>
      <w:r w:rsidR="00E43A45" w:rsidRPr="00626A30">
        <w:rPr>
          <w:rFonts w:ascii="Arial" w:hAnsi="Arial" w:cs="Arial"/>
          <w:szCs w:val="24"/>
        </w:rPr>
        <w:t>unidade</w:t>
      </w:r>
      <w:r w:rsidRPr="00626A30">
        <w:rPr>
          <w:rFonts w:ascii="Arial" w:hAnsi="Arial" w:cs="Arial"/>
          <w:szCs w:val="24"/>
        </w:rPr>
        <w:t xml:space="preserve">. As periodicidades </w:t>
      </w:r>
      <w:r w:rsidR="00262529" w:rsidRPr="00626A30">
        <w:rPr>
          <w:rFonts w:ascii="Arial" w:hAnsi="Arial" w:cs="Arial"/>
          <w:szCs w:val="24"/>
        </w:rPr>
        <w:t xml:space="preserve">poderão ser </w:t>
      </w:r>
      <w:r w:rsidR="00F0486D" w:rsidRPr="00626A30">
        <w:rPr>
          <w:rFonts w:ascii="Arial" w:hAnsi="Arial" w:cs="Arial"/>
          <w:szCs w:val="24"/>
        </w:rPr>
        <w:t xml:space="preserve">mais ou menos espaçadas, </w:t>
      </w:r>
      <w:r w:rsidRPr="00626A30">
        <w:rPr>
          <w:rFonts w:ascii="Arial" w:hAnsi="Arial" w:cs="Arial"/>
          <w:szCs w:val="24"/>
        </w:rPr>
        <w:t>a depender dos riscos ocupacionais existentes no ambiente de trabalho, das medidas de segurança adotadas</w:t>
      </w:r>
      <w:r w:rsidR="00F0486D" w:rsidRPr="00626A30">
        <w:rPr>
          <w:rFonts w:ascii="Arial" w:hAnsi="Arial" w:cs="Arial"/>
          <w:szCs w:val="24"/>
        </w:rPr>
        <w:t xml:space="preserve">, </w:t>
      </w:r>
      <w:r w:rsidRPr="00626A30">
        <w:rPr>
          <w:rFonts w:ascii="Arial" w:hAnsi="Arial" w:cs="Arial"/>
          <w:szCs w:val="24"/>
        </w:rPr>
        <w:t>das condições de saúde dos indivíduos expostos</w:t>
      </w:r>
      <w:r w:rsidR="00F0486D" w:rsidRPr="00626A30">
        <w:rPr>
          <w:rFonts w:ascii="Arial" w:hAnsi="Arial" w:cs="Arial"/>
          <w:szCs w:val="24"/>
        </w:rPr>
        <w:t xml:space="preserve"> e dos critérios estabelecidos pelo médico responsável pelo PCMSO</w:t>
      </w:r>
      <w:r w:rsidRPr="00626A30">
        <w:rPr>
          <w:rFonts w:ascii="Arial" w:hAnsi="Arial" w:cs="Arial"/>
          <w:szCs w:val="24"/>
        </w:rPr>
        <w:t xml:space="preserve">. </w:t>
      </w:r>
    </w:p>
    <w:p w14:paraId="2215CAA8" w14:textId="77777777" w:rsidR="00F0486D" w:rsidRPr="00626A30" w:rsidRDefault="00F0486D" w:rsidP="00E90ED2">
      <w:pPr>
        <w:spacing w:after="0" w:line="276" w:lineRule="auto"/>
        <w:rPr>
          <w:rFonts w:ascii="Arial" w:hAnsi="Arial" w:cs="Arial"/>
          <w:szCs w:val="24"/>
        </w:rPr>
      </w:pPr>
    </w:p>
    <w:p w14:paraId="783A2789" w14:textId="77777777" w:rsidR="000810CA" w:rsidRPr="00626A30" w:rsidRDefault="00B21F5B" w:rsidP="00E90ED2">
      <w:pPr>
        <w:spacing w:after="0" w:line="276" w:lineRule="auto"/>
        <w:rPr>
          <w:rFonts w:ascii="Arial" w:hAnsi="Arial" w:cs="Arial"/>
          <w:szCs w:val="24"/>
        </w:rPr>
      </w:pPr>
      <w:r w:rsidRPr="00626A30">
        <w:rPr>
          <w:rFonts w:ascii="Arial" w:hAnsi="Arial" w:cs="Arial"/>
          <w:szCs w:val="24"/>
        </w:rPr>
        <w:t xml:space="preserve">Nas tabelas anexas a este documento podem ser encontradas informações relativas à periodicidade inicialmente recomendada para cada tipo de exame, de acordo com </w:t>
      </w:r>
      <w:r w:rsidR="006A4074" w:rsidRPr="00626A30">
        <w:rPr>
          <w:rFonts w:ascii="Arial" w:hAnsi="Arial" w:cs="Arial"/>
          <w:szCs w:val="24"/>
        </w:rPr>
        <w:t>o setor e cargo</w:t>
      </w:r>
      <w:r w:rsidRPr="00626A30">
        <w:rPr>
          <w:rFonts w:ascii="Arial" w:hAnsi="Arial" w:cs="Arial"/>
          <w:szCs w:val="24"/>
        </w:rPr>
        <w:t xml:space="preserve">. A periodicidade também poderá ser determinada de acordo com a detecção de patologias de origem ocupacional ou não ocupacional, ou à critério do Médico </w:t>
      </w:r>
      <w:r w:rsidR="006A4074" w:rsidRPr="00626A30">
        <w:rPr>
          <w:rFonts w:ascii="Arial" w:hAnsi="Arial" w:cs="Arial"/>
          <w:szCs w:val="24"/>
        </w:rPr>
        <w:t>Responsável</w:t>
      </w:r>
      <w:r w:rsidRPr="00626A30">
        <w:rPr>
          <w:rFonts w:ascii="Arial" w:hAnsi="Arial" w:cs="Arial"/>
          <w:szCs w:val="24"/>
        </w:rPr>
        <w:t xml:space="preserve"> e a Equipe de Saúde Ocupacional</w:t>
      </w:r>
      <w:r w:rsidR="006A4074" w:rsidRPr="00626A30">
        <w:rPr>
          <w:rFonts w:ascii="Arial" w:hAnsi="Arial" w:cs="Arial"/>
          <w:szCs w:val="24"/>
        </w:rPr>
        <w:t>, que poderão convocar os empregados para avaliação médica sempre que entenderem necessário</w:t>
      </w:r>
      <w:r w:rsidRPr="00626A30">
        <w:rPr>
          <w:rFonts w:ascii="Arial" w:hAnsi="Arial" w:cs="Arial"/>
          <w:szCs w:val="24"/>
        </w:rPr>
        <w:t xml:space="preserve">. </w:t>
      </w:r>
    </w:p>
    <w:p w14:paraId="5DB86DF5" w14:textId="77777777" w:rsidR="000810CA" w:rsidRPr="00626A30" w:rsidRDefault="000810CA" w:rsidP="00E90ED2">
      <w:pPr>
        <w:spacing w:after="0" w:line="276" w:lineRule="auto"/>
        <w:rPr>
          <w:rFonts w:ascii="Arial" w:hAnsi="Arial" w:cs="Arial"/>
          <w:szCs w:val="24"/>
        </w:rPr>
      </w:pPr>
    </w:p>
    <w:p w14:paraId="158CF01D" w14:textId="0B806576" w:rsidR="000810CA" w:rsidRPr="00626A30" w:rsidRDefault="00B21F5B" w:rsidP="00E90ED2">
      <w:pPr>
        <w:spacing w:after="0" w:line="276" w:lineRule="auto"/>
        <w:rPr>
          <w:rFonts w:ascii="Arial" w:hAnsi="Arial" w:cs="Arial"/>
          <w:szCs w:val="24"/>
        </w:rPr>
      </w:pPr>
      <w:r w:rsidRPr="00626A30">
        <w:rPr>
          <w:rFonts w:ascii="Arial" w:hAnsi="Arial" w:cs="Arial"/>
          <w:szCs w:val="24"/>
        </w:rPr>
        <w:t>Os exames alterados, desde que analisados sob a ótica da epidemiologia</w:t>
      </w:r>
      <w:r w:rsidR="00FC0B76" w:rsidRPr="00626A30">
        <w:rPr>
          <w:rFonts w:ascii="Arial" w:hAnsi="Arial" w:cs="Arial"/>
          <w:szCs w:val="24"/>
        </w:rPr>
        <w:t xml:space="preserve"> e da ciência</w:t>
      </w:r>
      <w:r w:rsidRPr="00626A30">
        <w:rPr>
          <w:rFonts w:ascii="Arial" w:hAnsi="Arial" w:cs="Arial"/>
          <w:szCs w:val="24"/>
        </w:rPr>
        <w:t xml:space="preserve">, podem </w:t>
      </w:r>
      <w:r w:rsidR="000810CA" w:rsidRPr="00626A30">
        <w:rPr>
          <w:rFonts w:ascii="Arial" w:hAnsi="Arial" w:cs="Arial"/>
        </w:rPr>
        <w:t>subsidiar a implantação e o monitoramento da eficácia das medidas de prevenção adotadas na organização</w:t>
      </w:r>
      <w:r w:rsidRPr="00626A30">
        <w:rPr>
          <w:rFonts w:ascii="Arial" w:hAnsi="Arial" w:cs="Arial"/>
          <w:szCs w:val="24"/>
        </w:rPr>
        <w:t>.</w:t>
      </w:r>
      <w:r w:rsidR="000810CA" w:rsidRPr="00626A30">
        <w:rPr>
          <w:rFonts w:ascii="Arial" w:hAnsi="Arial" w:cs="Arial"/>
          <w:szCs w:val="24"/>
        </w:rPr>
        <w:t xml:space="preserve"> Sempre que houver suspeita de alteração relacionada aos riscos ocupacionais aos quais o trabalhador está exposto, o médico examinador deverá notificar o médico responsável pelo PCMSO e proceder com a devida investigação, para esclarecimento diagnóstico e</w:t>
      </w:r>
      <w:r w:rsidR="00B10BB3" w:rsidRPr="00626A30">
        <w:rPr>
          <w:rFonts w:ascii="Arial" w:hAnsi="Arial" w:cs="Arial"/>
          <w:szCs w:val="24"/>
        </w:rPr>
        <w:t xml:space="preserve"> investigação do nexo causal – que poderá ser confirmado ou descartado.</w:t>
      </w:r>
      <w:r w:rsidR="000810CA" w:rsidRPr="00626A30">
        <w:rPr>
          <w:rFonts w:ascii="Arial" w:hAnsi="Arial" w:cs="Arial"/>
          <w:szCs w:val="24"/>
        </w:rPr>
        <w:t xml:space="preserve"> </w:t>
      </w:r>
    </w:p>
    <w:p w14:paraId="1D8A8D77" w14:textId="77777777" w:rsidR="0034287C" w:rsidRPr="00626A30" w:rsidRDefault="0034287C" w:rsidP="00E90ED2">
      <w:pPr>
        <w:spacing w:after="0" w:line="276" w:lineRule="auto"/>
        <w:rPr>
          <w:rFonts w:ascii="Arial" w:hAnsi="Arial" w:cs="Arial"/>
          <w:szCs w:val="24"/>
        </w:rPr>
      </w:pPr>
    </w:p>
    <w:p w14:paraId="643A43BA" w14:textId="78C5EC33" w:rsidR="0034287C" w:rsidRPr="00626A30" w:rsidRDefault="0034287C" w:rsidP="0034287C">
      <w:pPr>
        <w:spacing w:after="0" w:line="276" w:lineRule="auto"/>
        <w:rPr>
          <w:rFonts w:ascii="Arial" w:hAnsi="Arial" w:cs="Arial"/>
        </w:rPr>
      </w:pPr>
      <w:r w:rsidRPr="00626A30">
        <w:rPr>
          <w:rFonts w:ascii="Arial" w:hAnsi="Arial" w:cs="Arial"/>
        </w:rPr>
        <w:t>O exame clínico periódico deve</w:t>
      </w:r>
      <w:r w:rsidR="00344C52" w:rsidRPr="00626A30">
        <w:rPr>
          <w:rFonts w:ascii="Arial" w:hAnsi="Arial" w:cs="Arial"/>
        </w:rPr>
        <w:t>rá</w:t>
      </w:r>
      <w:r w:rsidRPr="00626A30">
        <w:rPr>
          <w:rFonts w:ascii="Arial" w:hAnsi="Arial" w:cs="Arial"/>
        </w:rPr>
        <w:t xml:space="preserve"> ser realizado de acordo com os seguintes intervalos: </w:t>
      </w:r>
    </w:p>
    <w:p w14:paraId="2A452205" w14:textId="0623BD44" w:rsidR="0034287C" w:rsidRPr="00626A30" w:rsidRDefault="00344C52">
      <w:pPr>
        <w:pStyle w:val="PargrafodaLista"/>
        <w:numPr>
          <w:ilvl w:val="0"/>
          <w:numId w:val="36"/>
        </w:numPr>
        <w:spacing w:after="0" w:line="276" w:lineRule="auto"/>
        <w:rPr>
          <w:rFonts w:ascii="Arial" w:hAnsi="Arial" w:cs="Arial"/>
        </w:rPr>
      </w:pPr>
      <w:r w:rsidRPr="00626A30">
        <w:rPr>
          <w:rFonts w:ascii="Arial" w:hAnsi="Arial" w:cs="Arial"/>
        </w:rPr>
        <w:lastRenderedPageBreak/>
        <w:t>P</w:t>
      </w:r>
      <w:r w:rsidR="0034287C" w:rsidRPr="00626A30">
        <w:rPr>
          <w:rFonts w:ascii="Arial" w:hAnsi="Arial" w:cs="Arial"/>
        </w:rPr>
        <w:t xml:space="preserve">ara empregados expostos a riscos ocupacionais identificados e classificados no PGR e para portadores de doenças crônicas que aumentem a susceptibilidade a tais riscos: </w:t>
      </w:r>
    </w:p>
    <w:p w14:paraId="092628A0" w14:textId="2481AC7D" w:rsidR="0034287C" w:rsidRPr="00626A30" w:rsidRDefault="0034287C">
      <w:pPr>
        <w:pStyle w:val="PargrafodaLista"/>
        <w:numPr>
          <w:ilvl w:val="1"/>
          <w:numId w:val="36"/>
        </w:numPr>
        <w:spacing w:after="0" w:line="276" w:lineRule="auto"/>
        <w:rPr>
          <w:rFonts w:ascii="Arial" w:hAnsi="Arial" w:cs="Arial"/>
        </w:rPr>
      </w:pPr>
      <w:r w:rsidRPr="00626A30">
        <w:rPr>
          <w:rFonts w:ascii="Arial" w:hAnsi="Arial" w:cs="Arial"/>
        </w:rPr>
        <w:t xml:space="preserve">a cada ano ou a intervalos menores, a critério do médico responsável; </w:t>
      </w:r>
    </w:p>
    <w:p w14:paraId="2E98942D" w14:textId="6AC5A493" w:rsidR="0034287C" w:rsidRPr="00626A30" w:rsidRDefault="00344C52">
      <w:pPr>
        <w:pStyle w:val="PargrafodaLista"/>
        <w:numPr>
          <w:ilvl w:val="0"/>
          <w:numId w:val="36"/>
        </w:numPr>
        <w:spacing w:after="0" w:line="276" w:lineRule="auto"/>
        <w:rPr>
          <w:rFonts w:ascii="Arial" w:hAnsi="Arial" w:cs="Arial"/>
        </w:rPr>
      </w:pPr>
      <w:r w:rsidRPr="00626A30">
        <w:rPr>
          <w:rFonts w:ascii="Arial" w:hAnsi="Arial" w:cs="Arial"/>
        </w:rPr>
        <w:t>P</w:t>
      </w:r>
      <w:r w:rsidR="0034287C" w:rsidRPr="00626A30">
        <w:rPr>
          <w:rFonts w:ascii="Arial" w:hAnsi="Arial" w:cs="Arial"/>
        </w:rPr>
        <w:t>ara os demais empregados, o exame clínico deve ser realizado a cada dois anos.</w:t>
      </w:r>
    </w:p>
    <w:p w14:paraId="2CE3810C" w14:textId="77777777" w:rsidR="00B21F5B" w:rsidRPr="00626A30" w:rsidRDefault="00B21F5B" w:rsidP="00E90ED2">
      <w:pPr>
        <w:spacing w:line="276" w:lineRule="auto"/>
        <w:rPr>
          <w:rFonts w:ascii="Arial" w:hAnsi="Arial" w:cs="Arial"/>
        </w:rPr>
      </w:pPr>
      <w:bookmarkStart w:id="165" w:name="_Toc357865829"/>
    </w:p>
    <w:p w14:paraId="2EDA75CA" w14:textId="5ADFE470" w:rsidR="00B21F5B" w:rsidRPr="00626A30" w:rsidRDefault="00B21F5B" w:rsidP="00E90ED2">
      <w:pPr>
        <w:pStyle w:val="Ttulo3"/>
        <w:spacing w:line="276" w:lineRule="auto"/>
        <w:rPr>
          <w:rFonts w:ascii="Arial" w:hAnsi="Arial" w:cs="Arial"/>
        </w:rPr>
      </w:pPr>
      <w:bookmarkStart w:id="166" w:name="_Toc157695840"/>
      <w:r w:rsidRPr="00626A30">
        <w:rPr>
          <w:rFonts w:ascii="Arial" w:hAnsi="Arial" w:cs="Arial"/>
        </w:rPr>
        <w:t>6.</w:t>
      </w:r>
      <w:r w:rsidR="00230BC4" w:rsidRPr="00626A30">
        <w:rPr>
          <w:rFonts w:ascii="Arial" w:hAnsi="Arial" w:cs="Arial"/>
        </w:rPr>
        <w:t>2.3</w:t>
      </w:r>
      <w:r w:rsidRPr="00626A30">
        <w:rPr>
          <w:rFonts w:ascii="Arial" w:hAnsi="Arial" w:cs="Arial"/>
        </w:rPr>
        <w:t xml:space="preserve"> EXAMES DE RETORNO AO TRABALHO</w:t>
      </w:r>
      <w:bookmarkEnd w:id="165"/>
      <w:bookmarkEnd w:id="166"/>
    </w:p>
    <w:p w14:paraId="0DE5845A" w14:textId="0A914E23" w:rsidR="00B21F5B" w:rsidRPr="00626A30" w:rsidRDefault="00B6642C" w:rsidP="00E90ED2">
      <w:pPr>
        <w:spacing w:after="0" w:line="276" w:lineRule="auto"/>
        <w:rPr>
          <w:rFonts w:ascii="Arial" w:hAnsi="Arial" w:cs="Arial"/>
          <w:szCs w:val="24"/>
        </w:rPr>
      </w:pPr>
      <w:r w:rsidRPr="00626A30">
        <w:rPr>
          <w:rFonts w:ascii="Arial" w:hAnsi="Arial" w:cs="Arial"/>
        </w:rPr>
        <w:t>No exame de retorno ao trabalho, o exame clínico deve ser realizado antes que o empregado reassuma suas funções, quando ausente por período igual ou superior a 30 (trinta) dias por motivo de doença ou acidente, de natureza ocupacional ou não.</w:t>
      </w:r>
    </w:p>
    <w:p w14:paraId="39132C7D" w14:textId="77777777" w:rsidR="00B21F5B" w:rsidRPr="00626A30" w:rsidRDefault="00B21F5B" w:rsidP="00E90ED2">
      <w:pPr>
        <w:spacing w:after="0" w:line="276" w:lineRule="auto"/>
        <w:rPr>
          <w:rFonts w:ascii="Arial" w:hAnsi="Arial" w:cs="Arial"/>
          <w:szCs w:val="24"/>
        </w:rPr>
      </w:pPr>
    </w:p>
    <w:p w14:paraId="2F9E8F4D" w14:textId="18312B3A" w:rsidR="00B21F5B" w:rsidRPr="00626A30" w:rsidRDefault="00B21F5B" w:rsidP="00E90ED2">
      <w:pPr>
        <w:spacing w:after="0" w:line="276" w:lineRule="auto"/>
        <w:rPr>
          <w:rFonts w:ascii="Arial" w:hAnsi="Arial" w:cs="Arial"/>
        </w:rPr>
      </w:pPr>
      <w:r w:rsidRPr="00626A30">
        <w:rPr>
          <w:rFonts w:ascii="Arial" w:eastAsiaTheme="minorHAnsi" w:hAnsi="Arial" w:cs="Arial"/>
        </w:rPr>
        <w:t>O principal objetivo é avaliar se houve regressão do quadro que originou o afastamento ou se o empregado não sofreu outros agravos à sua saúde de modo a comprometer a sua aptidão para o cargo.</w:t>
      </w:r>
      <w:r w:rsidRPr="00626A30">
        <w:rPr>
          <w:rFonts w:ascii="Arial" w:hAnsi="Arial" w:cs="Arial"/>
        </w:rPr>
        <w:t xml:space="preserve"> A natureza dos exames complementares será definida pela Equipe de Saúde Ocupacional, levando em consideração o motivo do afastamento e a atividade exercida pelo funcionário.</w:t>
      </w:r>
    </w:p>
    <w:p w14:paraId="2998CD54" w14:textId="77777777" w:rsidR="002C702A" w:rsidRPr="00626A30" w:rsidRDefault="002C702A" w:rsidP="002C702A">
      <w:pPr>
        <w:spacing w:after="0" w:line="276" w:lineRule="auto"/>
        <w:rPr>
          <w:rFonts w:ascii="Arial" w:hAnsi="Arial" w:cs="Arial"/>
        </w:rPr>
      </w:pPr>
    </w:p>
    <w:p w14:paraId="2A1A0C78" w14:textId="3153C416" w:rsidR="002C702A" w:rsidRPr="00626A30" w:rsidRDefault="007245EA" w:rsidP="002C702A">
      <w:pPr>
        <w:spacing w:after="0" w:line="276" w:lineRule="auto"/>
        <w:rPr>
          <w:rFonts w:ascii="Arial" w:eastAsiaTheme="minorHAnsi" w:hAnsi="Arial" w:cs="Arial"/>
        </w:rPr>
      </w:pPr>
      <w:r w:rsidRPr="00626A30">
        <w:rPr>
          <w:rFonts w:ascii="Arial" w:eastAsiaTheme="minorHAnsi" w:hAnsi="Arial" w:cs="Arial"/>
        </w:rPr>
        <w:t>Como rotina, p</w:t>
      </w:r>
      <w:r w:rsidR="002C702A" w:rsidRPr="00626A30">
        <w:rPr>
          <w:rFonts w:ascii="Arial" w:eastAsiaTheme="minorHAnsi" w:hAnsi="Arial" w:cs="Arial"/>
        </w:rPr>
        <w:t xml:space="preserve">ara os exames médicos de retorno ao trabalho serão </w:t>
      </w:r>
      <w:r w:rsidRPr="00626A30">
        <w:rPr>
          <w:rFonts w:ascii="Arial" w:eastAsiaTheme="minorHAnsi" w:hAnsi="Arial" w:cs="Arial"/>
        </w:rPr>
        <w:t xml:space="preserve">realizados </w:t>
      </w:r>
      <w:r w:rsidR="002C702A" w:rsidRPr="00626A30">
        <w:rPr>
          <w:rFonts w:ascii="Arial" w:eastAsiaTheme="minorHAnsi" w:hAnsi="Arial" w:cs="Arial"/>
        </w:rPr>
        <w:t>apenas exames clínicos</w:t>
      </w:r>
      <w:r w:rsidRPr="00626A30">
        <w:rPr>
          <w:rFonts w:ascii="Arial" w:eastAsiaTheme="minorHAnsi" w:hAnsi="Arial" w:cs="Arial"/>
        </w:rPr>
        <w:t xml:space="preserve">, exceto </w:t>
      </w:r>
      <w:r w:rsidR="002C702A" w:rsidRPr="00626A30">
        <w:rPr>
          <w:rFonts w:ascii="Arial" w:eastAsiaTheme="minorHAnsi" w:hAnsi="Arial" w:cs="Arial"/>
        </w:rPr>
        <w:t>nos casos em que o médico examinador, a seu critério, optar por solicitar exames complementares.</w:t>
      </w:r>
      <w:r w:rsidRPr="00626A30">
        <w:rPr>
          <w:rFonts w:ascii="Arial" w:eastAsiaTheme="minorHAnsi" w:hAnsi="Arial" w:cs="Arial"/>
        </w:rPr>
        <w:t xml:space="preserve"> </w:t>
      </w:r>
      <w:r w:rsidR="002C702A" w:rsidRPr="00626A30">
        <w:rPr>
          <w:rFonts w:ascii="Arial" w:eastAsiaTheme="minorHAnsi" w:hAnsi="Arial" w:cs="Arial"/>
        </w:rPr>
        <w:t>Nesses casos, caso existam exames periódicos vencidos ou próximos do vencimento, o empregado será convocado para realização do exame médico periódico assim que o seu retorno ao trabalho for autorizado pelo médico examinador.</w:t>
      </w:r>
    </w:p>
    <w:p w14:paraId="70EC5948" w14:textId="77777777" w:rsidR="00B21F5B" w:rsidRPr="00626A30" w:rsidRDefault="00B21F5B" w:rsidP="00E90ED2">
      <w:pPr>
        <w:spacing w:after="0" w:line="276" w:lineRule="auto"/>
        <w:rPr>
          <w:rFonts w:ascii="Arial" w:eastAsiaTheme="minorHAnsi" w:hAnsi="Arial" w:cs="Arial"/>
        </w:rPr>
      </w:pPr>
    </w:p>
    <w:p w14:paraId="75E2F1C4" w14:textId="5F65A37C" w:rsidR="00C3214B" w:rsidRPr="00626A30" w:rsidRDefault="00C31169" w:rsidP="00E90ED2">
      <w:pPr>
        <w:spacing w:after="0" w:line="276" w:lineRule="auto"/>
        <w:rPr>
          <w:rFonts w:ascii="Arial" w:eastAsiaTheme="minorHAnsi" w:hAnsi="Arial" w:cs="Arial"/>
        </w:rPr>
      </w:pPr>
      <w:r w:rsidRPr="00626A30">
        <w:rPr>
          <w:rFonts w:ascii="Arial" w:hAnsi="Arial" w:cs="Arial"/>
        </w:rPr>
        <w:t>A avaliação médica no retorno ao trabalho deve definir a necessidade de retorno gradativo ao trabalho e, e</w:t>
      </w:r>
      <w:r w:rsidR="00B21F5B" w:rsidRPr="00626A30">
        <w:rPr>
          <w:rFonts w:ascii="Arial" w:eastAsiaTheme="minorHAnsi" w:hAnsi="Arial" w:cs="Arial"/>
        </w:rPr>
        <w:t xml:space="preserve">m caso de serem constatadas restrições laborais por motivos médicos, </w:t>
      </w:r>
      <w:r w:rsidRPr="00626A30">
        <w:rPr>
          <w:rFonts w:ascii="Arial" w:eastAsiaTheme="minorHAnsi" w:hAnsi="Arial" w:cs="Arial"/>
        </w:rPr>
        <w:t xml:space="preserve">poderá </w:t>
      </w:r>
      <w:r w:rsidR="00B21F5B" w:rsidRPr="00626A30">
        <w:rPr>
          <w:rFonts w:ascii="Arial" w:eastAsiaTheme="minorHAnsi" w:hAnsi="Arial" w:cs="Arial"/>
        </w:rPr>
        <w:t xml:space="preserve">ser proposto ao empregado </w:t>
      </w:r>
      <w:r w:rsidR="00982D18" w:rsidRPr="00626A30">
        <w:rPr>
          <w:rFonts w:ascii="Arial" w:eastAsiaTheme="minorHAnsi" w:hAnsi="Arial" w:cs="Arial"/>
        </w:rPr>
        <w:t xml:space="preserve">orientações de saúde </w:t>
      </w:r>
      <w:r w:rsidR="00B21F5B" w:rsidRPr="00626A30">
        <w:rPr>
          <w:rFonts w:ascii="Arial" w:eastAsiaTheme="minorHAnsi" w:hAnsi="Arial" w:cs="Arial"/>
        </w:rPr>
        <w:t>ou adaptações com relação às atividades por ele exercidas</w:t>
      </w:r>
      <w:r w:rsidR="00982D18" w:rsidRPr="00626A30">
        <w:rPr>
          <w:rFonts w:ascii="Arial" w:eastAsiaTheme="minorHAnsi" w:hAnsi="Arial" w:cs="Arial"/>
        </w:rPr>
        <w:t>, com a finalidade de impedir o agravamento de sua condição de saúde em decorrência do seu trabalho</w:t>
      </w:r>
      <w:r w:rsidR="00B21F5B" w:rsidRPr="00626A30">
        <w:rPr>
          <w:rFonts w:ascii="Arial" w:eastAsiaTheme="minorHAnsi" w:hAnsi="Arial" w:cs="Arial"/>
        </w:rPr>
        <w:t>.</w:t>
      </w:r>
      <w:r w:rsidR="00BB40F9" w:rsidRPr="00626A30">
        <w:rPr>
          <w:rFonts w:ascii="Arial" w:eastAsiaTheme="minorHAnsi" w:hAnsi="Arial" w:cs="Arial"/>
        </w:rPr>
        <w:t xml:space="preserve"> Tais medidas encontram respaldo na Lei </w:t>
      </w:r>
      <w:r w:rsidR="00402E73" w:rsidRPr="00626A30">
        <w:rPr>
          <w:rFonts w:ascii="Arial" w:eastAsiaTheme="minorHAnsi" w:hAnsi="Arial" w:cs="Arial"/>
        </w:rPr>
        <w:t xml:space="preserve">605/1949 (§ 2º do Art. 6º), </w:t>
      </w:r>
      <w:r w:rsidR="001D3D17" w:rsidRPr="00626A30">
        <w:rPr>
          <w:rFonts w:ascii="Arial" w:eastAsiaTheme="minorHAnsi" w:hAnsi="Arial" w:cs="Arial"/>
        </w:rPr>
        <w:t>NR-7 (ite</w:t>
      </w:r>
      <w:r w:rsidR="00822E6A" w:rsidRPr="00626A30">
        <w:rPr>
          <w:rFonts w:ascii="Arial" w:eastAsiaTheme="minorHAnsi" w:hAnsi="Arial" w:cs="Arial"/>
        </w:rPr>
        <w:t>m</w:t>
      </w:r>
      <w:r w:rsidR="001D3D17" w:rsidRPr="00626A30">
        <w:rPr>
          <w:rFonts w:ascii="Arial" w:eastAsiaTheme="minorHAnsi" w:hAnsi="Arial" w:cs="Arial"/>
        </w:rPr>
        <w:t xml:space="preserve"> 7.5.9.1</w:t>
      </w:r>
      <w:r w:rsidR="00822E6A" w:rsidRPr="00626A30">
        <w:rPr>
          <w:rFonts w:ascii="Arial" w:eastAsiaTheme="minorHAnsi" w:hAnsi="Arial" w:cs="Arial"/>
        </w:rPr>
        <w:t>, alíneas “c”, “f”</w:t>
      </w:r>
      <w:r w:rsidR="00A72914" w:rsidRPr="00626A30">
        <w:rPr>
          <w:rFonts w:ascii="Arial" w:eastAsiaTheme="minorHAnsi" w:hAnsi="Arial" w:cs="Arial"/>
        </w:rPr>
        <w:t>, “i” e “k” do item 7.3.2)</w:t>
      </w:r>
      <w:r w:rsidR="002F41F0" w:rsidRPr="00626A30">
        <w:rPr>
          <w:rFonts w:ascii="Arial" w:eastAsiaTheme="minorHAnsi" w:hAnsi="Arial" w:cs="Arial"/>
        </w:rPr>
        <w:t xml:space="preserve"> e</w:t>
      </w:r>
      <w:r w:rsidR="00573520" w:rsidRPr="00626A30">
        <w:rPr>
          <w:rFonts w:ascii="Arial" w:eastAsiaTheme="minorHAnsi" w:hAnsi="Arial" w:cs="Arial"/>
        </w:rPr>
        <w:t xml:space="preserve"> na Resolução CFM 2297/2021 (Art. 4º).</w:t>
      </w:r>
    </w:p>
    <w:p w14:paraId="593DB1A6" w14:textId="73ADC017" w:rsidR="006D51A5" w:rsidRPr="00626A30" w:rsidRDefault="006D51A5" w:rsidP="00E90ED2">
      <w:pPr>
        <w:spacing w:after="0" w:line="276" w:lineRule="auto"/>
        <w:rPr>
          <w:rFonts w:ascii="Arial" w:eastAsiaTheme="minorHAnsi" w:hAnsi="Arial" w:cs="Arial"/>
        </w:rPr>
      </w:pPr>
      <w:r w:rsidRPr="00626A30">
        <w:rPr>
          <w:rFonts w:ascii="Arial" w:eastAsiaTheme="minorHAnsi" w:hAnsi="Arial" w:cs="Arial"/>
        </w:rPr>
        <w:t>Exame de retorno para gestantes deixou de existir após a última atualização da norma (NR 7.5.9)</w:t>
      </w:r>
    </w:p>
    <w:p w14:paraId="21C403AF" w14:textId="06C99749" w:rsidR="00B21F5B" w:rsidRPr="00626A30" w:rsidRDefault="00B21F5B" w:rsidP="00E90ED2">
      <w:pPr>
        <w:pStyle w:val="Ttulo3"/>
        <w:spacing w:line="276" w:lineRule="auto"/>
        <w:rPr>
          <w:rFonts w:ascii="Arial" w:hAnsi="Arial" w:cs="Arial"/>
        </w:rPr>
      </w:pPr>
      <w:bookmarkStart w:id="167" w:name="_Toc357865830"/>
      <w:bookmarkStart w:id="168" w:name="_Toc157695841"/>
      <w:r w:rsidRPr="00626A30">
        <w:rPr>
          <w:rFonts w:ascii="Arial" w:hAnsi="Arial" w:cs="Arial"/>
        </w:rPr>
        <w:t>6.</w:t>
      </w:r>
      <w:r w:rsidR="00230BC4" w:rsidRPr="00626A30">
        <w:rPr>
          <w:rFonts w:ascii="Arial" w:hAnsi="Arial" w:cs="Arial"/>
        </w:rPr>
        <w:t>2.4</w:t>
      </w:r>
      <w:r w:rsidRPr="00626A30">
        <w:rPr>
          <w:rFonts w:ascii="Arial" w:hAnsi="Arial" w:cs="Arial"/>
        </w:rPr>
        <w:t xml:space="preserve"> EXAMES DE MUDANÇA DE </w:t>
      </w:r>
      <w:bookmarkEnd w:id="167"/>
      <w:r w:rsidR="00982D18" w:rsidRPr="00626A30">
        <w:rPr>
          <w:rFonts w:ascii="Arial" w:hAnsi="Arial" w:cs="Arial"/>
        </w:rPr>
        <w:t>RISCO</w:t>
      </w:r>
      <w:r w:rsidR="00BD2AAB" w:rsidRPr="00626A30">
        <w:rPr>
          <w:rFonts w:ascii="Arial" w:hAnsi="Arial" w:cs="Arial"/>
        </w:rPr>
        <w:t xml:space="preserve"> OCUPACIONA</w:t>
      </w:r>
      <w:r w:rsidR="00DE7E63" w:rsidRPr="00626A30">
        <w:rPr>
          <w:rFonts w:ascii="Arial" w:hAnsi="Arial" w:cs="Arial"/>
        </w:rPr>
        <w:t>L</w:t>
      </w:r>
      <w:bookmarkEnd w:id="168"/>
    </w:p>
    <w:p w14:paraId="1634A676" w14:textId="11D237D0" w:rsidR="001F206D" w:rsidRPr="00626A30" w:rsidRDefault="00B21F5B" w:rsidP="00E90ED2">
      <w:pPr>
        <w:spacing w:after="0" w:line="276" w:lineRule="auto"/>
        <w:rPr>
          <w:rFonts w:ascii="Arial" w:hAnsi="Arial" w:cs="Arial"/>
        </w:rPr>
      </w:pPr>
      <w:r w:rsidRPr="00626A30">
        <w:rPr>
          <w:rFonts w:ascii="Arial" w:hAnsi="Arial" w:cs="Arial"/>
          <w:szCs w:val="24"/>
        </w:rPr>
        <w:t xml:space="preserve">O exame médico de mudança de </w:t>
      </w:r>
      <w:r w:rsidR="00982D18" w:rsidRPr="00626A30">
        <w:rPr>
          <w:rFonts w:ascii="Arial" w:hAnsi="Arial" w:cs="Arial"/>
          <w:szCs w:val="24"/>
        </w:rPr>
        <w:t xml:space="preserve">risco ocupacional </w:t>
      </w:r>
      <w:r w:rsidR="00CA7190" w:rsidRPr="00626A30">
        <w:rPr>
          <w:rFonts w:ascii="Arial" w:hAnsi="Arial" w:cs="Arial"/>
          <w:szCs w:val="24"/>
        </w:rPr>
        <w:t xml:space="preserve">deverá ser </w:t>
      </w:r>
      <w:r w:rsidRPr="00626A30">
        <w:rPr>
          <w:rFonts w:ascii="Arial" w:hAnsi="Arial" w:cs="Arial"/>
          <w:szCs w:val="24"/>
        </w:rPr>
        <w:t xml:space="preserve">realizado </w:t>
      </w:r>
      <w:r w:rsidR="00CA7190" w:rsidRPr="00626A30">
        <w:rPr>
          <w:rFonts w:ascii="Arial" w:hAnsi="Arial" w:cs="Arial"/>
          <w:szCs w:val="24"/>
        </w:rPr>
        <w:t xml:space="preserve">sempre que houver </w:t>
      </w:r>
      <w:r w:rsidR="00173AA9" w:rsidRPr="00626A30">
        <w:rPr>
          <w:rFonts w:ascii="Arial" w:hAnsi="Arial" w:cs="Arial"/>
          <w:szCs w:val="24"/>
        </w:rPr>
        <w:t>mudanças na exposição dos riscos ocupacionais aos quais algum empregado estará exposto</w:t>
      </w:r>
      <w:r w:rsidRPr="00626A30">
        <w:rPr>
          <w:rFonts w:ascii="Arial" w:hAnsi="Arial" w:cs="Arial"/>
          <w:szCs w:val="24"/>
        </w:rPr>
        <w:t>.</w:t>
      </w:r>
      <w:r w:rsidR="00A21DE7" w:rsidRPr="00626A30">
        <w:rPr>
          <w:rFonts w:ascii="Arial" w:hAnsi="Arial" w:cs="Arial"/>
          <w:szCs w:val="24"/>
        </w:rPr>
        <w:t xml:space="preserve"> Quando houver essa alteração, o exame médico de mudança de riscos ocupacionais deverá</w:t>
      </w:r>
      <w:r w:rsidR="001F206D" w:rsidRPr="00626A30">
        <w:rPr>
          <w:rFonts w:ascii="Arial" w:hAnsi="Arial" w:cs="Arial"/>
        </w:rPr>
        <w:t>, obrigatoriamente, ser realizado antes da data da mudança, adequando-se o controle médico aos novos riscos.</w:t>
      </w:r>
    </w:p>
    <w:p w14:paraId="129BEB92" w14:textId="77777777" w:rsidR="001F206D" w:rsidRPr="00626A30" w:rsidRDefault="001F206D" w:rsidP="00E90ED2">
      <w:pPr>
        <w:spacing w:after="0" w:line="276" w:lineRule="auto"/>
        <w:rPr>
          <w:rFonts w:ascii="Arial" w:hAnsi="Arial" w:cs="Arial"/>
        </w:rPr>
      </w:pPr>
    </w:p>
    <w:p w14:paraId="77CE1F05" w14:textId="1F70AB9F" w:rsidR="00B21F5B" w:rsidRPr="00626A30" w:rsidRDefault="00B21F5B" w:rsidP="00E90ED2">
      <w:pPr>
        <w:spacing w:after="0" w:line="276" w:lineRule="auto"/>
        <w:rPr>
          <w:rFonts w:ascii="Arial" w:hAnsi="Arial" w:cs="Arial"/>
          <w:szCs w:val="24"/>
        </w:rPr>
      </w:pPr>
      <w:r w:rsidRPr="00626A30">
        <w:rPr>
          <w:rFonts w:ascii="Arial" w:hAnsi="Arial" w:cs="Arial"/>
          <w:szCs w:val="24"/>
        </w:rPr>
        <w:lastRenderedPageBreak/>
        <w:t xml:space="preserve">Caso </w:t>
      </w:r>
      <w:r w:rsidR="001F206D" w:rsidRPr="00626A30">
        <w:rPr>
          <w:rFonts w:ascii="Arial" w:hAnsi="Arial" w:cs="Arial"/>
          <w:szCs w:val="24"/>
        </w:rPr>
        <w:t>existam trocas de ambiente de trabalho, setor</w:t>
      </w:r>
      <w:r w:rsidR="004F59D1" w:rsidRPr="00626A30">
        <w:rPr>
          <w:rFonts w:ascii="Arial" w:hAnsi="Arial" w:cs="Arial"/>
          <w:szCs w:val="24"/>
        </w:rPr>
        <w:t xml:space="preserve"> </w:t>
      </w:r>
      <w:r w:rsidR="001F206D" w:rsidRPr="00626A30">
        <w:rPr>
          <w:rFonts w:ascii="Arial" w:hAnsi="Arial" w:cs="Arial"/>
          <w:szCs w:val="24"/>
        </w:rPr>
        <w:t xml:space="preserve">ou função, </w:t>
      </w:r>
      <w:r w:rsidR="004F59D1" w:rsidRPr="00626A30">
        <w:rPr>
          <w:rFonts w:ascii="Arial" w:hAnsi="Arial" w:cs="Arial"/>
          <w:szCs w:val="24"/>
        </w:rPr>
        <w:t>sem que haja alteração nos riscos ocupacionais aos quais o trabalhador estiver exposto</w:t>
      </w:r>
      <w:r w:rsidRPr="00626A30">
        <w:rPr>
          <w:rFonts w:ascii="Arial" w:hAnsi="Arial" w:cs="Arial"/>
          <w:szCs w:val="24"/>
        </w:rPr>
        <w:t xml:space="preserve">, não haverá </w:t>
      </w:r>
      <w:r w:rsidR="00A21DE7" w:rsidRPr="00626A30">
        <w:rPr>
          <w:rFonts w:ascii="Arial" w:hAnsi="Arial" w:cs="Arial"/>
          <w:szCs w:val="24"/>
        </w:rPr>
        <w:t>a obrigatoriedade de realização</w:t>
      </w:r>
      <w:r w:rsidRPr="00626A30">
        <w:rPr>
          <w:rFonts w:ascii="Arial" w:hAnsi="Arial" w:cs="Arial"/>
          <w:szCs w:val="24"/>
        </w:rPr>
        <w:t xml:space="preserve"> do referido exame.</w:t>
      </w:r>
    </w:p>
    <w:p w14:paraId="59B21A72" w14:textId="77777777" w:rsidR="00B06F26" w:rsidRPr="00626A30" w:rsidRDefault="00B06F26" w:rsidP="00B06F26">
      <w:pPr>
        <w:spacing w:after="0" w:line="276" w:lineRule="auto"/>
        <w:rPr>
          <w:rFonts w:ascii="Arial" w:eastAsiaTheme="minorHAnsi" w:hAnsi="Arial" w:cs="Arial"/>
        </w:rPr>
      </w:pPr>
      <w:r w:rsidRPr="00626A30">
        <w:rPr>
          <w:rFonts w:ascii="Arial" w:eastAsiaTheme="minorHAnsi" w:hAnsi="Arial" w:cs="Arial"/>
        </w:rPr>
        <w:t>Caso o trabalhador mude de função e continue fazendo parte do mesmo grupo de riscos, não precisa fazer ASO, o anterior estará válido se estiver no prazo (NR 7.5.6).</w:t>
      </w:r>
    </w:p>
    <w:p w14:paraId="20AD78C8" w14:textId="77777777" w:rsidR="00B06F26" w:rsidRPr="00626A30" w:rsidRDefault="00B06F26" w:rsidP="00B06F26">
      <w:pPr>
        <w:spacing w:after="0" w:line="276" w:lineRule="auto"/>
        <w:rPr>
          <w:rFonts w:ascii="Arial" w:eastAsiaTheme="minorHAnsi" w:hAnsi="Arial" w:cs="Arial"/>
        </w:rPr>
      </w:pPr>
    </w:p>
    <w:p w14:paraId="594B3CDE" w14:textId="6BD0586D" w:rsidR="00B21F5B" w:rsidRPr="00626A30" w:rsidRDefault="00B21F5B" w:rsidP="00E90ED2">
      <w:pPr>
        <w:pStyle w:val="Ttulo3"/>
        <w:spacing w:line="276" w:lineRule="auto"/>
        <w:rPr>
          <w:rFonts w:ascii="Arial" w:hAnsi="Arial" w:cs="Arial"/>
        </w:rPr>
      </w:pPr>
      <w:bookmarkStart w:id="169" w:name="_Toc357865831"/>
      <w:bookmarkStart w:id="170" w:name="_Toc157695842"/>
      <w:r w:rsidRPr="00626A30">
        <w:rPr>
          <w:rFonts w:ascii="Arial" w:hAnsi="Arial" w:cs="Arial"/>
        </w:rPr>
        <w:t>6.</w:t>
      </w:r>
      <w:r w:rsidR="00230BC4" w:rsidRPr="00626A30">
        <w:rPr>
          <w:rFonts w:ascii="Arial" w:hAnsi="Arial" w:cs="Arial"/>
        </w:rPr>
        <w:t>2.5</w:t>
      </w:r>
      <w:r w:rsidRPr="00626A30">
        <w:rPr>
          <w:rFonts w:ascii="Arial" w:hAnsi="Arial" w:cs="Arial"/>
        </w:rPr>
        <w:t xml:space="preserve"> EXAMES DEMISSIONAIS</w:t>
      </w:r>
      <w:bookmarkEnd w:id="169"/>
      <w:bookmarkEnd w:id="170"/>
    </w:p>
    <w:p w14:paraId="0F5213C5" w14:textId="77777777" w:rsidR="008529F2" w:rsidRPr="00626A30" w:rsidRDefault="00B21F5B" w:rsidP="00E90ED2">
      <w:pPr>
        <w:spacing w:line="276" w:lineRule="auto"/>
        <w:rPr>
          <w:rFonts w:ascii="Arial" w:hAnsi="Arial" w:cs="Arial"/>
        </w:rPr>
      </w:pPr>
      <w:r w:rsidRPr="00626A30">
        <w:rPr>
          <w:rFonts w:ascii="Arial" w:hAnsi="Arial" w:cs="Arial"/>
        </w:rPr>
        <w:t xml:space="preserve">O exame médico demissional corresponde à avaliação da saúde do funcionário, por ocasião do seu desligamento </w:t>
      </w:r>
      <w:r w:rsidR="007C2B6A" w:rsidRPr="00626A30">
        <w:rPr>
          <w:rFonts w:ascii="Arial" w:hAnsi="Arial" w:cs="Arial"/>
        </w:rPr>
        <w:t>da organização com encerramento do contrato de trabalho</w:t>
      </w:r>
      <w:r w:rsidRPr="00626A30">
        <w:rPr>
          <w:rFonts w:ascii="Arial" w:hAnsi="Arial" w:cs="Arial"/>
        </w:rPr>
        <w:t xml:space="preserve">. Deverá ser realizado, obrigatoriamente, em até 10 (dez) dias contados a partir do término do contrato. </w:t>
      </w:r>
    </w:p>
    <w:p w14:paraId="09B21EEA" w14:textId="77777777" w:rsidR="008529F2" w:rsidRPr="00626A30" w:rsidRDefault="008529F2" w:rsidP="00E90ED2">
      <w:pPr>
        <w:spacing w:line="276" w:lineRule="auto"/>
        <w:rPr>
          <w:rFonts w:ascii="Arial" w:hAnsi="Arial" w:cs="Arial"/>
        </w:rPr>
      </w:pPr>
    </w:p>
    <w:p w14:paraId="6ADCA98F" w14:textId="66474A4E" w:rsidR="008529F2" w:rsidRPr="00626A30" w:rsidRDefault="00A13F66" w:rsidP="00E90ED2">
      <w:pPr>
        <w:spacing w:line="276" w:lineRule="auto"/>
        <w:rPr>
          <w:rFonts w:ascii="Arial" w:hAnsi="Arial" w:cs="Arial"/>
        </w:rPr>
      </w:pPr>
      <w:r w:rsidRPr="00626A30">
        <w:rPr>
          <w:rFonts w:ascii="Arial" w:hAnsi="Arial" w:cs="Arial"/>
        </w:rPr>
        <w:t xml:space="preserve">A NR 7, </w:t>
      </w:r>
      <w:r w:rsidR="00FE27AB" w:rsidRPr="00626A30">
        <w:rPr>
          <w:rFonts w:ascii="Arial" w:hAnsi="Arial" w:cs="Arial"/>
        </w:rPr>
        <w:t>item</w:t>
      </w:r>
      <w:r w:rsidRPr="00626A30">
        <w:rPr>
          <w:rFonts w:ascii="Arial" w:hAnsi="Arial" w:cs="Arial"/>
        </w:rPr>
        <w:t xml:space="preserve"> 7.5.11 </w:t>
      </w:r>
      <w:r w:rsidR="00F4193C" w:rsidRPr="00626A30">
        <w:rPr>
          <w:rFonts w:ascii="Arial" w:hAnsi="Arial" w:cs="Arial"/>
        </w:rPr>
        <w:t>dispões</w:t>
      </w:r>
      <w:r w:rsidRPr="00626A30">
        <w:rPr>
          <w:rFonts w:ascii="Arial" w:hAnsi="Arial" w:cs="Arial"/>
        </w:rPr>
        <w:t xml:space="preserve"> que: </w:t>
      </w:r>
      <w:r w:rsidR="008529F2" w:rsidRPr="00626A30">
        <w:rPr>
          <w:rFonts w:ascii="Arial" w:hAnsi="Arial" w:cs="Arial"/>
        </w:rPr>
        <w:t xml:space="preserve">No exame demissional, o exame clínico deve ser realizado em até 10 (dez) dias contados do término do contrato, podendo ser dispensado caso o exame clínico ocupacional mais recente tenha sido realizado há menos de 135 (centro e trinta e cinco) dias, para as organizações graus de risco 1 e 2, e há menos de 90 (noventa) dias, para as organizações graus de risco 3 e 4. </w:t>
      </w:r>
    </w:p>
    <w:p w14:paraId="65928643" w14:textId="77777777" w:rsidR="008529F2" w:rsidRPr="00626A30" w:rsidRDefault="008529F2" w:rsidP="00E90ED2">
      <w:pPr>
        <w:spacing w:line="276" w:lineRule="auto"/>
        <w:rPr>
          <w:rFonts w:ascii="Arial" w:hAnsi="Arial" w:cs="Arial"/>
        </w:rPr>
      </w:pPr>
    </w:p>
    <w:p w14:paraId="35F09218" w14:textId="338F065A" w:rsidR="00C4640A" w:rsidRPr="00626A30" w:rsidRDefault="008529F2" w:rsidP="00E90ED2">
      <w:pPr>
        <w:spacing w:line="276" w:lineRule="auto"/>
        <w:rPr>
          <w:rFonts w:ascii="Arial" w:hAnsi="Arial" w:cs="Arial"/>
        </w:rPr>
      </w:pPr>
      <w:r w:rsidRPr="00626A30">
        <w:rPr>
          <w:rFonts w:ascii="Arial" w:hAnsi="Arial" w:cs="Arial"/>
        </w:rPr>
        <w:t xml:space="preserve">Para os exames demissionais, </w:t>
      </w:r>
      <w:r w:rsidR="00541C64" w:rsidRPr="00626A30">
        <w:rPr>
          <w:rFonts w:ascii="Arial" w:hAnsi="Arial" w:cs="Arial"/>
        </w:rPr>
        <w:t xml:space="preserve">os exames complementares que não possuem a finalidade </w:t>
      </w:r>
      <w:r w:rsidR="00D931F7" w:rsidRPr="00626A30">
        <w:rPr>
          <w:rFonts w:ascii="Arial" w:hAnsi="Arial" w:cs="Arial"/>
        </w:rPr>
        <w:t>de monitoramento da saúde do trabalhador com relação aos riscos ocupacionais aos quais está exposto</w:t>
      </w:r>
      <w:r w:rsidR="00541C64" w:rsidRPr="00626A30">
        <w:rPr>
          <w:rFonts w:ascii="Arial" w:hAnsi="Arial" w:cs="Arial"/>
        </w:rPr>
        <w:t xml:space="preserve"> poderão ser dispensados</w:t>
      </w:r>
      <w:r w:rsidR="0049595C" w:rsidRPr="00626A30">
        <w:rPr>
          <w:rFonts w:ascii="Arial" w:hAnsi="Arial" w:cs="Arial"/>
        </w:rPr>
        <w:t xml:space="preserve"> da grade de exames, à critério do médico responsável pelo PCMSO</w:t>
      </w:r>
      <w:r w:rsidR="00541C64" w:rsidRPr="00626A30">
        <w:rPr>
          <w:rFonts w:ascii="Arial" w:hAnsi="Arial" w:cs="Arial"/>
        </w:rPr>
        <w:t xml:space="preserve">. </w:t>
      </w:r>
    </w:p>
    <w:p w14:paraId="424A476D" w14:textId="77777777" w:rsidR="00C4640A" w:rsidRPr="00626A30" w:rsidRDefault="00C4640A" w:rsidP="00E90ED2">
      <w:pPr>
        <w:spacing w:line="276" w:lineRule="auto"/>
        <w:rPr>
          <w:rFonts w:ascii="Arial" w:hAnsi="Arial" w:cs="Arial"/>
        </w:rPr>
      </w:pPr>
    </w:p>
    <w:p w14:paraId="25EA06CD" w14:textId="5AB5C094" w:rsidR="00C4640A" w:rsidRPr="00626A30" w:rsidRDefault="00541C64" w:rsidP="00E90ED2">
      <w:pPr>
        <w:spacing w:line="276" w:lineRule="auto"/>
        <w:rPr>
          <w:rFonts w:ascii="Arial" w:hAnsi="Arial" w:cs="Arial"/>
        </w:rPr>
      </w:pPr>
      <w:r w:rsidRPr="00626A30">
        <w:rPr>
          <w:rFonts w:ascii="Arial" w:hAnsi="Arial" w:cs="Arial"/>
        </w:rPr>
        <w:t xml:space="preserve">Os exames complementares </w:t>
      </w:r>
      <w:r w:rsidR="00271EDE" w:rsidRPr="00626A30">
        <w:rPr>
          <w:rFonts w:ascii="Arial" w:hAnsi="Arial" w:cs="Arial"/>
        </w:rPr>
        <w:t xml:space="preserve">que estiverem em dia com relação ao exame periódico e que estejam </w:t>
      </w:r>
      <w:r w:rsidRPr="00626A30">
        <w:rPr>
          <w:rFonts w:ascii="Arial" w:hAnsi="Arial" w:cs="Arial"/>
        </w:rPr>
        <w:t>previstos para realização no exame demissional</w:t>
      </w:r>
      <w:r w:rsidR="00271EDE" w:rsidRPr="00626A30">
        <w:rPr>
          <w:rFonts w:ascii="Arial" w:hAnsi="Arial" w:cs="Arial"/>
        </w:rPr>
        <w:t xml:space="preserve"> poderão ser aproveitados</w:t>
      </w:r>
      <w:r w:rsidR="00C4640A" w:rsidRPr="00626A30">
        <w:rPr>
          <w:rFonts w:ascii="Arial" w:hAnsi="Arial" w:cs="Arial"/>
        </w:rPr>
        <w:t xml:space="preserve"> à critério do médico examinador ou médico responsável pelo PCMSO.</w:t>
      </w:r>
      <w:r w:rsidR="000A2B04" w:rsidRPr="00626A30">
        <w:rPr>
          <w:rFonts w:ascii="Arial" w:hAnsi="Arial" w:cs="Arial"/>
        </w:rPr>
        <w:t xml:space="preserve"> Já com relação às audiometrias existe normatização específica, sendo que, na demissão, poderão ser aceitos </w:t>
      </w:r>
      <w:r w:rsidR="00EE401F" w:rsidRPr="00626A30">
        <w:rPr>
          <w:rFonts w:ascii="Arial" w:hAnsi="Arial" w:cs="Arial"/>
        </w:rPr>
        <w:t>exames audiométricos realizados até 120 (cento e vinte) dias antes da data de finalização do contrato de trabalho.</w:t>
      </w:r>
    </w:p>
    <w:p w14:paraId="09A9DD56" w14:textId="4425809E" w:rsidR="00415FB0" w:rsidRPr="00626A30" w:rsidRDefault="00415FB0" w:rsidP="00E90ED2">
      <w:pPr>
        <w:spacing w:line="276" w:lineRule="auto"/>
        <w:rPr>
          <w:rFonts w:ascii="Arial" w:hAnsi="Arial" w:cs="Arial"/>
        </w:rPr>
      </w:pPr>
      <w:r w:rsidRPr="00626A30">
        <w:rPr>
          <w:rFonts w:ascii="Arial" w:hAnsi="Arial" w:cs="Arial"/>
        </w:rPr>
        <w:t xml:space="preserve">Com a Reforma Trabalhista em 2017 o trabalhador sem </w:t>
      </w:r>
      <w:r w:rsidR="002175CC" w:rsidRPr="00626A30">
        <w:rPr>
          <w:rFonts w:ascii="Arial" w:hAnsi="Arial" w:cs="Arial"/>
        </w:rPr>
        <w:t xml:space="preserve">estabilidade </w:t>
      </w:r>
      <w:r w:rsidR="00FE27AB" w:rsidRPr="00626A30">
        <w:rPr>
          <w:rFonts w:ascii="Arial" w:hAnsi="Arial" w:cs="Arial"/>
        </w:rPr>
        <w:t>não</w:t>
      </w:r>
      <w:r w:rsidR="002175CC" w:rsidRPr="00626A30">
        <w:rPr>
          <w:rFonts w:ascii="Arial" w:hAnsi="Arial" w:cs="Arial"/>
        </w:rPr>
        <w:t xml:space="preserve"> precisa mais ser assistido pelo sindicato.</w:t>
      </w:r>
    </w:p>
    <w:p w14:paraId="5B6CE3DB" w14:textId="77777777" w:rsidR="00EB52F6" w:rsidRPr="00626A30" w:rsidRDefault="00EB52F6" w:rsidP="008B2BC3">
      <w:pPr>
        <w:spacing w:line="276" w:lineRule="auto"/>
        <w:rPr>
          <w:rFonts w:ascii="Arial" w:eastAsia="Times New Roman" w:hAnsi="Arial" w:cs="Arial"/>
        </w:rPr>
      </w:pPr>
    </w:p>
    <w:p w14:paraId="0C866D0D" w14:textId="7C81514D" w:rsidR="00230BC4" w:rsidRPr="00626A30" w:rsidRDefault="00230BC4" w:rsidP="00E90ED2">
      <w:pPr>
        <w:pStyle w:val="Ttulo2"/>
        <w:spacing w:line="276" w:lineRule="auto"/>
        <w:rPr>
          <w:rFonts w:ascii="Arial" w:hAnsi="Arial" w:cs="Arial"/>
        </w:rPr>
      </w:pPr>
      <w:bookmarkStart w:id="171" w:name="_Toc157695843"/>
      <w:r w:rsidRPr="00626A30">
        <w:rPr>
          <w:rFonts w:ascii="Arial" w:hAnsi="Arial" w:cs="Arial"/>
        </w:rPr>
        <w:t xml:space="preserve">6.3 </w:t>
      </w:r>
      <w:r w:rsidR="00470D86" w:rsidRPr="00626A30">
        <w:rPr>
          <w:rFonts w:ascii="Arial" w:hAnsi="Arial" w:cs="Arial"/>
        </w:rPr>
        <w:t>E</w:t>
      </w:r>
      <w:r w:rsidRPr="00626A30">
        <w:rPr>
          <w:rFonts w:ascii="Arial" w:hAnsi="Arial" w:cs="Arial"/>
        </w:rPr>
        <w:t>SOCIAL E EVENTO S-2220</w:t>
      </w:r>
      <w:bookmarkEnd w:id="171"/>
    </w:p>
    <w:p w14:paraId="1C123B74" w14:textId="77777777" w:rsidR="00230BC4" w:rsidRPr="00626A30" w:rsidRDefault="00230BC4" w:rsidP="00E90ED2">
      <w:pPr>
        <w:spacing w:after="0" w:line="276" w:lineRule="auto"/>
        <w:rPr>
          <w:rFonts w:ascii="Arial" w:hAnsi="Arial" w:cs="Arial"/>
        </w:rPr>
      </w:pPr>
      <w:r w:rsidRPr="00626A30">
        <w:rPr>
          <w:rFonts w:ascii="Arial" w:hAnsi="Arial" w:cs="Arial"/>
        </w:rPr>
        <w:t>O eSocial é um projeto do governo federal, instituído pelo Decreto no 8.373, de 11 de dezembro de 2014, que tem por objetivo desenvolver um sistema de coleta de informações trabalhistas, previdenciárias e tributárias, armazenando-as em um Ambiente Nacional Virtual, a fim de possibilitar aos órgãos participantes do projeto, na medida da pertinência temática de cada um, a utilização de tais informações para fins trabalhistas, previdenciários, fiscais e para a apuração de tributos e da contribuição para o FGTS.</w:t>
      </w:r>
    </w:p>
    <w:p w14:paraId="027F9FAB" w14:textId="77777777" w:rsidR="00230BC4" w:rsidRPr="00626A30" w:rsidRDefault="00230BC4" w:rsidP="00E90ED2">
      <w:pPr>
        <w:spacing w:after="0" w:line="276" w:lineRule="auto"/>
        <w:rPr>
          <w:rFonts w:ascii="Arial" w:hAnsi="Arial" w:cs="Arial"/>
        </w:rPr>
      </w:pPr>
    </w:p>
    <w:p w14:paraId="751D2461" w14:textId="77777777" w:rsidR="00230BC4" w:rsidRPr="00626A30" w:rsidRDefault="00230BC4" w:rsidP="00E90ED2">
      <w:pPr>
        <w:spacing w:after="0" w:line="276" w:lineRule="auto"/>
        <w:rPr>
          <w:rFonts w:ascii="Arial" w:hAnsi="Arial" w:cs="Arial"/>
        </w:rPr>
      </w:pPr>
      <w:r w:rsidRPr="00626A30">
        <w:rPr>
          <w:rFonts w:ascii="Arial" w:hAnsi="Arial" w:cs="Arial"/>
        </w:rPr>
        <w:lastRenderedPageBreak/>
        <w:t>O eSocial estabelece a forma com que passam a ser prestadas as informações trabalhistas, previdenciárias, tributárias e fiscais relativas à contratação e utilização de mão de obra onerosa, com ou sem vínculo empregatício, e de produção rural. Portanto, não se trata de uma nova obrigação tributária acessória, mas uma nova forma de cumprir obrigações trabalhistas, previdenciárias e tributárias já existentes. Com isso, ele não altera as legislações específicas de cada área, mas apenas cria uma forma única e mais simplificada de atendê-las.</w:t>
      </w:r>
    </w:p>
    <w:p w14:paraId="7A09A575" w14:textId="77777777" w:rsidR="00230BC4" w:rsidRPr="00626A30" w:rsidRDefault="00230BC4" w:rsidP="00E90ED2">
      <w:pPr>
        <w:spacing w:after="0" w:line="276" w:lineRule="auto"/>
        <w:rPr>
          <w:rFonts w:ascii="Arial" w:hAnsi="Arial" w:cs="Arial"/>
        </w:rPr>
      </w:pPr>
    </w:p>
    <w:p w14:paraId="5F1D72F6" w14:textId="77777777" w:rsidR="00230BC4" w:rsidRPr="00626A30" w:rsidRDefault="00230BC4" w:rsidP="00E90ED2">
      <w:pPr>
        <w:spacing w:after="0" w:line="276" w:lineRule="auto"/>
        <w:rPr>
          <w:rFonts w:ascii="Arial" w:hAnsi="Arial" w:cs="Arial"/>
        </w:rPr>
      </w:pPr>
      <w:r w:rsidRPr="00626A30">
        <w:rPr>
          <w:rFonts w:ascii="Arial" w:hAnsi="Arial" w:cs="Arial"/>
        </w:rPr>
        <w:t>O envio das informações se dará por meio da plataforma web do eSocial (oficial do governo federal) ou por meio de escrituração digital (quando arquivos XML são enviados ao governo, informando o cumprimento das obrigações).</w:t>
      </w:r>
    </w:p>
    <w:p w14:paraId="07D03225" w14:textId="77777777" w:rsidR="00230BC4" w:rsidRPr="00626A30" w:rsidRDefault="00230BC4" w:rsidP="00E90ED2">
      <w:pPr>
        <w:spacing w:after="0" w:line="276" w:lineRule="auto"/>
        <w:rPr>
          <w:rFonts w:ascii="Arial" w:hAnsi="Arial" w:cs="Arial"/>
        </w:rPr>
      </w:pPr>
    </w:p>
    <w:p w14:paraId="592062B2" w14:textId="77777777" w:rsidR="00230BC4" w:rsidRPr="00626A30" w:rsidRDefault="00230BC4" w:rsidP="00E90ED2">
      <w:pPr>
        <w:spacing w:after="0" w:line="276" w:lineRule="auto"/>
        <w:rPr>
          <w:rFonts w:ascii="Arial" w:hAnsi="Arial" w:cs="Arial"/>
        </w:rPr>
      </w:pPr>
      <w:r w:rsidRPr="00626A30">
        <w:rPr>
          <w:rFonts w:ascii="Arial" w:hAnsi="Arial" w:cs="Arial"/>
        </w:rPr>
        <w:t>São três os eventos considerados como eventos de SST (Saúde e Segurança do Trabalho) no eSocial (versão S-1.0):</w:t>
      </w:r>
    </w:p>
    <w:p w14:paraId="4A773BC7" w14:textId="77777777" w:rsidR="00230BC4" w:rsidRPr="00626A30" w:rsidRDefault="00230BC4">
      <w:pPr>
        <w:pStyle w:val="PargrafodaLista"/>
        <w:numPr>
          <w:ilvl w:val="0"/>
          <w:numId w:val="24"/>
        </w:numPr>
        <w:spacing w:after="0" w:line="276" w:lineRule="auto"/>
        <w:rPr>
          <w:rFonts w:ascii="Arial" w:hAnsi="Arial" w:cs="Arial"/>
        </w:rPr>
      </w:pPr>
      <w:r w:rsidRPr="00626A30">
        <w:rPr>
          <w:rFonts w:ascii="Arial" w:hAnsi="Arial" w:cs="Arial"/>
        </w:rPr>
        <w:t>S-2210 | CAT (Comunicação de Acidente de Trabalho)</w:t>
      </w:r>
    </w:p>
    <w:p w14:paraId="5B3D1776" w14:textId="77777777" w:rsidR="00230BC4" w:rsidRPr="00626A30" w:rsidRDefault="00230BC4">
      <w:pPr>
        <w:pStyle w:val="PargrafodaLista"/>
        <w:numPr>
          <w:ilvl w:val="0"/>
          <w:numId w:val="24"/>
        </w:numPr>
        <w:spacing w:after="0" w:line="276" w:lineRule="auto"/>
        <w:rPr>
          <w:rFonts w:ascii="Arial" w:hAnsi="Arial" w:cs="Arial"/>
          <w:b/>
        </w:rPr>
      </w:pPr>
      <w:r w:rsidRPr="00626A30">
        <w:rPr>
          <w:rFonts w:ascii="Arial" w:hAnsi="Arial" w:cs="Arial"/>
          <w:b/>
        </w:rPr>
        <w:t>S-2220 | Monitoramento da Saúde do Trabalhador</w:t>
      </w:r>
    </w:p>
    <w:p w14:paraId="51B9DF5C" w14:textId="77777777" w:rsidR="00230BC4" w:rsidRPr="00626A30" w:rsidRDefault="00230BC4">
      <w:pPr>
        <w:pStyle w:val="PargrafodaLista"/>
        <w:numPr>
          <w:ilvl w:val="0"/>
          <w:numId w:val="24"/>
        </w:numPr>
        <w:spacing w:after="0" w:line="276" w:lineRule="auto"/>
        <w:rPr>
          <w:rFonts w:ascii="Arial" w:hAnsi="Arial" w:cs="Arial"/>
        </w:rPr>
      </w:pPr>
      <w:r w:rsidRPr="00626A30">
        <w:rPr>
          <w:rFonts w:ascii="Arial" w:hAnsi="Arial" w:cs="Arial"/>
        </w:rPr>
        <w:t>S-2240 | Condições Ambientais do Trabalho - Agentes Nocivos</w:t>
      </w:r>
    </w:p>
    <w:p w14:paraId="62BAAFED" w14:textId="77777777" w:rsidR="00230BC4" w:rsidRPr="00626A30" w:rsidRDefault="00230BC4" w:rsidP="00E90ED2">
      <w:pPr>
        <w:spacing w:after="0" w:line="276" w:lineRule="auto"/>
        <w:rPr>
          <w:rFonts w:ascii="Arial" w:hAnsi="Arial" w:cs="Arial"/>
        </w:rPr>
      </w:pPr>
    </w:p>
    <w:p w14:paraId="7A6BC00D" w14:textId="77777777" w:rsidR="00A025D0" w:rsidRPr="00626A30" w:rsidRDefault="00230BC4" w:rsidP="00E90ED2">
      <w:pPr>
        <w:spacing w:after="0" w:line="276" w:lineRule="auto"/>
        <w:rPr>
          <w:rFonts w:ascii="Arial" w:hAnsi="Arial" w:cs="Arial"/>
        </w:rPr>
      </w:pPr>
      <w:r w:rsidRPr="00626A30">
        <w:rPr>
          <w:rFonts w:ascii="Arial" w:hAnsi="Arial" w:cs="Arial"/>
        </w:rPr>
        <w:t xml:space="preserve">Destacamos o evento </w:t>
      </w:r>
      <w:r w:rsidRPr="00626A30">
        <w:rPr>
          <w:rFonts w:ascii="Arial" w:hAnsi="Arial" w:cs="Arial"/>
          <w:b/>
        </w:rPr>
        <w:t>S-2220</w:t>
      </w:r>
      <w:r w:rsidRPr="00626A30">
        <w:rPr>
          <w:rFonts w:ascii="Arial" w:hAnsi="Arial" w:cs="Arial"/>
        </w:rPr>
        <w:t xml:space="preserve">, que é de alta relevância para a Saúde Ocupacional e que está diretamente relacionado ao ASO – Atestado de Saúde Ocupacional. Neste evento é feito o acompanhamento da saúde do trabalhador durante o seu contrato de trabalho, com as informações relativas aos ASO e seus exames. O evento detalha as informações relativas ao monitoramento da saúde do trabalhador (avaliações clínicas), durante todo o vínculo laboral com o declarante, por trabalhador, bem como os exames complementares aos quais foi submetido, com respectivas datas e conclusões. </w:t>
      </w:r>
    </w:p>
    <w:p w14:paraId="14AFEB28" w14:textId="77777777" w:rsidR="00A025D0" w:rsidRPr="00626A30" w:rsidRDefault="00A025D0" w:rsidP="00E90ED2">
      <w:pPr>
        <w:spacing w:after="0" w:line="276" w:lineRule="auto"/>
        <w:rPr>
          <w:rFonts w:ascii="Arial" w:hAnsi="Arial" w:cs="Arial"/>
        </w:rPr>
      </w:pPr>
    </w:p>
    <w:p w14:paraId="2EFBF954" w14:textId="3BDD1055" w:rsidR="00230BC4" w:rsidRPr="00626A30" w:rsidRDefault="00230BC4" w:rsidP="00E90ED2">
      <w:pPr>
        <w:spacing w:after="0" w:line="276" w:lineRule="auto"/>
        <w:rPr>
          <w:rFonts w:ascii="Arial" w:hAnsi="Arial" w:cs="Arial"/>
        </w:rPr>
      </w:pPr>
      <w:r w:rsidRPr="00626A30">
        <w:rPr>
          <w:rFonts w:ascii="Arial" w:hAnsi="Arial" w:cs="Arial"/>
        </w:rPr>
        <w:t xml:space="preserve">Importante: as conclusões (informadas por meio do campo {indResult} do evento) não são de preenchimento obrigatório e somente podem ser informadas com autorização do trabalhador. Sendo assim, independentemente da autorização do trabalhador, </w:t>
      </w:r>
      <w:r w:rsidRPr="00626A30">
        <w:rPr>
          <w:rFonts w:ascii="Arial" w:hAnsi="Arial" w:cs="Arial"/>
          <w:b/>
        </w:rPr>
        <w:t>o médico responsável por este PCMSO declara que privilegia o sigilo médico e determina que os resultados previstos para o campo {indResult} não sejam enviados no evento S-2220.</w:t>
      </w:r>
    </w:p>
    <w:p w14:paraId="1398EA61" w14:textId="77777777" w:rsidR="00230BC4" w:rsidRPr="00626A30" w:rsidRDefault="00230BC4" w:rsidP="00E90ED2">
      <w:pPr>
        <w:spacing w:after="0" w:line="276" w:lineRule="auto"/>
        <w:rPr>
          <w:rFonts w:ascii="Arial" w:hAnsi="Arial" w:cs="Arial"/>
        </w:rPr>
      </w:pPr>
    </w:p>
    <w:p w14:paraId="6C643D10" w14:textId="77777777" w:rsidR="00230BC4" w:rsidRPr="00626A30" w:rsidRDefault="00230BC4" w:rsidP="00E90ED2">
      <w:pPr>
        <w:spacing w:after="0" w:line="276" w:lineRule="auto"/>
        <w:rPr>
          <w:rFonts w:ascii="Arial" w:hAnsi="Arial" w:cs="Arial"/>
        </w:rPr>
      </w:pPr>
      <w:r w:rsidRPr="00626A30">
        <w:rPr>
          <w:rFonts w:ascii="Arial" w:hAnsi="Arial" w:cs="Arial"/>
        </w:rPr>
        <w:t>Para cada ASO emitido, um evento S-2220 deverá ser enviado ao eSocial, seja por software com mensageria ou envio “manual” por meio da ferramenta web disponibilizada pelo governo. O envio dessas informações deve fazer parte das rotinas da organização.</w:t>
      </w:r>
    </w:p>
    <w:p w14:paraId="5C8786FF" w14:textId="77777777" w:rsidR="00230BC4" w:rsidRPr="00626A30" w:rsidRDefault="00230BC4" w:rsidP="00E90ED2">
      <w:pPr>
        <w:spacing w:after="0" w:line="276" w:lineRule="auto"/>
        <w:rPr>
          <w:rFonts w:ascii="Arial" w:hAnsi="Arial" w:cs="Arial"/>
        </w:rPr>
      </w:pPr>
    </w:p>
    <w:p w14:paraId="5652CBF6" w14:textId="77777777" w:rsidR="00230BC4" w:rsidRPr="00626A30" w:rsidRDefault="00230BC4" w:rsidP="00E90ED2">
      <w:pPr>
        <w:spacing w:after="0" w:line="276" w:lineRule="auto"/>
        <w:rPr>
          <w:rFonts w:ascii="Arial" w:hAnsi="Arial" w:cs="Arial"/>
        </w:rPr>
      </w:pPr>
      <w:r w:rsidRPr="00626A30">
        <w:rPr>
          <w:rFonts w:ascii="Arial" w:hAnsi="Arial" w:cs="Arial"/>
        </w:rPr>
        <w:t>Informações importantes sobre o evento S-2220:</w:t>
      </w:r>
    </w:p>
    <w:p w14:paraId="416788B7"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b/>
        </w:rPr>
        <w:t>Prazo de envio</w:t>
      </w:r>
      <w:r w:rsidRPr="00626A30">
        <w:rPr>
          <w:rFonts w:ascii="Arial" w:hAnsi="Arial" w:cs="Arial"/>
        </w:rPr>
        <w:t xml:space="preserve">: o evento deve ser enviado até o dia 15 (quinze) do mês subsequente ao da emissão do correspondente ASO, salvo para o relativo à </w:t>
      </w:r>
      <w:r w:rsidRPr="00626A30">
        <w:rPr>
          <w:rFonts w:ascii="Arial" w:hAnsi="Arial" w:cs="Arial"/>
        </w:rPr>
        <w:lastRenderedPageBreak/>
        <w:t>ASO admissional {tpExameOcup} = [0], hipótese em que o evento deve ser enviado até o dia 15 (quinze) do mês subsequente ao da admissão. Essa regra não altera o prazo legal para a realização dos exames, que deve seguir o previsto na legislação, sendo que somente o registro da informação no eSocial é permitido até o dia 15 (quinze) do mês subsequente.</w:t>
      </w:r>
    </w:p>
    <w:p w14:paraId="3BF4A0FC"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b/>
        </w:rPr>
        <w:t>Quem está obrigado</w:t>
      </w:r>
      <w:r w:rsidRPr="00626A30">
        <w:rPr>
          <w:rFonts w:ascii="Arial" w:hAnsi="Arial" w:cs="Arial"/>
        </w:rPr>
        <w:t>: o empregador, o Órgão Gestor de Mão de Obra, o sindicato de trabalhadores avulsos não portuários e os órgãos públicos em relação aos seus empregados contratados pelo regime da CLT. No caso de servidores públicos não celetistas o envio da informação não é obrigatório.</w:t>
      </w:r>
    </w:p>
    <w:p w14:paraId="32D0A87B"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b/>
        </w:rPr>
        <w:t>Pré-requisitos</w:t>
      </w:r>
      <w:r w:rsidRPr="00626A30">
        <w:rPr>
          <w:rFonts w:ascii="Arial" w:hAnsi="Arial" w:cs="Arial"/>
        </w:rPr>
        <w:t>: envio do evento S-2190 (ou, alternativamente, do S-2200) ou do S-2300.</w:t>
      </w:r>
    </w:p>
    <w:p w14:paraId="09DC54B9"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O envio do S-2220 é facultativo para estagiários.</w:t>
      </w:r>
    </w:p>
    <w:p w14:paraId="64AAEF1B"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São informados neste evento os exames médicos referentes à monitoração da saúde do trabalhador conforme o disposto nas Normas Regulamentadoras (NRs), bem como os demais exames complementares solicitados a critério médico.</w:t>
      </w:r>
    </w:p>
    <w:p w14:paraId="0CA3DDF7"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Neste evento devem ser informados todos os exames realizados pelo trabalhador que constam no Atestado de Saúde Ocupacional emitido (ASO).</w:t>
      </w:r>
    </w:p>
    <w:p w14:paraId="05870993"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Não integram este evento as informações constantes em atestados médicos, nos casos de afastamento do trabalhador por doença ou acidente.</w:t>
      </w:r>
    </w:p>
    <w:p w14:paraId="288712C3"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A informação da avaliação ou do exame realizado é registrada por meio do código a ele atribuído na “Tabela 27 – Procedimentos Diagnósticos” do eSocial.</w:t>
      </w:r>
    </w:p>
    <w:p w14:paraId="60E78BD1"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O grupo [respMonit] é de preenchimento obrigatório sempre que houver um médico responsável/coordenador do PCMSO.</w:t>
      </w:r>
    </w:p>
    <w:p w14:paraId="2DEBCDFC"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Somente deve ser enviado este evento quando for emitido um Atestado de Saúde Ocupacional (ASO), ou seja, quando houver a realização de um exame clínico, sendo que exames complementares realizados sem que haja um ASO emitido não devem ser enviados de forma isolada, mas sim em conjunto com o ASO no qual foram avaliados.</w:t>
      </w:r>
    </w:p>
    <w:p w14:paraId="4A49F617" w14:textId="16AC65EF"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 xml:space="preserve">A obrigatoriedade de prestar as informações nesse evento é dirigida à </w:t>
      </w:r>
      <w:r w:rsidR="00E43A45" w:rsidRPr="00626A30">
        <w:rPr>
          <w:rFonts w:ascii="Arial" w:hAnsi="Arial" w:cs="Arial"/>
        </w:rPr>
        <w:t>unidade</w:t>
      </w:r>
      <w:r w:rsidRPr="00626A30">
        <w:rPr>
          <w:rFonts w:ascii="Arial" w:hAnsi="Arial" w:cs="Arial"/>
        </w:rPr>
        <w:t xml:space="preserve"> e o documento utilizado como fonte da informação a ser enviada é o ASO, o qual </w:t>
      </w:r>
      <w:r w:rsidR="00FE27AB" w:rsidRPr="00626A30">
        <w:rPr>
          <w:rFonts w:ascii="Arial" w:hAnsi="Arial" w:cs="Arial"/>
        </w:rPr>
        <w:t>contém</w:t>
      </w:r>
      <w:r w:rsidRPr="00626A30">
        <w:rPr>
          <w:rFonts w:ascii="Arial" w:hAnsi="Arial" w:cs="Arial"/>
        </w:rPr>
        <w:t xml:space="preserve"> todas as informações solicitadas no evento e não é protegido por sigilo, sendo um documento administrativo. As informações sigilosas relacionadas à condição de saúde são registradas no prontuário individual do trabalhador, documento que não é fonte de nenhuma das informações exigidas neste evento em decorrência da natureza sigilosa das informações.</w:t>
      </w:r>
    </w:p>
    <w:p w14:paraId="1272BD61"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Caso o procedimento diagnóstico não conste na tabela 27 com código específico poderá ser utilizado o código '9999 - Outros procedimentos diagnósticos não descritos anteriormente'. Nesse caso, é necessário descrever no campo {obsProc} todos os exames que não encontram previsão específica na lista, haja vista que o código 9999 somente pode ser informado 1 vez.</w:t>
      </w:r>
    </w:p>
    <w:p w14:paraId="56D7F0BA"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b/>
        </w:rPr>
        <w:lastRenderedPageBreak/>
        <w:t>Exame inicial ou sequencial</w:t>
      </w:r>
      <w:r w:rsidRPr="00626A30">
        <w:rPr>
          <w:rFonts w:ascii="Arial" w:hAnsi="Arial" w:cs="Arial"/>
        </w:rPr>
        <w:t>: Deve ser entendido como exame inicial o primeiro de cada tipo que foi realizado no declarante, ainda que antes da obrigatoriedade dos eventos de SST do eSocial. Nesse caso, o exame a ser informado após a obrigatoriedade dos eventos de SST no eSocial é o sequencial, desta forma não há perda do histórico da saúde ocupacional do trabalhador. Por óbvio, caso o primeiro exame complementar do trabalhador no declarante seja realizado após a obrigatoriedade dos eventos de SST no eSocial, esse deve ser registrado como inicial.</w:t>
      </w:r>
    </w:p>
    <w:p w14:paraId="353AFC24"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b/>
        </w:rPr>
        <w:t>Exame de monitoração pontual</w:t>
      </w:r>
      <w:r w:rsidRPr="00626A30">
        <w:rPr>
          <w:rFonts w:ascii="Arial" w:hAnsi="Arial" w:cs="Arial"/>
        </w:rPr>
        <w:t>: No campo {tpExameOcup}, o valor [4] deve ser utilizado para registrar o exame que o médico decide fazer em função de uma necessidade específica que seja detectada. Esse valor não deve ser utilizado para registro de exames periódicos, seja com periodicidade fixa prevista na NR-7 ou no próprio PCMSO.</w:t>
      </w:r>
    </w:p>
    <w:p w14:paraId="32E7D27C" w14:textId="77777777"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b/>
        </w:rPr>
        <w:t>Admissão por transferência</w:t>
      </w:r>
      <w:r w:rsidRPr="00626A30">
        <w:rPr>
          <w:rFonts w:ascii="Arial" w:hAnsi="Arial" w:cs="Arial"/>
        </w:rPr>
        <w:t>: Em caso de admissão por transferência, o sucessor deve enviar esse evento apenas em relação aos exames realizados da data da transferência em diante. Ressalta-se que o envio dessas informações pelo CNPJ sucessor não exime a responsabilidade do CNPJ sucedido e sucessor pela ausência/incorreção de informações pretéritas.</w:t>
      </w:r>
    </w:p>
    <w:p w14:paraId="0282BDFC" w14:textId="4C35A7DC" w:rsidR="00230BC4" w:rsidRPr="00626A30" w:rsidRDefault="00230BC4">
      <w:pPr>
        <w:pStyle w:val="PargrafodaLista"/>
        <w:numPr>
          <w:ilvl w:val="0"/>
          <w:numId w:val="25"/>
        </w:numPr>
        <w:spacing w:after="0" w:line="276" w:lineRule="auto"/>
        <w:rPr>
          <w:rFonts w:ascii="Arial" w:hAnsi="Arial" w:cs="Arial"/>
        </w:rPr>
      </w:pPr>
      <w:r w:rsidRPr="00626A30">
        <w:rPr>
          <w:rFonts w:ascii="Arial" w:hAnsi="Arial" w:cs="Arial"/>
        </w:rPr>
        <w:t xml:space="preserve">Para mais informações, consultar o Decreto 8373/2014 e a documentação técnica disponível no sítio eletrônico do eSocial a documentação técnica do eSocial, disponível em </w:t>
      </w:r>
      <w:hyperlink r:id="rId17" w:history="1">
        <w:r w:rsidR="00476297" w:rsidRPr="00626A30">
          <w:rPr>
            <w:rStyle w:val="Hyperlink"/>
            <w:rFonts w:ascii="Arial" w:hAnsi="Arial" w:cs="Arial"/>
          </w:rPr>
          <w:t>https://www.gov.br/esocial/pt-br/documentacao-tecnica</w:t>
        </w:r>
      </w:hyperlink>
      <w:r w:rsidRPr="00626A30">
        <w:rPr>
          <w:rFonts w:ascii="Arial" w:hAnsi="Arial" w:cs="Arial"/>
        </w:rPr>
        <w:t xml:space="preserve"> ou outro endereço eletrônico que o venha a substituir.</w:t>
      </w:r>
    </w:p>
    <w:p w14:paraId="4943C5B7" w14:textId="77777777" w:rsidR="004A41E9" w:rsidRPr="00626A30" w:rsidRDefault="004A41E9" w:rsidP="004A41E9">
      <w:pPr>
        <w:spacing w:after="0" w:line="276" w:lineRule="auto"/>
        <w:rPr>
          <w:rFonts w:ascii="Arial" w:hAnsi="Arial" w:cs="Arial"/>
        </w:rPr>
      </w:pPr>
    </w:p>
    <w:p w14:paraId="328CB8B2" w14:textId="4EE3985F" w:rsidR="004A41E9" w:rsidRPr="00626A30" w:rsidRDefault="004A41E9" w:rsidP="004A41E9">
      <w:pPr>
        <w:spacing w:after="0" w:line="276" w:lineRule="auto"/>
        <w:rPr>
          <w:rFonts w:ascii="Arial" w:hAnsi="Arial" w:cs="Arial"/>
          <w:b/>
          <w:bCs/>
        </w:rPr>
      </w:pPr>
      <w:r w:rsidRPr="00626A30">
        <w:rPr>
          <w:rFonts w:ascii="Arial" w:hAnsi="Arial" w:cs="Arial"/>
          <w:b/>
          <w:bCs/>
        </w:rPr>
        <w:t>Importante ressaltar que o evento S-2240 (Condições Ambientais do Trabalho - Agentes Nocivos) deve reportar os agentes nocivos constantes na Tabela 24 do eSocial e no Anexo IV do Decreto 3048/1999</w:t>
      </w:r>
      <w:r w:rsidR="00D2349D" w:rsidRPr="00626A30">
        <w:rPr>
          <w:rFonts w:ascii="Arial" w:hAnsi="Arial" w:cs="Arial"/>
          <w:b/>
          <w:bCs/>
        </w:rPr>
        <w:t xml:space="preserve"> (legislação previdenciári</w:t>
      </w:r>
      <w:r w:rsidR="007316A8" w:rsidRPr="00626A30">
        <w:rPr>
          <w:rFonts w:ascii="Arial" w:hAnsi="Arial" w:cs="Arial"/>
          <w:b/>
          <w:bCs/>
        </w:rPr>
        <w:t>a</w:t>
      </w:r>
      <w:r w:rsidR="00D2349D" w:rsidRPr="00626A30">
        <w:rPr>
          <w:rFonts w:ascii="Arial" w:hAnsi="Arial" w:cs="Arial"/>
          <w:b/>
          <w:bCs/>
        </w:rPr>
        <w:t xml:space="preserve"> relacionada a aposentadoria especial)</w:t>
      </w:r>
      <w:r w:rsidRPr="00626A30">
        <w:rPr>
          <w:rFonts w:ascii="Arial" w:hAnsi="Arial" w:cs="Arial"/>
          <w:b/>
          <w:bCs/>
        </w:rPr>
        <w:t xml:space="preserve">. </w:t>
      </w:r>
      <w:r w:rsidR="000469E8" w:rsidRPr="00626A30">
        <w:rPr>
          <w:rFonts w:ascii="Arial" w:hAnsi="Arial" w:cs="Arial"/>
          <w:b/>
          <w:bCs/>
        </w:rPr>
        <w:t xml:space="preserve">Entretanto, os riscos constantes no ASO devem refletir </w:t>
      </w:r>
      <w:r w:rsidR="00390456" w:rsidRPr="00626A30">
        <w:rPr>
          <w:rFonts w:ascii="Arial" w:hAnsi="Arial" w:cs="Arial"/>
          <w:b/>
          <w:bCs/>
        </w:rPr>
        <w:t xml:space="preserve">a descrição dos perigos ou fatores de risco identificados e classificados no PGR que necessitem de controle médico previsto no PCMSO, ou a sua inexistência. Portanto, </w:t>
      </w:r>
      <w:r w:rsidR="00F26BA2" w:rsidRPr="00626A30">
        <w:rPr>
          <w:rFonts w:ascii="Arial" w:hAnsi="Arial" w:cs="Arial"/>
          <w:b/>
          <w:bCs/>
        </w:rPr>
        <w:t>para a emissão d</w:t>
      </w:r>
      <w:r w:rsidR="00390456" w:rsidRPr="00626A30">
        <w:rPr>
          <w:rFonts w:ascii="Arial" w:hAnsi="Arial" w:cs="Arial"/>
          <w:b/>
          <w:bCs/>
        </w:rPr>
        <w:t>o ASO</w:t>
      </w:r>
      <w:r w:rsidR="00F26BA2" w:rsidRPr="00626A30">
        <w:rPr>
          <w:rFonts w:ascii="Arial" w:hAnsi="Arial" w:cs="Arial"/>
          <w:b/>
          <w:bCs/>
        </w:rPr>
        <w:t>,</w:t>
      </w:r>
      <w:r w:rsidR="00390456" w:rsidRPr="00626A30">
        <w:rPr>
          <w:rFonts w:ascii="Arial" w:hAnsi="Arial" w:cs="Arial"/>
          <w:b/>
          <w:bCs/>
        </w:rPr>
        <w:t xml:space="preserve"> </w:t>
      </w:r>
      <w:r w:rsidR="003D33E1" w:rsidRPr="00626A30">
        <w:rPr>
          <w:rFonts w:ascii="Arial" w:hAnsi="Arial" w:cs="Arial"/>
          <w:b/>
          <w:bCs/>
        </w:rPr>
        <w:t xml:space="preserve">não </w:t>
      </w:r>
      <w:r w:rsidR="00F26BA2" w:rsidRPr="00626A30">
        <w:rPr>
          <w:rFonts w:ascii="Arial" w:hAnsi="Arial" w:cs="Arial"/>
          <w:b/>
          <w:bCs/>
        </w:rPr>
        <w:t xml:space="preserve">serão observados </w:t>
      </w:r>
      <w:r w:rsidR="003D33E1" w:rsidRPr="00626A30">
        <w:rPr>
          <w:rFonts w:ascii="Arial" w:hAnsi="Arial" w:cs="Arial"/>
          <w:b/>
          <w:bCs/>
        </w:rPr>
        <w:t xml:space="preserve">apenas os agentes nocivos do </w:t>
      </w:r>
      <w:r w:rsidR="00F26BA2" w:rsidRPr="00626A30">
        <w:rPr>
          <w:rFonts w:ascii="Arial" w:hAnsi="Arial" w:cs="Arial"/>
          <w:b/>
          <w:bCs/>
        </w:rPr>
        <w:t xml:space="preserve">evento S-2240 e o ASO </w:t>
      </w:r>
      <w:r w:rsidR="00390456" w:rsidRPr="00626A30">
        <w:rPr>
          <w:rFonts w:ascii="Arial" w:hAnsi="Arial" w:cs="Arial"/>
          <w:b/>
          <w:bCs/>
        </w:rPr>
        <w:t>poderá conter</w:t>
      </w:r>
      <w:r w:rsidR="00D2349D" w:rsidRPr="00626A30">
        <w:rPr>
          <w:rFonts w:ascii="Arial" w:hAnsi="Arial" w:cs="Arial"/>
          <w:b/>
          <w:bCs/>
        </w:rPr>
        <w:t xml:space="preserve"> agentes de risco não relatados no evento S-2240 e </w:t>
      </w:r>
      <w:r w:rsidR="00F26BA2" w:rsidRPr="00626A30">
        <w:rPr>
          <w:rFonts w:ascii="Arial" w:hAnsi="Arial" w:cs="Arial"/>
          <w:b/>
          <w:bCs/>
        </w:rPr>
        <w:t xml:space="preserve">no </w:t>
      </w:r>
      <w:r w:rsidR="00D2349D" w:rsidRPr="00626A30">
        <w:rPr>
          <w:rFonts w:ascii="Arial" w:hAnsi="Arial" w:cs="Arial"/>
          <w:b/>
          <w:bCs/>
        </w:rPr>
        <w:t>LTCAT (Laudo Técnico das Condições Ambientais do Trabalho)</w:t>
      </w:r>
      <w:r w:rsidR="003D33E1" w:rsidRPr="00626A30">
        <w:rPr>
          <w:rFonts w:ascii="Arial" w:hAnsi="Arial" w:cs="Arial"/>
          <w:b/>
          <w:bCs/>
        </w:rPr>
        <w:t>.</w:t>
      </w:r>
    </w:p>
    <w:p w14:paraId="6CBF2557" w14:textId="77777777" w:rsidR="00230BC4" w:rsidRPr="00626A30" w:rsidRDefault="00230BC4" w:rsidP="008B2BC3">
      <w:pPr>
        <w:spacing w:line="276" w:lineRule="auto"/>
        <w:rPr>
          <w:rFonts w:ascii="Arial" w:hAnsi="Arial" w:cs="Arial"/>
        </w:rPr>
      </w:pPr>
    </w:p>
    <w:p w14:paraId="668913B5" w14:textId="34EED7EE" w:rsidR="00734789" w:rsidRPr="00626A30" w:rsidRDefault="00734789" w:rsidP="00E90ED2">
      <w:pPr>
        <w:pStyle w:val="Ttulo2"/>
        <w:spacing w:line="276" w:lineRule="auto"/>
        <w:rPr>
          <w:rFonts w:ascii="Arial" w:hAnsi="Arial" w:cs="Arial"/>
        </w:rPr>
      </w:pPr>
      <w:bookmarkStart w:id="172" w:name="_Toc157695844"/>
      <w:r w:rsidRPr="00626A30">
        <w:rPr>
          <w:rFonts w:ascii="Arial" w:hAnsi="Arial" w:cs="Arial"/>
        </w:rPr>
        <w:t>6.</w:t>
      </w:r>
      <w:r w:rsidR="00230BC4" w:rsidRPr="00626A30">
        <w:rPr>
          <w:rFonts w:ascii="Arial" w:hAnsi="Arial" w:cs="Arial"/>
        </w:rPr>
        <w:t>4</w:t>
      </w:r>
      <w:r w:rsidRPr="00626A30">
        <w:rPr>
          <w:rFonts w:ascii="Arial" w:hAnsi="Arial" w:cs="Arial"/>
        </w:rPr>
        <w:t xml:space="preserve"> ATIVIDADES CRÍTICAS</w:t>
      </w:r>
      <w:bookmarkEnd w:id="172"/>
    </w:p>
    <w:p w14:paraId="33C5F1AD" w14:textId="77777777" w:rsidR="00734789" w:rsidRPr="00626A30" w:rsidRDefault="00734789" w:rsidP="00E90ED2">
      <w:pPr>
        <w:spacing w:after="0" w:line="276" w:lineRule="auto"/>
        <w:rPr>
          <w:rFonts w:ascii="Arial" w:hAnsi="Arial" w:cs="Arial"/>
        </w:rPr>
      </w:pPr>
      <w:r w:rsidRPr="00626A30">
        <w:rPr>
          <w:rFonts w:ascii="Arial" w:hAnsi="Arial" w:cs="Arial"/>
        </w:rPr>
        <w:t>As atividades críticas são definidas na NR-7 como sendo as atividades que exijam avaliação médica específica para definir a aptidão do empregado.</w:t>
      </w:r>
    </w:p>
    <w:p w14:paraId="4BD55B67" w14:textId="77777777" w:rsidR="00734789" w:rsidRPr="00626A30" w:rsidRDefault="00734789" w:rsidP="00E90ED2">
      <w:pPr>
        <w:spacing w:after="0" w:line="276" w:lineRule="auto"/>
        <w:rPr>
          <w:rFonts w:ascii="Arial" w:hAnsi="Arial" w:cs="Arial"/>
        </w:rPr>
      </w:pPr>
    </w:p>
    <w:p w14:paraId="53206B4A" w14:textId="77777777" w:rsidR="00734789" w:rsidRPr="00626A30" w:rsidRDefault="00734789" w:rsidP="00E90ED2">
      <w:pPr>
        <w:spacing w:after="0" w:line="276" w:lineRule="auto"/>
        <w:rPr>
          <w:rFonts w:ascii="Arial" w:hAnsi="Arial" w:cs="Arial"/>
        </w:rPr>
      </w:pPr>
      <w:r w:rsidRPr="00626A30">
        <w:rPr>
          <w:rFonts w:ascii="Arial" w:hAnsi="Arial" w:cs="Arial"/>
        </w:rPr>
        <w:t xml:space="preserve">O médico responsável pelo PCMSO, por meio do estudo dos ambientes de trabalho, da descrição das atividades dos trabalhadores e dos perigos e fatores de risco avaliados no PGR, irá definir quais trabalhadores são considerados como executores de atividades críticas. </w:t>
      </w:r>
    </w:p>
    <w:p w14:paraId="1DC0CCCD" w14:textId="77777777" w:rsidR="00734789" w:rsidRPr="00626A30" w:rsidRDefault="00734789" w:rsidP="00E90ED2">
      <w:pPr>
        <w:spacing w:after="0" w:line="276" w:lineRule="auto"/>
        <w:rPr>
          <w:rFonts w:ascii="Arial" w:hAnsi="Arial" w:cs="Arial"/>
        </w:rPr>
      </w:pPr>
    </w:p>
    <w:p w14:paraId="087DA2ED" w14:textId="456B042C" w:rsidR="00734789" w:rsidRPr="00626A30" w:rsidRDefault="00734789" w:rsidP="00E90ED2">
      <w:pPr>
        <w:spacing w:after="0" w:line="276" w:lineRule="auto"/>
        <w:rPr>
          <w:rFonts w:ascii="Arial" w:hAnsi="Arial" w:cs="Arial"/>
        </w:rPr>
      </w:pPr>
      <w:r w:rsidRPr="00626A30">
        <w:rPr>
          <w:rFonts w:ascii="Arial" w:hAnsi="Arial" w:cs="Arial"/>
        </w:rPr>
        <w:t>Para avaliação do estado de saúde dos trabalhadores que executam atividades críticas, o PCMSO se propõe a investigar ativamente patologias que possam impedir o exercício de tais atividades com segurança. Dessa forma, no caso de trabalhador que execute atividades críticas, o exame clínico ocupacional deverá contemplar a avaliação psicossocial, que poderá ser executada por médico ou psicólogo – mas avaliada pelo médico na ocasião do exame clínico ocupacional. Para auxiliar a avaliação psicossocial, será aplicado questionário SRQ-20 ou questionário HSE-MS ao trabalhador.</w:t>
      </w:r>
    </w:p>
    <w:p w14:paraId="56E01864" w14:textId="77777777" w:rsidR="00734789" w:rsidRPr="00626A30" w:rsidRDefault="00734789" w:rsidP="00E90ED2">
      <w:pPr>
        <w:spacing w:after="0" w:line="276" w:lineRule="auto"/>
        <w:rPr>
          <w:rFonts w:ascii="Arial" w:hAnsi="Arial" w:cs="Arial"/>
        </w:rPr>
      </w:pPr>
    </w:p>
    <w:p w14:paraId="6E149A4E" w14:textId="77777777" w:rsidR="00734789" w:rsidRPr="00626A30" w:rsidRDefault="00734789" w:rsidP="00E90ED2">
      <w:pPr>
        <w:spacing w:after="0" w:line="276" w:lineRule="auto"/>
        <w:rPr>
          <w:rFonts w:ascii="Arial" w:hAnsi="Arial" w:cs="Arial"/>
        </w:rPr>
      </w:pPr>
      <w:r w:rsidRPr="00626A30">
        <w:rPr>
          <w:rFonts w:ascii="Arial" w:hAnsi="Arial" w:cs="Arial"/>
        </w:rPr>
        <w:t xml:space="preserve">Além do exame clínico, também serão realizados exames complementares para auxiliar na definição de aptidão. </w:t>
      </w:r>
      <w:r w:rsidRPr="00626A30">
        <w:rPr>
          <w:rFonts w:ascii="Arial" w:hAnsi="Arial" w:cs="Arial"/>
          <w:b/>
          <w:bCs/>
        </w:rPr>
        <w:t>Esses exames não possuem a finalidade de monitoramento da exposição, ou seja, não têm o objetivo de verificar possível adoecimento do trabalhador em decorrência da exposição aos riscos ocupacionais do ambiente de trabalho</w:t>
      </w:r>
      <w:r w:rsidRPr="00626A30">
        <w:rPr>
          <w:rFonts w:ascii="Arial" w:hAnsi="Arial" w:cs="Arial"/>
        </w:rPr>
        <w:t xml:space="preserve">; mas possuem valor para </w:t>
      </w:r>
      <w:r w:rsidRPr="00626A30">
        <w:rPr>
          <w:rFonts w:ascii="Arial" w:hAnsi="Arial" w:cs="Arial"/>
          <w:b/>
          <w:bCs/>
        </w:rPr>
        <w:t>auxiliar a tomada de decisão médica acerca da aptidão para a execução de atividades críticas</w:t>
      </w:r>
      <w:r w:rsidRPr="00626A30">
        <w:rPr>
          <w:rFonts w:ascii="Arial" w:hAnsi="Arial" w:cs="Arial"/>
        </w:rPr>
        <w:t xml:space="preserve">, uma vez que permitem a investigação de patologias que possam causar mal súbito ou impedir o exercício de tais atividades com segurança. Dessa forma, não se faz necessário a realização de tais exames na ocasião do exame médico demissional. </w:t>
      </w:r>
    </w:p>
    <w:p w14:paraId="27708458" w14:textId="77777777" w:rsidR="00734789" w:rsidRPr="00626A30" w:rsidRDefault="00734789" w:rsidP="00E90ED2">
      <w:pPr>
        <w:spacing w:after="0" w:line="276" w:lineRule="auto"/>
        <w:rPr>
          <w:rFonts w:ascii="Arial" w:hAnsi="Arial" w:cs="Arial"/>
        </w:rPr>
      </w:pPr>
    </w:p>
    <w:p w14:paraId="2291EDED" w14:textId="77777777" w:rsidR="00734789" w:rsidRPr="00626A30" w:rsidRDefault="00734789" w:rsidP="00E90ED2">
      <w:pPr>
        <w:spacing w:after="0" w:line="276" w:lineRule="auto"/>
        <w:rPr>
          <w:rFonts w:ascii="Arial" w:hAnsi="Arial" w:cs="Arial"/>
        </w:rPr>
      </w:pPr>
      <w:r w:rsidRPr="00626A30">
        <w:rPr>
          <w:rFonts w:ascii="Arial" w:hAnsi="Arial" w:cs="Arial"/>
        </w:rPr>
        <w:t xml:space="preserve">Os exames complementares para atividades críticas serão realizados à critério do médico responsável pelo PCMSO e médicos examinadores quando da constatação da necessidade da execução de atividades críticas por parte do trabalhador, mesmo que os fatores de risco a ele relacionados não constem no PGR ou no ASO. Ademais, ressalta-se, ainda, que a realização de tais exames complementares não se sobrepõem às demandas por realização de outros exames complementares com a finalidade de monitoramento da exposição ocupacional, nem àqueles previstos em normas específicas. São </w:t>
      </w:r>
      <w:r w:rsidRPr="00626A30">
        <w:rPr>
          <w:rFonts w:ascii="Arial" w:hAnsi="Arial" w:cs="Arial"/>
          <w:b/>
        </w:rPr>
        <w:t>exemplos</w:t>
      </w:r>
      <w:r w:rsidRPr="00626A30">
        <w:rPr>
          <w:rFonts w:ascii="Arial" w:hAnsi="Arial" w:cs="Arial"/>
        </w:rPr>
        <w:t xml:space="preserve"> de atividades consideradas como críticas:</w:t>
      </w:r>
    </w:p>
    <w:p w14:paraId="53615B4A" w14:textId="77777777" w:rsidR="00734789" w:rsidRPr="00626A30" w:rsidRDefault="00734789">
      <w:pPr>
        <w:pStyle w:val="PargrafodaLista"/>
        <w:numPr>
          <w:ilvl w:val="0"/>
          <w:numId w:val="27"/>
        </w:numPr>
        <w:spacing w:after="0" w:line="276" w:lineRule="auto"/>
        <w:rPr>
          <w:rFonts w:ascii="Arial" w:hAnsi="Arial" w:cs="Arial"/>
        </w:rPr>
      </w:pPr>
      <w:r w:rsidRPr="00626A30">
        <w:rPr>
          <w:rFonts w:ascii="Arial" w:hAnsi="Arial" w:cs="Arial"/>
        </w:rPr>
        <w:t>Trabalhos com risco significativo de queda de altura;</w:t>
      </w:r>
    </w:p>
    <w:p w14:paraId="58F7F694" w14:textId="77777777" w:rsidR="00734789" w:rsidRPr="00626A30" w:rsidRDefault="00734789">
      <w:pPr>
        <w:pStyle w:val="PargrafodaLista"/>
        <w:numPr>
          <w:ilvl w:val="0"/>
          <w:numId w:val="27"/>
        </w:numPr>
        <w:spacing w:after="0" w:line="276" w:lineRule="auto"/>
        <w:rPr>
          <w:rFonts w:ascii="Arial" w:hAnsi="Arial" w:cs="Arial"/>
        </w:rPr>
      </w:pPr>
      <w:r w:rsidRPr="00626A30">
        <w:rPr>
          <w:rFonts w:ascii="Arial" w:hAnsi="Arial" w:cs="Arial"/>
        </w:rPr>
        <w:t>Trabalhos em espaços confinados;</w:t>
      </w:r>
    </w:p>
    <w:p w14:paraId="3BBB7DA8" w14:textId="77777777" w:rsidR="00734789" w:rsidRPr="00626A30" w:rsidRDefault="00734789">
      <w:pPr>
        <w:pStyle w:val="PargrafodaLista"/>
        <w:numPr>
          <w:ilvl w:val="0"/>
          <w:numId w:val="27"/>
        </w:numPr>
        <w:spacing w:after="0" w:line="276" w:lineRule="auto"/>
        <w:rPr>
          <w:rFonts w:ascii="Arial" w:hAnsi="Arial" w:cs="Arial"/>
        </w:rPr>
      </w:pPr>
      <w:r w:rsidRPr="00626A30">
        <w:rPr>
          <w:rFonts w:ascii="Arial" w:hAnsi="Arial" w:cs="Arial"/>
        </w:rPr>
        <w:t>Operações diversas com risco significativo de acidentes;</w:t>
      </w:r>
    </w:p>
    <w:p w14:paraId="22D07378" w14:textId="77777777" w:rsidR="00734789" w:rsidRPr="00626A30" w:rsidRDefault="00734789">
      <w:pPr>
        <w:pStyle w:val="PargrafodaLista"/>
        <w:numPr>
          <w:ilvl w:val="0"/>
          <w:numId w:val="27"/>
        </w:numPr>
        <w:spacing w:after="0" w:line="276" w:lineRule="auto"/>
        <w:rPr>
          <w:rFonts w:ascii="Arial" w:hAnsi="Arial" w:cs="Arial"/>
        </w:rPr>
      </w:pPr>
      <w:r w:rsidRPr="00626A30">
        <w:rPr>
          <w:rFonts w:ascii="Arial" w:hAnsi="Arial" w:cs="Arial"/>
        </w:rPr>
        <w:t>Condução habitual e frequente de veículos de duas rodas ou veículos motorizados;</w:t>
      </w:r>
    </w:p>
    <w:p w14:paraId="31EA897A" w14:textId="77777777" w:rsidR="00734789" w:rsidRPr="00626A30" w:rsidRDefault="00734789">
      <w:pPr>
        <w:pStyle w:val="PargrafodaLista"/>
        <w:numPr>
          <w:ilvl w:val="0"/>
          <w:numId w:val="27"/>
        </w:numPr>
        <w:spacing w:after="0" w:line="276" w:lineRule="auto"/>
        <w:rPr>
          <w:rFonts w:ascii="Arial" w:hAnsi="Arial" w:cs="Arial"/>
        </w:rPr>
      </w:pPr>
      <w:r w:rsidRPr="00626A30">
        <w:rPr>
          <w:rFonts w:ascii="Arial" w:hAnsi="Arial" w:cs="Arial"/>
        </w:rPr>
        <w:t>Operação de máquinas que ofereçam risco de acidentes com danos a pessoas ou danos materiais importantes;</w:t>
      </w:r>
    </w:p>
    <w:p w14:paraId="0DA8E0B8" w14:textId="77777777" w:rsidR="00734789" w:rsidRPr="00626A30" w:rsidRDefault="00734789">
      <w:pPr>
        <w:pStyle w:val="PargrafodaLista"/>
        <w:numPr>
          <w:ilvl w:val="0"/>
          <w:numId w:val="27"/>
        </w:numPr>
        <w:spacing w:after="0" w:line="276" w:lineRule="auto"/>
        <w:rPr>
          <w:rFonts w:ascii="Arial" w:hAnsi="Arial" w:cs="Arial"/>
        </w:rPr>
      </w:pPr>
      <w:r w:rsidRPr="00626A30">
        <w:rPr>
          <w:rFonts w:ascii="Arial" w:hAnsi="Arial" w:cs="Arial"/>
        </w:rPr>
        <w:t>Operação constante de pontes rolantes;</w:t>
      </w:r>
    </w:p>
    <w:p w14:paraId="22C1ACB1" w14:textId="77777777" w:rsidR="00734789" w:rsidRPr="00626A30" w:rsidRDefault="00734789">
      <w:pPr>
        <w:pStyle w:val="PargrafodaLista"/>
        <w:numPr>
          <w:ilvl w:val="0"/>
          <w:numId w:val="27"/>
        </w:numPr>
        <w:spacing w:after="0" w:line="276" w:lineRule="auto"/>
        <w:rPr>
          <w:rFonts w:ascii="Arial" w:hAnsi="Arial" w:cs="Arial"/>
        </w:rPr>
      </w:pPr>
      <w:r w:rsidRPr="00626A30">
        <w:rPr>
          <w:rFonts w:ascii="Arial" w:hAnsi="Arial" w:cs="Arial"/>
        </w:rPr>
        <w:t>Outras atividades que, à critério médico, exijam avaliação médica específica para definir a aptidão do empregado.</w:t>
      </w:r>
    </w:p>
    <w:p w14:paraId="7B0ABE77" w14:textId="77777777" w:rsidR="00734789" w:rsidRPr="00626A30" w:rsidRDefault="00734789" w:rsidP="00E90ED2">
      <w:pPr>
        <w:spacing w:after="0" w:line="276" w:lineRule="auto"/>
        <w:rPr>
          <w:rFonts w:ascii="Arial" w:hAnsi="Arial" w:cs="Arial"/>
        </w:rPr>
      </w:pPr>
    </w:p>
    <w:p w14:paraId="6639D5F6" w14:textId="77777777" w:rsidR="00734789" w:rsidRPr="00626A30" w:rsidRDefault="00734789" w:rsidP="00E90ED2">
      <w:pPr>
        <w:spacing w:after="0" w:line="276" w:lineRule="auto"/>
        <w:rPr>
          <w:rFonts w:ascii="Arial" w:hAnsi="Arial" w:cs="Arial"/>
        </w:rPr>
      </w:pPr>
      <w:r w:rsidRPr="00626A30">
        <w:rPr>
          <w:rFonts w:ascii="Arial" w:hAnsi="Arial" w:cs="Arial"/>
        </w:rPr>
        <w:t xml:space="preserve">Os exames complementares que serão realizados em caso de atividades críticas: </w:t>
      </w:r>
    </w:p>
    <w:p w14:paraId="53D22C96" w14:textId="77777777" w:rsidR="00734789" w:rsidRPr="00626A30" w:rsidRDefault="00734789">
      <w:pPr>
        <w:pStyle w:val="PargrafodaLista"/>
        <w:numPr>
          <w:ilvl w:val="0"/>
          <w:numId w:val="26"/>
        </w:numPr>
        <w:spacing w:after="0" w:line="276" w:lineRule="auto"/>
        <w:rPr>
          <w:rFonts w:ascii="Arial" w:hAnsi="Arial" w:cs="Arial"/>
        </w:rPr>
      </w:pPr>
      <w:r w:rsidRPr="00626A30">
        <w:rPr>
          <w:rFonts w:ascii="Arial" w:hAnsi="Arial" w:cs="Arial"/>
          <w:b/>
        </w:rPr>
        <w:t>Acuidade visual</w:t>
      </w:r>
      <w:r w:rsidRPr="00626A30">
        <w:rPr>
          <w:rFonts w:ascii="Arial" w:hAnsi="Arial" w:cs="Arial"/>
        </w:rPr>
        <w:t xml:space="preserve">: Será realizada nos exames admissionais, periódicos (a cada 12 meses) e mudanças de risco ocupacional. </w:t>
      </w:r>
    </w:p>
    <w:p w14:paraId="410557C0" w14:textId="2198A6EB" w:rsidR="00734789" w:rsidRPr="00626A30" w:rsidRDefault="00734789">
      <w:pPr>
        <w:pStyle w:val="PargrafodaLista"/>
        <w:numPr>
          <w:ilvl w:val="0"/>
          <w:numId w:val="26"/>
        </w:numPr>
        <w:spacing w:after="0" w:line="276" w:lineRule="auto"/>
        <w:rPr>
          <w:rFonts w:ascii="Arial" w:hAnsi="Arial" w:cs="Arial"/>
        </w:rPr>
      </w:pPr>
      <w:r w:rsidRPr="00626A30">
        <w:rPr>
          <w:rFonts w:ascii="Arial" w:hAnsi="Arial" w:cs="Arial"/>
          <w:b/>
        </w:rPr>
        <w:lastRenderedPageBreak/>
        <w:t>Glicemia em jejum e hemograma</w:t>
      </w:r>
      <w:r w:rsidRPr="00626A30">
        <w:rPr>
          <w:rFonts w:ascii="Arial" w:hAnsi="Arial" w:cs="Arial"/>
        </w:rPr>
        <w:t xml:space="preserve">: Serão realizados nos exames admissionais, periódicos (a cada 12 meses) e mudanças de </w:t>
      </w:r>
      <w:r w:rsidR="009946D0" w:rsidRPr="00626A30">
        <w:rPr>
          <w:rFonts w:ascii="Arial" w:hAnsi="Arial" w:cs="Arial"/>
        </w:rPr>
        <w:t>risco ocupacional</w:t>
      </w:r>
      <w:r w:rsidRPr="00626A30">
        <w:rPr>
          <w:rFonts w:ascii="Arial" w:hAnsi="Arial" w:cs="Arial"/>
        </w:rPr>
        <w:t>.</w:t>
      </w:r>
    </w:p>
    <w:p w14:paraId="46BB4125" w14:textId="04893CD4" w:rsidR="00560CAD" w:rsidRPr="00626A30" w:rsidRDefault="00560CAD">
      <w:pPr>
        <w:pStyle w:val="PargrafodaLista"/>
        <w:numPr>
          <w:ilvl w:val="0"/>
          <w:numId w:val="26"/>
        </w:numPr>
        <w:spacing w:after="0" w:line="276" w:lineRule="auto"/>
        <w:rPr>
          <w:rFonts w:ascii="Arial" w:hAnsi="Arial" w:cs="Arial"/>
        </w:rPr>
      </w:pPr>
      <w:r w:rsidRPr="00626A30">
        <w:rPr>
          <w:rFonts w:ascii="Arial" w:hAnsi="Arial" w:cs="Arial"/>
          <w:b/>
        </w:rPr>
        <w:t>Audiometria tonal</w:t>
      </w:r>
      <w:r w:rsidRPr="00626A30">
        <w:rPr>
          <w:rFonts w:ascii="Arial" w:hAnsi="Arial" w:cs="Arial"/>
        </w:rPr>
        <w:t>:</w:t>
      </w:r>
      <w:r w:rsidR="002B7BEC" w:rsidRPr="00626A30">
        <w:rPr>
          <w:rFonts w:ascii="Arial" w:hAnsi="Arial" w:cs="Arial"/>
        </w:rPr>
        <w:t xml:space="preserve"> Se houver exposição a ruído, d</w:t>
      </w:r>
      <w:r w:rsidRPr="00626A30">
        <w:rPr>
          <w:rFonts w:ascii="Arial" w:hAnsi="Arial" w:cs="Arial"/>
        </w:rPr>
        <w:t xml:space="preserve">everá ser realizada nos admissionais, periódicos (a cada 12 meses), demissionais e mudanças de </w:t>
      </w:r>
      <w:r w:rsidR="009648AE" w:rsidRPr="00626A30">
        <w:rPr>
          <w:rFonts w:ascii="Arial" w:hAnsi="Arial" w:cs="Arial"/>
        </w:rPr>
        <w:t>risco ocupacional</w:t>
      </w:r>
      <w:r w:rsidRPr="00626A30">
        <w:rPr>
          <w:rFonts w:ascii="Arial" w:hAnsi="Arial" w:cs="Arial"/>
        </w:rPr>
        <w:t xml:space="preserve">. No exame demissional, poderá deixar de ser realizada caso a última audiometria tenha sido feita há menos de 120 dias. </w:t>
      </w:r>
    </w:p>
    <w:p w14:paraId="0CF553CB" w14:textId="77777777" w:rsidR="00734789" w:rsidRPr="00626A30" w:rsidRDefault="00734789" w:rsidP="008B2BC3">
      <w:pPr>
        <w:spacing w:line="276" w:lineRule="auto"/>
        <w:rPr>
          <w:rFonts w:ascii="Arial" w:hAnsi="Arial" w:cs="Arial"/>
        </w:rPr>
      </w:pPr>
    </w:p>
    <w:p w14:paraId="7B6E37AD" w14:textId="44216EDB" w:rsidR="00197BF5" w:rsidRPr="00626A30" w:rsidRDefault="00197BF5" w:rsidP="00E90ED2">
      <w:pPr>
        <w:pStyle w:val="Ttulo2"/>
        <w:spacing w:line="276" w:lineRule="auto"/>
        <w:rPr>
          <w:rFonts w:ascii="Arial" w:hAnsi="Arial" w:cs="Arial"/>
        </w:rPr>
      </w:pPr>
      <w:bookmarkStart w:id="173" w:name="_Toc157695845"/>
      <w:r w:rsidRPr="00626A30">
        <w:rPr>
          <w:rFonts w:ascii="Arial" w:hAnsi="Arial" w:cs="Arial"/>
        </w:rPr>
        <w:t>6.</w:t>
      </w:r>
      <w:r w:rsidR="00230BC4" w:rsidRPr="00626A30">
        <w:rPr>
          <w:rFonts w:ascii="Arial" w:hAnsi="Arial" w:cs="Arial"/>
        </w:rPr>
        <w:t>5</w:t>
      </w:r>
      <w:r w:rsidRPr="00626A30">
        <w:rPr>
          <w:rFonts w:ascii="Arial" w:hAnsi="Arial" w:cs="Arial"/>
        </w:rPr>
        <w:t xml:space="preserve"> </w:t>
      </w:r>
      <w:r w:rsidR="00961447" w:rsidRPr="00626A30">
        <w:rPr>
          <w:rFonts w:ascii="Arial" w:hAnsi="Arial" w:cs="Arial"/>
        </w:rPr>
        <w:t xml:space="preserve">AVALIAÇÕES E </w:t>
      </w:r>
      <w:r w:rsidRPr="00626A30">
        <w:rPr>
          <w:rFonts w:ascii="Arial" w:hAnsi="Arial" w:cs="Arial"/>
        </w:rPr>
        <w:t xml:space="preserve">CONSULTAS </w:t>
      </w:r>
      <w:r w:rsidR="00961447" w:rsidRPr="00626A30">
        <w:rPr>
          <w:rFonts w:ascii="Arial" w:hAnsi="Arial" w:cs="Arial"/>
        </w:rPr>
        <w:t>NÃO OCUPACIONAIS</w:t>
      </w:r>
      <w:bookmarkEnd w:id="173"/>
      <w:r w:rsidRPr="00626A30">
        <w:rPr>
          <w:rFonts w:ascii="Arial" w:hAnsi="Arial" w:cs="Arial"/>
        </w:rPr>
        <w:t xml:space="preserve"> </w:t>
      </w:r>
    </w:p>
    <w:p w14:paraId="4E5ACFFF" w14:textId="103B60DF" w:rsidR="00197BF5" w:rsidRPr="00626A30" w:rsidRDefault="00197BF5" w:rsidP="00E90ED2">
      <w:pPr>
        <w:spacing w:line="276" w:lineRule="auto"/>
        <w:rPr>
          <w:rFonts w:ascii="Arial" w:hAnsi="Arial" w:cs="Arial"/>
        </w:rPr>
      </w:pPr>
      <w:r w:rsidRPr="00626A30">
        <w:rPr>
          <w:rFonts w:ascii="Arial" w:hAnsi="Arial" w:cs="Arial"/>
        </w:rPr>
        <w:t xml:space="preserve">Sempre que houver necessidade, </w:t>
      </w:r>
      <w:r w:rsidR="00961447" w:rsidRPr="00626A30">
        <w:rPr>
          <w:rFonts w:ascii="Arial" w:hAnsi="Arial" w:cs="Arial"/>
        </w:rPr>
        <w:t xml:space="preserve">a área de Saúde Ocupacional poderá convocar os trabalhadores para avaliações não ocupacionais, ou seja, o atendimento médico ou de enfermagem que não está relacionado aos exames médicos ocupacionais e ASO (Atestado de Saúde Ocupacional). </w:t>
      </w:r>
    </w:p>
    <w:p w14:paraId="74496993" w14:textId="5EF4CB13" w:rsidR="00961447" w:rsidRPr="00626A30" w:rsidRDefault="00961447" w:rsidP="00E90ED2">
      <w:pPr>
        <w:spacing w:line="276" w:lineRule="auto"/>
        <w:rPr>
          <w:rFonts w:ascii="Arial" w:hAnsi="Arial" w:cs="Arial"/>
        </w:rPr>
      </w:pPr>
    </w:p>
    <w:p w14:paraId="03D66D8F" w14:textId="549A9BF7" w:rsidR="00197BF5" w:rsidRPr="00626A30" w:rsidRDefault="00961447" w:rsidP="00E90ED2">
      <w:pPr>
        <w:spacing w:line="276" w:lineRule="auto"/>
        <w:rPr>
          <w:rFonts w:ascii="Arial" w:hAnsi="Arial" w:cs="Arial"/>
        </w:rPr>
      </w:pPr>
      <w:r w:rsidRPr="00626A30">
        <w:rPr>
          <w:rFonts w:ascii="Arial" w:hAnsi="Arial" w:cs="Arial"/>
        </w:rPr>
        <w:t xml:space="preserve">As lideranças das áreas operacionais também poderão solicitar que a equipe de Saúde Ocupacional realize atendimentos ou consultas diversas, a fim de esclarecimento da condição de saúde do trabalhador, ou orientações aos mesmos, desde que seja respeitado o sigilo médico. </w:t>
      </w:r>
    </w:p>
    <w:p w14:paraId="4A5E2EAB" w14:textId="1A312B18" w:rsidR="00DC7914" w:rsidRPr="00626A30" w:rsidRDefault="00DC7914" w:rsidP="00E90ED2">
      <w:pPr>
        <w:spacing w:line="276" w:lineRule="auto"/>
        <w:rPr>
          <w:rFonts w:ascii="Arial" w:hAnsi="Arial" w:cs="Arial"/>
        </w:rPr>
      </w:pPr>
    </w:p>
    <w:p w14:paraId="4D84F021" w14:textId="3472A2FD" w:rsidR="00DC7914" w:rsidRPr="00626A30" w:rsidRDefault="00DC7914" w:rsidP="00DC7914">
      <w:pPr>
        <w:pStyle w:val="Ttulo3"/>
        <w:rPr>
          <w:rFonts w:ascii="Arial" w:hAnsi="Arial" w:cs="Arial"/>
        </w:rPr>
      </w:pPr>
      <w:bookmarkStart w:id="174" w:name="_Toc157695846"/>
      <w:r w:rsidRPr="00626A30">
        <w:rPr>
          <w:rFonts w:ascii="Arial" w:hAnsi="Arial" w:cs="Arial"/>
        </w:rPr>
        <w:t>6.5.1 EXAMES PARA INVESTIGAÇÃO DA SAÚDE POPULACIONAL</w:t>
      </w:r>
      <w:bookmarkEnd w:id="174"/>
    </w:p>
    <w:p w14:paraId="7FFCFE39" w14:textId="3B3555BB" w:rsidR="00DC7914" w:rsidRPr="00626A30" w:rsidRDefault="00DC7914" w:rsidP="00DC7914">
      <w:pPr>
        <w:spacing w:line="276" w:lineRule="auto"/>
        <w:rPr>
          <w:rFonts w:ascii="Arial" w:hAnsi="Arial" w:cs="Arial"/>
        </w:rPr>
      </w:pPr>
      <w:r w:rsidRPr="00626A30">
        <w:rPr>
          <w:rFonts w:ascii="Arial" w:hAnsi="Arial" w:cs="Arial"/>
        </w:rPr>
        <w:t>Além dos exames clínicos e complementares relacionados aos riscos ocupacionais e constantes no ASO, opcionalmente poderão ser realizados outros exames complementares e clínicos, para fins de prevenção primária e secundária. Tais exames não devem ser inseridos no ASO e possuem o intuito de buscar mais qualidade de vida aos empregados, estratificação de riscos cardiovasculares, estudos coletivos sobre o perfil epidemiológico de saúde e adoecimento da população.</w:t>
      </w:r>
    </w:p>
    <w:p w14:paraId="27B1C18D" w14:textId="77777777" w:rsidR="00DC7914" w:rsidRPr="00626A30" w:rsidRDefault="00DC7914" w:rsidP="00DC7914">
      <w:pPr>
        <w:spacing w:line="276" w:lineRule="auto"/>
        <w:rPr>
          <w:rFonts w:ascii="Arial" w:hAnsi="Arial" w:cs="Arial"/>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3272"/>
        <w:gridCol w:w="1371"/>
        <w:gridCol w:w="4102"/>
      </w:tblGrid>
      <w:tr w:rsidR="00DC7914" w:rsidRPr="00626A30" w14:paraId="34F9C5AF" w14:textId="77777777" w:rsidTr="00F571BC">
        <w:trPr>
          <w:tblCellSpacing w:w="20" w:type="dxa"/>
          <w:jc w:val="center"/>
        </w:trPr>
        <w:tc>
          <w:tcPr>
            <w:tcW w:w="0" w:type="auto"/>
            <w:vAlign w:val="center"/>
          </w:tcPr>
          <w:p w14:paraId="695B06FA" w14:textId="77777777" w:rsidR="00DC7914" w:rsidRPr="00626A30" w:rsidRDefault="00DC7914" w:rsidP="00F571BC">
            <w:pPr>
              <w:spacing w:after="0" w:line="276" w:lineRule="auto"/>
              <w:rPr>
                <w:rFonts w:ascii="Arial" w:hAnsi="Arial" w:cs="Arial"/>
                <w:b/>
              </w:rPr>
            </w:pPr>
            <w:r w:rsidRPr="00626A30">
              <w:rPr>
                <w:rFonts w:ascii="Arial" w:hAnsi="Arial" w:cs="Arial"/>
                <w:b/>
              </w:rPr>
              <w:t>EXAMES OPCIONAIS</w:t>
            </w:r>
          </w:p>
        </w:tc>
        <w:tc>
          <w:tcPr>
            <w:tcW w:w="1312" w:type="dxa"/>
            <w:vAlign w:val="center"/>
          </w:tcPr>
          <w:p w14:paraId="64278CF8" w14:textId="77777777" w:rsidR="00DC7914" w:rsidRPr="00626A30" w:rsidRDefault="00DC7914" w:rsidP="00F571BC">
            <w:pPr>
              <w:spacing w:after="0" w:line="276" w:lineRule="auto"/>
              <w:rPr>
                <w:rFonts w:ascii="Arial" w:hAnsi="Arial" w:cs="Arial"/>
                <w:b/>
              </w:rPr>
            </w:pPr>
            <w:r w:rsidRPr="00626A30">
              <w:rPr>
                <w:rFonts w:ascii="Arial" w:hAnsi="Arial" w:cs="Arial"/>
                <w:b/>
              </w:rPr>
              <w:t>QUEM FAZ</w:t>
            </w:r>
          </w:p>
        </w:tc>
        <w:tc>
          <w:tcPr>
            <w:tcW w:w="4042" w:type="dxa"/>
            <w:vAlign w:val="center"/>
          </w:tcPr>
          <w:p w14:paraId="5C57F25D" w14:textId="77777777" w:rsidR="00DC7914" w:rsidRPr="00626A30" w:rsidRDefault="00DC7914" w:rsidP="00F571BC">
            <w:pPr>
              <w:spacing w:after="0" w:line="276" w:lineRule="auto"/>
              <w:rPr>
                <w:rFonts w:ascii="Arial" w:hAnsi="Arial" w:cs="Arial"/>
                <w:b/>
              </w:rPr>
            </w:pPr>
            <w:r w:rsidRPr="00626A30">
              <w:rPr>
                <w:rFonts w:ascii="Arial" w:hAnsi="Arial" w:cs="Arial"/>
                <w:b/>
              </w:rPr>
              <w:t>PERIODICIDADE</w:t>
            </w:r>
          </w:p>
        </w:tc>
      </w:tr>
      <w:tr w:rsidR="00DC7914" w:rsidRPr="00626A30" w14:paraId="67DDC2BC" w14:textId="77777777" w:rsidTr="00F571BC">
        <w:trPr>
          <w:tblCellSpacing w:w="20" w:type="dxa"/>
          <w:jc w:val="center"/>
        </w:trPr>
        <w:tc>
          <w:tcPr>
            <w:tcW w:w="0" w:type="auto"/>
            <w:vAlign w:val="center"/>
          </w:tcPr>
          <w:p w14:paraId="2AAD8926" w14:textId="77777777" w:rsidR="006C0D74" w:rsidRPr="00626A30" w:rsidRDefault="006C0D74">
            <w:pPr>
              <w:pStyle w:val="PargrafodaLista"/>
              <w:numPr>
                <w:ilvl w:val="0"/>
                <w:numId w:val="41"/>
              </w:numPr>
              <w:spacing w:after="0" w:line="276" w:lineRule="auto"/>
              <w:jc w:val="left"/>
              <w:rPr>
                <w:rFonts w:ascii="Arial" w:hAnsi="Arial" w:cs="Arial"/>
              </w:rPr>
            </w:pPr>
            <w:r w:rsidRPr="00626A30">
              <w:rPr>
                <w:rFonts w:ascii="Arial" w:hAnsi="Arial" w:cs="Arial"/>
              </w:rPr>
              <w:t>glicemia de jejum</w:t>
            </w:r>
          </w:p>
          <w:p w14:paraId="58E5D3FE" w14:textId="7670A2DB" w:rsidR="00DC7914" w:rsidRPr="00626A30" w:rsidRDefault="006C0D74" w:rsidP="00EB5338">
            <w:pPr>
              <w:pStyle w:val="PargrafodaLista"/>
              <w:numPr>
                <w:ilvl w:val="0"/>
                <w:numId w:val="41"/>
              </w:numPr>
              <w:spacing w:after="0" w:line="276" w:lineRule="auto"/>
              <w:jc w:val="left"/>
              <w:rPr>
                <w:rFonts w:ascii="Arial" w:hAnsi="Arial" w:cs="Arial"/>
              </w:rPr>
            </w:pPr>
            <w:r w:rsidRPr="00626A30">
              <w:rPr>
                <w:rFonts w:ascii="Arial" w:hAnsi="Arial" w:cs="Arial"/>
              </w:rPr>
              <w:t>hemograma completo</w:t>
            </w:r>
          </w:p>
        </w:tc>
        <w:tc>
          <w:tcPr>
            <w:tcW w:w="1312" w:type="dxa"/>
            <w:vAlign w:val="center"/>
          </w:tcPr>
          <w:p w14:paraId="0402905E" w14:textId="77777777" w:rsidR="00DC7914" w:rsidRPr="00626A30" w:rsidRDefault="00DC7914" w:rsidP="00F571BC">
            <w:pPr>
              <w:spacing w:after="0" w:line="276" w:lineRule="auto"/>
              <w:rPr>
                <w:rFonts w:ascii="Arial" w:hAnsi="Arial" w:cs="Arial"/>
              </w:rPr>
            </w:pPr>
            <w:r w:rsidRPr="00626A30">
              <w:rPr>
                <w:rFonts w:ascii="Arial" w:hAnsi="Arial" w:cs="Arial"/>
              </w:rPr>
              <w:t>todos os voluntários</w:t>
            </w:r>
          </w:p>
        </w:tc>
        <w:tc>
          <w:tcPr>
            <w:tcW w:w="4042" w:type="dxa"/>
            <w:vAlign w:val="center"/>
          </w:tcPr>
          <w:p w14:paraId="7169187F" w14:textId="77777777" w:rsidR="00DC7914" w:rsidRPr="00626A30" w:rsidRDefault="00DC7914" w:rsidP="00F571BC">
            <w:pPr>
              <w:spacing w:after="0" w:line="276" w:lineRule="auto"/>
              <w:rPr>
                <w:rFonts w:ascii="Arial" w:hAnsi="Arial" w:cs="Arial"/>
              </w:rPr>
            </w:pPr>
            <w:r w:rsidRPr="00626A30">
              <w:rPr>
                <w:rFonts w:ascii="Arial" w:hAnsi="Arial" w:cs="Arial"/>
              </w:rPr>
              <w:t>anualmente no exame    periódico (opcional)</w:t>
            </w:r>
          </w:p>
        </w:tc>
      </w:tr>
    </w:tbl>
    <w:p w14:paraId="41849737" w14:textId="77777777" w:rsidR="00DC7914" w:rsidRPr="00626A30" w:rsidRDefault="00DC7914" w:rsidP="00DC7914">
      <w:pPr>
        <w:spacing w:line="276" w:lineRule="auto"/>
        <w:rPr>
          <w:rFonts w:ascii="Arial" w:hAnsi="Arial" w:cs="Arial"/>
        </w:rPr>
      </w:pPr>
    </w:p>
    <w:p w14:paraId="16A9E88F" w14:textId="77777777" w:rsidR="00DC7914" w:rsidRPr="00626A30" w:rsidRDefault="00DC7914">
      <w:pPr>
        <w:pStyle w:val="PargrafodaLista"/>
        <w:numPr>
          <w:ilvl w:val="0"/>
          <w:numId w:val="17"/>
        </w:numPr>
        <w:spacing w:line="276" w:lineRule="auto"/>
        <w:rPr>
          <w:rFonts w:ascii="Arial" w:hAnsi="Arial" w:cs="Arial"/>
        </w:rPr>
      </w:pPr>
      <w:r w:rsidRPr="00626A30">
        <w:rPr>
          <w:rFonts w:ascii="Arial" w:hAnsi="Arial" w:cs="Arial"/>
        </w:rPr>
        <w:t>Para esses exames complementares, a participação do trabalhador é facultativa.</w:t>
      </w:r>
    </w:p>
    <w:p w14:paraId="0F4B65AF" w14:textId="77777777" w:rsidR="00DC7914" w:rsidRPr="00626A30" w:rsidRDefault="00DC7914">
      <w:pPr>
        <w:pStyle w:val="PargrafodaLista"/>
        <w:numPr>
          <w:ilvl w:val="0"/>
          <w:numId w:val="17"/>
        </w:numPr>
        <w:spacing w:line="276" w:lineRule="auto"/>
        <w:rPr>
          <w:rFonts w:ascii="Arial" w:hAnsi="Arial" w:cs="Arial"/>
        </w:rPr>
      </w:pPr>
      <w:r w:rsidRPr="00626A30">
        <w:rPr>
          <w:rFonts w:ascii="Arial" w:hAnsi="Arial" w:cs="Arial"/>
        </w:rPr>
        <w:t>Todos os resultados de exames deverão ser informados aos empregados, com entrega em meio físico sempre que solicitado (cópia).</w:t>
      </w:r>
    </w:p>
    <w:p w14:paraId="5A8892BC" w14:textId="77777777" w:rsidR="00DC7914" w:rsidRPr="00626A30" w:rsidRDefault="00DC7914">
      <w:pPr>
        <w:pStyle w:val="PargrafodaLista"/>
        <w:numPr>
          <w:ilvl w:val="0"/>
          <w:numId w:val="17"/>
        </w:numPr>
        <w:spacing w:line="276" w:lineRule="auto"/>
        <w:rPr>
          <w:rFonts w:ascii="Arial" w:hAnsi="Arial" w:cs="Arial"/>
        </w:rPr>
      </w:pPr>
      <w:r w:rsidRPr="00626A30">
        <w:rPr>
          <w:rFonts w:ascii="Arial" w:hAnsi="Arial" w:cs="Arial"/>
        </w:rPr>
        <w:t xml:space="preserve">Os exames realizados para esta finalidade </w:t>
      </w:r>
      <w:r w:rsidRPr="00626A30">
        <w:rPr>
          <w:rFonts w:ascii="Arial" w:hAnsi="Arial" w:cs="Arial"/>
          <w:b/>
        </w:rPr>
        <w:t>não devem ser assinalados no ASO</w:t>
      </w:r>
      <w:r w:rsidRPr="00626A30">
        <w:rPr>
          <w:rFonts w:ascii="Arial" w:hAnsi="Arial" w:cs="Arial"/>
          <w:bCs/>
        </w:rPr>
        <w:t>.</w:t>
      </w:r>
    </w:p>
    <w:p w14:paraId="5435AE23" w14:textId="3E639602" w:rsidR="00B21F5B" w:rsidRPr="00626A30" w:rsidRDefault="00B21F5B" w:rsidP="00E90ED2">
      <w:pPr>
        <w:pStyle w:val="Ttulo2"/>
        <w:spacing w:line="276" w:lineRule="auto"/>
        <w:rPr>
          <w:rFonts w:ascii="Arial" w:hAnsi="Arial" w:cs="Arial"/>
        </w:rPr>
      </w:pPr>
      <w:bookmarkStart w:id="175" w:name="_Toc157695847"/>
      <w:r w:rsidRPr="00626A30">
        <w:rPr>
          <w:rFonts w:ascii="Arial" w:hAnsi="Arial" w:cs="Arial"/>
        </w:rPr>
        <w:t>6.</w:t>
      </w:r>
      <w:r w:rsidR="00230BC4" w:rsidRPr="00626A30">
        <w:rPr>
          <w:rFonts w:ascii="Arial" w:hAnsi="Arial" w:cs="Arial"/>
        </w:rPr>
        <w:t>6</w:t>
      </w:r>
      <w:r w:rsidR="00197BF5" w:rsidRPr="00626A30">
        <w:rPr>
          <w:rFonts w:ascii="Arial" w:hAnsi="Arial" w:cs="Arial"/>
        </w:rPr>
        <w:t xml:space="preserve"> </w:t>
      </w:r>
      <w:r w:rsidRPr="00626A30">
        <w:rPr>
          <w:rFonts w:ascii="Arial" w:hAnsi="Arial" w:cs="Arial"/>
        </w:rPr>
        <w:t>EPIDEMIOLOGIA</w:t>
      </w:r>
      <w:bookmarkEnd w:id="175"/>
    </w:p>
    <w:p w14:paraId="31DD8F63" w14:textId="7CFD52EE" w:rsidR="00EB52F6" w:rsidRPr="00626A30" w:rsidRDefault="00EB52F6" w:rsidP="00E90ED2">
      <w:pPr>
        <w:spacing w:after="0" w:line="276" w:lineRule="auto"/>
        <w:rPr>
          <w:rFonts w:ascii="Arial" w:eastAsia="Times New Roman" w:hAnsi="Arial" w:cs="Arial"/>
        </w:rPr>
      </w:pPr>
      <w:r w:rsidRPr="00626A30">
        <w:rPr>
          <w:rFonts w:ascii="Arial" w:eastAsia="Times New Roman" w:hAnsi="Arial" w:cs="Arial"/>
        </w:rPr>
        <w:lastRenderedPageBreak/>
        <w:t>Epidemiologia é a ciência que estuda o processo saúde-doença na comunidade, analisando a distribuição e os fatores determinantes das enfermidades e dos agravos à saúde coletiva, propondo medidas específicas de prevenção, de controle ou de erradicação (ROUQUAYROL)</w:t>
      </w:r>
      <w:r w:rsidR="006D5D3B" w:rsidRPr="00626A30">
        <w:rPr>
          <w:rFonts w:ascii="Arial" w:eastAsia="Times New Roman" w:hAnsi="Arial" w:cs="Arial"/>
        </w:rPr>
        <w:t>. É de interesse da Saúde Ocupacional que a epidemiologia seja utilizada como instrumento clínico-epidemiológico, a fim de promover a saúde coletiva da população de trabalhadores.</w:t>
      </w:r>
    </w:p>
    <w:p w14:paraId="0D231CA0" w14:textId="77777777" w:rsidR="008B2BC3" w:rsidRPr="00626A30" w:rsidRDefault="008B2BC3" w:rsidP="008B2BC3">
      <w:pPr>
        <w:spacing w:line="276" w:lineRule="auto"/>
        <w:rPr>
          <w:rFonts w:ascii="Arial" w:eastAsia="Times New Roman" w:hAnsi="Arial" w:cs="Arial"/>
        </w:rPr>
      </w:pPr>
    </w:p>
    <w:p w14:paraId="1BD2A67A" w14:textId="631EB86E" w:rsidR="008C12E0" w:rsidRPr="00626A30" w:rsidRDefault="008D7192" w:rsidP="00E90ED2">
      <w:pPr>
        <w:pStyle w:val="Ttulo2"/>
        <w:spacing w:line="276" w:lineRule="auto"/>
        <w:rPr>
          <w:rFonts w:ascii="Arial" w:hAnsi="Arial" w:cs="Arial"/>
        </w:rPr>
      </w:pPr>
      <w:bookmarkStart w:id="176" w:name="_Toc157695848"/>
      <w:r w:rsidRPr="00626A30">
        <w:rPr>
          <w:rFonts w:ascii="Arial" w:hAnsi="Arial" w:cs="Arial"/>
        </w:rPr>
        <w:t>6</w:t>
      </w:r>
      <w:r w:rsidR="008C12E0" w:rsidRPr="00626A30">
        <w:rPr>
          <w:rFonts w:ascii="Arial" w:hAnsi="Arial" w:cs="Arial"/>
        </w:rPr>
        <w:t>.</w:t>
      </w:r>
      <w:r w:rsidR="00230BC4" w:rsidRPr="00626A30">
        <w:rPr>
          <w:rFonts w:ascii="Arial" w:hAnsi="Arial" w:cs="Arial"/>
        </w:rPr>
        <w:t>7</w:t>
      </w:r>
      <w:r w:rsidR="008C12E0" w:rsidRPr="00626A30">
        <w:rPr>
          <w:rFonts w:ascii="Arial" w:hAnsi="Arial" w:cs="Arial"/>
        </w:rPr>
        <w:t xml:space="preserve"> DOENÇAS </w:t>
      </w:r>
      <w:r w:rsidR="00734789" w:rsidRPr="00626A30">
        <w:rPr>
          <w:rFonts w:ascii="Arial" w:hAnsi="Arial" w:cs="Arial"/>
        </w:rPr>
        <w:t>RELACIONADAS AO TRABALH</w:t>
      </w:r>
      <w:r w:rsidR="00551B01" w:rsidRPr="00626A30">
        <w:rPr>
          <w:rFonts w:ascii="Arial" w:hAnsi="Arial" w:cs="Arial"/>
        </w:rPr>
        <w:t>O</w:t>
      </w:r>
      <w:bookmarkEnd w:id="176"/>
    </w:p>
    <w:p w14:paraId="501DF3BD" w14:textId="57F46BB1" w:rsidR="00A52D2A" w:rsidRPr="00626A30" w:rsidRDefault="008C12E0" w:rsidP="00E90ED2">
      <w:pPr>
        <w:spacing w:after="0" w:line="276" w:lineRule="auto"/>
        <w:rPr>
          <w:rFonts w:ascii="Arial" w:hAnsi="Arial" w:cs="Arial"/>
          <w:szCs w:val="24"/>
        </w:rPr>
      </w:pPr>
      <w:r w:rsidRPr="00626A30">
        <w:rPr>
          <w:rFonts w:ascii="Arial" w:eastAsia="Times New Roman" w:hAnsi="Arial" w:cs="Arial"/>
        </w:rPr>
        <w:t xml:space="preserve">No caso de </w:t>
      </w:r>
      <w:r w:rsidR="00734789" w:rsidRPr="00626A30">
        <w:rPr>
          <w:rFonts w:ascii="Arial" w:eastAsia="Times New Roman" w:hAnsi="Arial" w:cs="Arial"/>
        </w:rPr>
        <w:t xml:space="preserve">suspeita de </w:t>
      </w:r>
      <w:r w:rsidRPr="00626A30">
        <w:rPr>
          <w:rFonts w:ascii="Arial" w:eastAsia="Times New Roman" w:hAnsi="Arial" w:cs="Arial"/>
        </w:rPr>
        <w:t xml:space="preserve">ocorrência ou agravamento de doença </w:t>
      </w:r>
      <w:r w:rsidR="00734789" w:rsidRPr="00626A30">
        <w:rPr>
          <w:rFonts w:ascii="Arial" w:eastAsia="Times New Roman" w:hAnsi="Arial" w:cs="Arial"/>
        </w:rPr>
        <w:t>relacionada ao trabalho, o médico examinador deverá proceder com a sua devida investigação, com a finalidade de confirmar ou descartar a sua suspeita</w:t>
      </w:r>
      <w:r w:rsidR="00A52D2A" w:rsidRPr="00626A30">
        <w:rPr>
          <w:rFonts w:ascii="Arial" w:eastAsia="Times New Roman" w:hAnsi="Arial" w:cs="Arial"/>
        </w:rPr>
        <w:t xml:space="preserve">. Para isso, deverá observar </w:t>
      </w:r>
      <w:r w:rsidR="00A52D2A" w:rsidRPr="00626A30">
        <w:rPr>
          <w:rFonts w:ascii="Arial" w:hAnsi="Arial" w:cs="Arial"/>
          <w:szCs w:val="24"/>
        </w:rPr>
        <w:t>o disposto no Art. 2º da Resolução 2297/2021, considerando:</w:t>
      </w:r>
    </w:p>
    <w:p w14:paraId="1F26A8F3" w14:textId="5F2C3A8F" w:rsidR="00A52D2A" w:rsidRPr="00626A30" w:rsidRDefault="00A52D2A">
      <w:pPr>
        <w:pStyle w:val="PargrafodaLista"/>
        <w:numPr>
          <w:ilvl w:val="0"/>
          <w:numId w:val="28"/>
        </w:numPr>
        <w:spacing w:after="0" w:line="276" w:lineRule="auto"/>
        <w:rPr>
          <w:rFonts w:ascii="Arial" w:hAnsi="Arial" w:cs="Arial"/>
          <w:szCs w:val="24"/>
        </w:rPr>
      </w:pPr>
      <w:r w:rsidRPr="00626A30">
        <w:rPr>
          <w:rFonts w:ascii="Arial" w:hAnsi="Arial" w:cs="Arial"/>
          <w:szCs w:val="24"/>
        </w:rPr>
        <w:t>A história clínica e ocupacional atual e pregressa, decisiva em qualquer diagnóstico e/ou investigação de nexo causal;</w:t>
      </w:r>
    </w:p>
    <w:p w14:paraId="292C2BE6" w14:textId="5017796E" w:rsidR="00A52D2A" w:rsidRPr="00626A30" w:rsidRDefault="00A52D2A">
      <w:pPr>
        <w:pStyle w:val="PargrafodaLista"/>
        <w:numPr>
          <w:ilvl w:val="0"/>
          <w:numId w:val="28"/>
        </w:numPr>
        <w:spacing w:after="0" w:line="276" w:lineRule="auto"/>
        <w:rPr>
          <w:rFonts w:ascii="Arial" w:hAnsi="Arial" w:cs="Arial"/>
          <w:szCs w:val="24"/>
        </w:rPr>
      </w:pPr>
      <w:r w:rsidRPr="00626A30">
        <w:rPr>
          <w:rFonts w:ascii="Arial" w:hAnsi="Arial" w:cs="Arial"/>
          <w:szCs w:val="24"/>
        </w:rPr>
        <w:t>O estudo do local de trabalho;</w:t>
      </w:r>
    </w:p>
    <w:p w14:paraId="1E9CE42F" w14:textId="29096FE1" w:rsidR="00A52D2A" w:rsidRPr="00626A30" w:rsidRDefault="00A52D2A">
      <w:pPr>
        <w:pStyle w:val="PargrafodaLista"/>
        <w:numPr>
          <w:ilvl w:val="0"/>
          <w:numId w:val="28"/>
        </w:numPr>
        <w:spacing w:after="0" w:line="276" w:lineRule="auto"/>
        <w:rPr>
          <w:rFonts w:ascii="Arial" w:hAnsi="Arial" w:cs="Arial"/>
          <w:szCs w:val="24"/>
        </w:rPr>
      </w:pPr>
      <w:r w:rsidRPr="00626A30">
        <w:rPr>
          <w:rFonts w:ascii="Arial" w:hAnsi="Arial" w:cs="Arial"/>
          <w:szCs w:val="24"/>
        </w:rPr>
        <w:t>O estudo da organização do trabalho;</w:t>
      </w:r>
    </w:p>
    <w:p w14:paraId="03EA9973" w14:textId="08C17E48" w:rsidR="00A52D2A" w:rsidRPr="00626A30" w:rsidRDefault="00A52D2A">
      <w:pPr>
        <w:pStyle w:val="PargrafodaLista"/>
        <w:numPr>
          <w:ilvl w:val="0"/>
          <w:numId w:val="28"/>
        </w:numPr>
        <w:spacing w:after="0" w:line="276" w:lineRule="auto"/>
        <w:rPr>
          <w:rFonts w:ascii="Arial" w:hAnsi="Arial" w:cs="Arial"/>
          <w:szCs w:val="24"/>
        </w:rPr>
      </w:pPr>
      <w:r w:rsidRPr="00626A30">
        <w:rPr>
          <w:rFonts w:ascii="Arial" w:hAnsi="Arial" w:cs="Arial"/>
          <w:szCs w:val="24"/>
        </w:rPr>
        <w:t>Os dados epidemiológicos;</w:t>
      </w:r>
    </w:p>
    <w:p w14:paraId="5A0D70FF" w14:textId="0E105AB3" w:rsidR="00A52D2A" w:rsidRPr="00626A30" w:rsidRDefault="00A52D2A">
      <w:pPr>
        <w:pStyle w:val="PargrafodaLista"/>
        <w:numPr>
          <w:ilvl w:val="0"/>
          <w:numId w:val="28"/>
        </w:numPr>
        <w:spacing w:after="0" w:line="276" w:lineRule="auto"/>
        <w:rPr>
          <w:rFonts w:ascii="Arial" w:hAnsi="Arial" w:cs="Arial"/>
          <w:szCs w:val="24"/>
        </w:rPr>
      </w:pPr>
      <w:r w:rsidRPr="00626A30">
        <w:rPr>
          <w:rFonts w:ascii="Arial" w:hAnsi="Arial" w:cs="Arial"/>
          <w:szCs w:val="24"/>
        </w:rPr>
        <w:t>A literatura científica;</w:t>
      </w:r>
    </w:p>
    <w:p w14:paraId="50B4C485" w14:textId="7C542C07" w:rsidR="00A52D2A" w:rsidRPr="00626A30" w:rsidRDefault="00A52D2A">
      <w:pPr>
        <w:pStyle w:val="PargrafodaLista"/>
        <w:numPr>
          <w:ilvl w:val="0"/>
          <w:numId w:val="28"/>
        </w:numPr>
        <w:spacing w:after="0" w:line="276" w:lineRule="auto"/>
        <w:rPr>
          <w:rFonts w:ascii="Arial" w:hAnsi="Arial" w:cs="Arial"/>
          <w:szCs w:val="24"/>
        </w:rPr>
      </w:pPr>
      <w:r w:rsidRPr="00626A30">
        <w:rPr>
          <w:rFonts w:ascii="Arial" w:hAnsi="Arial" w:cs="Arial"/>
          <w:szCs w:val="24"/>
        </w:rPr>
        <w:t>A ocorrência de quadro clínico ou subclínico em trabalhadores expostos a riscos semelhantes;</w:t>
      </w:r>
    </w:p>
    <w:p w14:paraId="41E41302" w14:textId="45CEDA8B" w:rsidR="00A52D2A" w:rsidRPr="00626A30" w:rsidRDefault="00A52D2A">
      <w:pPr>
        <w:pStyle w:val="PargrafodaLista"/>
        <w:numPr>
          <w:ilvl w:val="0"/>
          <w:numId w:val="28"/>
        </w:numPr>
        <w:spacing w:after="0" w:line="276" w:lineRule="auto"/>
        <w:rPr>
          <w:rFonts w:ascii="Arial" w:hAnsi="Arial" w:cs="Arial"/>
          <w:szCs w:val="24"/>
        </w:rPr>
      </w:pPr>
      <w:r w:rsidRPr="00626A30">
        <w:rPr>
          <w:rFonts w:ascii="Arial" w:hAnsi="Arial" w:cs="Arial"/>
          <w:szCs w:val="24"/>
        </w:rPr>
        <w:t>A identificação de riscos físicos, químicos, biológicos, mecânicos, estressantes e outros;</w:t>
      </w:r>
    </w:p>
    <w:p w14:paraId="65BA14C2" w14:textId="2DB8DCA0" w:rsidR="00A52D2A" w:rsidRPr="00626A30" w:rsidRDefault="00A52D2A">
      <w:pPr>
        <w:pStyle w:val="PargrafodaLista"/>
        <w:numPr>
          <w:ilvl w:val="0"/>
          <w:numId w:val="28"/>
        </w:numPr>
        <w:spacing w:after="0" w:line="276" w:lineRule="auto"/>
        <w:rPr>
          <w:rFonts w:ascii="Arial" w:hAnsi="Arial" w:cs="Arial"/>
          <w:szCs w:val="24"/>
        </w:rPr>
      </w:pPr>
      <w:r w:rsidRPr="00626A30">
        <w:rPr>
          <w:rFonts w:ascii="Arial" w:hAnsi="Arial" w:cs="Arial"/>
          <w:szCs w:val="24"/>
        </w:rPr>
        <w:t>O depoimento e a experiência dos trabalhadores;</w:t>
      </w:r>
    </w:p>
    <w:p w14:paraId="2EBB38EF" w14:textId="1DF5464F" w:rsidR="00A52D2A" w:rsidRPr="00626A30" w:rsidRDefault="00A52D2A">
      <w:pPr>
        <w:pStyle w:val="PargrafodaLista"/>
        <w:numPr>
          <w:ilvl w:val="0"/>
          <w:numId w:val="28"/>
        </w:numPr>
        <w:spacing w:after="0" w:line="276" w:lineRule="auto"/>
        <w:rPr>
          <w:rFonts w:ascii="Arial" w:hAnsi="Arial" w:cs="Arial"/>
          <w:szCs w:val="24"/>
        </w:rPr>
      </w:pPr>
      <w:r w:rsidRPr="00626A30">
        <w:rPr>
          <w:rFonts w:ascii="Arial" w:hAnsi="Arial" w:cs="Arial"/>
          <w:szCs w:val="24"/>
        </w:rPr>
        <w:t>Os conhecimentos e as práticas de outras disciplinas e de seus profissionais, sejam ou não da área da saúde.</w:t>
      </w:r>
    </w:p>
    <w:p w14:paraId="276D3801" w14:textId="08E46ADB" w:rsidR="00A52D2A" w:rsidRPr="00626A30" w:rsidRDefault="00A52D2A" w:rsidP="00E90ED2">
      <w:pPr>
        <w:spacing w:after="0" w:line="276" w:lineRule="auto"/>
        <w:rPr>
          <w:rFonts w:ascii="Arial" w:hAnsi="Arial" w:cs="Arial"/>
          <w:szCs w:val="24"/>
        </w:rPr>
      </w:pPr>
    </w:p>
    <w:p w14:paraId="3AD0C6D2" w14:textId="3F4DE279" w:rsidR="00A52D2A" w:rsidRPr="00626A30" w:rsidRDefault="00A52D2A" w:rsidP="00E90ED2">
      <w:pPr>
        <w:spacing w:after="0" w:line="276" w:lineRule="auto"/>
        <w:rPr>
          <w:rFonts w:ascii="Arial" w:eastAsia="Times New Roman" w:hAnsi="Arial" w:cs="Arial"/>
        </w:rPr>
      </w:pPr>
      <w:r w:rsidRPr="00626A30">
        <w:rPr>
          <w:rFonts w:ascii="Arial" w:hAnsi="Arial" w:cs="Arial"/>
          <w:szCs w:val="24"/>
        </w:rPr>
        <w:t>Ao médico assistente</w:t>
      </w:r>
      <w:r w:rsidR="00305929" w:rsidRPr="00626A30">
        <w:rPr>
          <w:rFonts w:ascii="Arial" w:hAnsi="Arial" w:cs="Arial"/>
          <w:szCs w:val="24"/>
        </w:rPr>
        <w:t xml:space="preserve"> examinador</w:t>
      </w:r>
      <w:r w:rsidRPr="00626A30">
        <w:rPr>
          <w:rFonts w:ascii="Arial" w:hAnsi="Arial" w:cs="Arial"/>
          <w:szCs w:val="24"/>
        </w:rPr>
        <w:t xml:space="preserve"> é vedado determinar nexo causal entre doença e trabalho sem observar o contido nos itens acima. O médico encarregado da investigação poderá</w:t>
      </w:r>
      <w:r w:rsidRPr="00626A30">
        <w:rPr>
          <w:rFonts w:ascii="Arial" w:eastAsia="Times New Roman" w:hAnsi="Arial" w:cs="Arial"/>
        </w:rPr>
        <w:t xml:space="preserve"> utilizar dos meios disponíveis, incluindo:</w:t>
      </w:r>
    </w:p>
    <w:p w14:paraId="665B6BEC" w14:textId="77777777" w:rsidR="00A52D2A" w:rsidRPr="00626A30" w:rsidRDefault="00A52D2A">
      <w:pPr>
        <w:pStyle w:val="PargrafodaLista"/>
        <w:numPr>
          <w:ilvl w:val="0"/>
          <w:numId w:val="29"/>
        </w:numPr>
        <w:spacing w:after="0" w:line="276" w:lineRule="auto"/>
        <w:rPr>
          <w:rFonts w:ascii="Arial" w:hAnsi="Arial" w:cs="Arial"/>
        </w:rPr>
      </w:pPr>
      <w:r w:rsidRPr="00626A30">
        <w:rPr>
          <w:rFonts w:ascii="Arial" w:eastAsia="Times New Roman" w:hAnsi="Arial" w:cs="Arial"/>
        </w:rPr>
        <w:t>Realização de outros exames complementares;</w:t>
      </w:r>
    </w:p>
    <w:p w14:paraId="48ED7BAF" w14:textId="3352312A" w:rsidR="00A52D2A" w:rsidRPr="00626A30" w:rsidRDefault="00A52D2A">
      <w:pPr>
        <w:pStyle w:val="PargrafodaLista"/>
        <w:numPr>
          <w:ilvl w:val="0"/>
          <w:numId w:val="29"/>
        </w:numPr>
        <w:spacing w:after="0" w:line="276" w:lineRule="auto"/>
        <w:rPr>
          <w:rFonts w:ascii="Arial" w:hAnsi="Arial" w:cs="Arial"/>
        </w:rPr>
      </w:pPr>
      <w:r w:rsidRPr="00626A30">
        <w:rPr>
          <w:rFonts w:ascii="Arial" w:eastAsia="Times New Roman" w:hAnsi="Arial" w:cs="Arial"/>
        </w:rPr>
        <w:t xml:space="preserve">Solicitação de informações de médicos de outras especialidades, em sistemas de referência e </w:t>
      </w:r>
      <w:r w:rsidR="00FE27AB" w:rsidRPr="00626A30">
        <w:rPr>
          <w:rFonts w:ascii="Arial" w:eastAsia="Times New Roman" w:hAnsi="Arial" w:cs="Arial"/>
        </w:rPr>
        <w:t>contrarreferência</w:t>
      </w:r>
      <w:r w:rsidRPr="00626A30">
        <w:rPr>
          <w:rFonts w:ascii="Arial" w:eastAsia="Times New Roman" w:hAnsi="Arial" w:cs="Arial"/>
        </w:rPr>
        <w:t xml:space="preserve"> para suporte diagnóstico e tratamento;</w:t>
      </w:r>
    </w:p>
    <w:p w14:paraId="7DDA5447" w14:textId="50229C70" w:rsidR="00A52D2A" w:rsidRPr="00626A30" w:rsidRDefault="00A52D2A">
      <w:pPr>
        <w:pStyle w:val="PargrafodaLista"/>
        <w:numPr>
          <w:ilvl w:val="0"/>
          <w:numId w:val="29"/>
        </w:numPr>
        <w:spacing w:after="0" w:line="276" w:lineRule="auto"/>
        <w:rPr>
          <w:rFonts w:ascii="Arial" w:hAnsi="Arial" w:cs="Arial"/>
        </w:rPr>
      </w:pPr>
      <w:r w:rsidRPr="00626A30">
        <w:rPr>
          <w:rFonts w:ascii="Arial" w:hAnsi="Arial" w:cs="Arial"/>
        </w:rPr>
        <w:t>Prescrever recomendações médicas específicas, incluindo a modificação do trabalho ou restriç</w:t>
      </w:r>
      <w:r w:rsidR="00BD2AAB" w:rsidRPr="00626A30">
        <w:rPr>
          <w:rFonts w:ascii="Arial" w:hAnsi="Arial" w:cs="Arial"/>
        </w:rPr>
        <w:t xml:space="preserve">ão para determinadas atividades, </w:t>
      </w:r>
      <w:r w:rsidR="00BD2AAB" w:rsidRPr="00626A30">
        <w:rPr>
          <w:rFonts w:ascii="Arial" w:hAnsi="Arial" w:cs="Arial"/>
          <w:lang w:eastAsia="zh-CN"/>
        </w:rPr>
        <w:t>respeitando as limitações imposta pela doença do trabalhador.</w:t>
      </w:r>
    </w:p>
    <w:p w14:paraId="0A504F20" w14:textId="77777777" w:rsidR="00A52D2A" w:rsidRPr="00626A30" w:rsidRDefault="00A52D2A" w:rsidP="00E90ED2">
      <w:pPr>
        <w:spacing w:after="0" w:line="276" w:lineRule="auto"/>
        <w:ind w:left="420"/>
        <w:rPr>
          <w:rFonts w:ascii="Arial" w:eastAsia="Times New Roman" w:hAnsi="Arial" w:cs="Arial"/>
        </w:rPr>
      </w:pPr>
    </w:p>
    <w:p w14:paraId="7B49642B" w14:textId="55BED46E" w:rsidR="008C12E0" w:rsidRPr="00626A30" w:rsidRDefault="00734789" w:rsidP="00E90ED2">
      <w:pPr>
        <w:spacing w:after="0" w:line="276" w:lineRule="auto"/>
        <w:rPr>
          <w:rFonts w:ascii="Arial" w:hAnsi="Arial" w:cs="Arial"/>
        </w:rPr>
      </w:pPr>
      <w:r w:rsidRPr="00626A30">
        <w:rPr>
          <w:rFonts w:ascii="Arial" w:eastAsia="Times New Roman" w:hAnsi="Arial" w:cs="Arial"/>
        </w:rPr>
        <w:t xml:space="preserve">Em caso de </w:t>
      </w:r>
      <w:r w:rsidR="00A52D2A" w:rsidRPr="00626A30">
        <w:rPr>
          <w:rFonts w:ascii="Arial" w:eastAsia="Times New Roman" w:hAnsi="Arial" w:cs="Arial"/>
        </w:rPr>
        <w:t>constatação</w:t>
      </w:r>
      <w:r w:rsidRPr="00626A30">
        <w:rPr>
          <w:rFonts w:ascii="Arial" w:eastAsia="Times New Roman" w:hAnsi="Arial" w:cs="Arial"/>
        </w:rPr>
        <w:t xml:space="preserve"> de ocorrência </w:t>
      </w:r>
      <w:r w:rsidR="00A52D2A" w:rsidRPr="00626A30">
        <w:rPr>
          <w:rFonts w:ascii="Arial" w:eastAsia="Times New Roman" w:hAnsi="Arial" w:cs="Arial"/>
        </w:rPr>
        <w:t xml:space="preserve">ou agravamento </w:t>
      </w:r>
      <w:r w:rsidRPr="00626A30">
        <w:rPr>
          <w:rFonts w:ascii="Arial" w:eastAsia="Times New Roman" w:hAnsi="Arial" w:cs="Arial"/>
        </w:rPr>
        <w:t>de doença relacionada ao trabalho</w:t>
      </w:r>
      <w:r w:rsidR="008C12E0" w:rsidRPr="00626A30">
        <w:rPr>
          <w:rFonts w:ascii="Arial" w:eastAsia="Times New Roman" w:hAnsi="Arial" w:cs="Arial"/>
        </w:rPr>
        <w:t xml:space="preserve">, através de exames médicos e/ou </w:t>
      </w:r>
      <w:r w:rsidR="00A52D2A" w:rsidRPr="00626A30">
        <w:rPr>
          <w:rFonts w:ascii="Arial" w:eastAsia="Times New Roman" w:hAnsi="Arial" w:cs="Arial"/>
        </w:rPr>
        <w:t>complementares</w:t>
      </w:r>
      <w:r w:rsidR="008C12E0" w:rsidRPr="00626A30">
        <w:rPr>
          <w:rFonts w:ascii="Arial" w:eastAsia="Times New Roman" w:hAnsi="Arial" w:cs="Arial"/>
        </w:rPr>
        <w:t>, mesmo sem sintomatologia,</w:t>
      </w:r>
      <w:r w:rsidR="00B2566B" w:rsidRPr="00626A30">
        <w:rPr>
          <w:rFonts w:ascii="Arial" w:eastAsia="Times New Roman" w:hAnsi="Arial" w:cs="Arial"/>
        </w:rPr>
        <w:t xml:space="preserve"> ou</w:t>
      </w:r>
      <w:r w:rsidR="008C12E0" w:rsidRPr="00626A30">
        <w:rPr>
          <w:rFonts w:ascii="Arial" w:eastAsia="Times New Roman" w:hAnsi="Arial" w:cs="Arial"/>
        </w:rPr>
        <w:t xml:space="preserve"> </w:t>
      </w:r>
      <w:r w:rsidR="00B2566B" w:rsidRPr="00626A30">
        <w:rPr>
          <w:rFonts w:ascii="Arial" w:hAnsi="Arial" w:cs="Arial"/>
        </w:rPr>
        <w:t xml:space="preserve">de alteração que revele disfunção orgânica por meio dos exames complementares do Quadro 2 do Anexo I da NR-7 ou dos demais anexos da mesma norma, </w:t>
      </w:r>
      <w:r w:rsidR="008C12E0" w:rsidRPr="00626A30">
        <w:rPr>
          <w:rFonts w:ascii="Arial" w:eastAsia="Times New Roman" w:hAnsi="Arial" w:cs="Arial"/>
        </w:rPr>
        <w:t xml:space="preserve">caberá ao </w:t>
      </w:r>
      <w:r w:rsidR="00A52D2A" w:rsidRPr="00626A30">
        <w:rPr>
          <w:rFonts w:ascii="Arial" w:hAnsi="Arial" w:cs="Arial"/>
        </w:rPr>
        <w:t>médico examinador ou responsável pela investigação</w:t>
      </w:r>
      <w:r w:rsidR="008C12E0" w:rsidRPr="00626A30">
        <w:rPr>
          <w:rFonts w:ascii="Arial" w:eastAsia="Times New Roman" w:hAnsi="Arial" w:cs="Arial"/>
        </w:rPr>
        <w:t>:</w:t>
      </w:r>
    </w:p>
    <w:p w14:paraId="7497E0A6" w14:textId="1EAFCD88" w:rsidR="002C273E" w:rsidRPr="00626A30" w:rsidRDefault="008C12E0" w:rsidP="008D5F88">
      <w:pPr>
        <w:pStyle w:val="PargrafodaLista"/>
        <w:numPr>
          <w:ilvl w:val="0"/>
          <w:numId w:val="13"/>
        </w:numPr>
        <w:spacing w:line="276" w:lineRule="auto"/>
        <w:rPr>
          <w:rFonts w:ascii="Arial" w:eastAsia="Times New Roman" w:hAnsi="Arial" w:cs="Arial"/>
        </w:rPr>
      </w:pPr>
      <w:r w:rsidRPr="00626A30">
        <w:rPr>
          <w:rFonts w:ascii="Arial" w:eastAsia="Times New Roman" w:hAnsi="Arial" w:cs="Arial"/>
        </w:rPr>
        <w:lastRenderedPageBreak/>
        <w:t xml:space="preserve">Informar ao </w:t>
      </w:r>
      <w:r w:rsidRPr="00626A30">
        <w:rPr>
          <w:rFonts w:ascii="Arial" w:hAnsi="Arial" w:cs="Arial"/>
        </w:rPr>
        <w:t xml:space="preserve">Médico </w:t>
      </w:r>
      <w:r w:rsidR="00A52D2A" w:rsidRPr="00626A30">
        <w:rPr>
          <w:rFonts w:ascii="Arial" w:hAnsi="Arial" w:cs="Arial"/>
        </w:rPr>
        <w:t xml:space="preserve">Responsável pelo </w:t>
      </w:r>
      <w:r w:rsidRPr="00626A30">
        <w:rPr>
          <w:rFonts w:ascii="Arial" w:eastAsia="Times New Roman" w:hAnsi="Arial" w:cs="Arial"/>
        </w:rPr>
        <w:t xml:space="preserve">PCMSO, para que possa </w:t>
      </w:r>
      <w:r w:rsidR="002C273E" w:rsidRPr="00626A30">
        <w:rPr>
          <w:rFonts w:ascii="Arial" w:eastAsia="Times New Roman" w:hAnsi="Arial" w:cs="Arial"/>
        </w:rPr>
        <w:t xml:space="preserve">informar à organização </w:t>
      </w:r>
      <w:r w:rsidRPr="00626A30">
        <w:rPr>
          <w:rFonts w:ascii="Arial" w:eastAsia="Times New Roman" w:hAnsi="Arial" w:cs="Arial"/>
        </w:rPr>
        <w:t>solicitar a emissão da Comunicação de Acidente</w:t>
      </w:r>
      <w:r w:rsidRPr="00626A30">
        <w:rPr>
          <w:rFonts w:ascii="Arial" w:hAnsi="Arial" w:cs="Arial"/>
        </w:rPr>
        <w:t xml:space="preserve"> de Trabalho (CAT)</w:t>
      </w:r>
      <w:r w:rsidR="00A52D2A" w:rsidRPr="00626A30">
        <w:rPr>
          <w:rFonts w:ascii="Arial" w:hAnsi="Arial" w:cs="Arial"/>
        </w:rPr>
        <w:t xml:space="preserve"> à organização</w:t>
      </w:r>
      <w:r w:rsidRPr="00626A30">
        <w:rPr>
          <w:rFonts w:ascii="Arial" w:hAnsi="Arial" w:cs="Arial"/>
        </w:rPr>
        <w:t>;</w:t>
      </w:r>
    </w:p>
    <w:p w14:paraId="69E0B3B5" w14:textId="35CDB28E" w:rsidR="008C12E0" w:rsidRPr="00626A30" w:rsidRDefault="008C12E0" w:rsidP="008D5F88">
      <w:pPr>
        <w:pStyle w:val="PargrafodaLista"/>
        <w:numPr>
          <w:ilvl w:val="0"/>
          <w:numId w:val="13"/>
        </w:numPr>
        <w:spacing w:line="276" w:lineRule="auto"/>
        <w:rPr>
          <w:rFonts w:ascii="Arial" w:eastAsia="Times New Roman" w:hAnsi="Arial" w:cs="Arial"/>
        </w:rPr>
      </w:pPr>
      <w:r w:rsidRPr="00626A30">
        <w:rPr>
          <w:rFonts w:ascii="Arial" w:hAnsi="Arial" w:cs="Arial"/>
        </w:rPr>
        <w:t>I</w:t>
      </w:r>
      <w:r w:rsidRPr="00626A30">
        <w:rPr>
          <w:rFonts w:ascii="Arial" w:eastAsia="Times New Roman" w:hAnsi="Arial" w:cs="Arial"/>
        </w:rPr>
        <w:t xml:space="preserve">ndicar, </w:t>
      </w:r>
      <w:r w:rsidR="00A52D2A" w:rsidRPr="00626A30">
        <w:rPr>
          <w:rFonts w:ascii="Arial" w:eastAsia="Times New Roman" w:hAnsi="Arial" w:cs="Arial"/>
        </w:rPr>
        <w:t>quando necessário</w:t>
      </w:r>
      <w:r w:rsidRPr="00626A30">
        <w:rPr>
          <w:rFonts w:ascii="Arial" w:eastAsia="Times New Roman" w:hAnsi="Arial" w:cs="Arial"/>
        </w:rPr>
        <w:t>, o afastamento do trabalhador, total ou parcial, de suas atividades</w:t>
      </w:r>
      <w:r w:rsidR="00A52D2A" w:rsidRPr="00626A30">
        <w:rPr>
          <w:rFonts w:ascii="Arial" w:eastAsia="Times New Roman" w:hAnsi="Arial" w:cs="Arial"/>
        </w:rPr>
        <w:t xml:space="preserve"> de trabalho</w:t>
      </w:r>
      <w:r w:rsidRPr="00626A30">
        <w:rPr>
          <w:rFonts w:ascii="Arial" w:hAnsi="Arial" w:cs="Arial"/>
        </w:rPr>
        <w:t>;</w:t>
      </w:r>
    </w:p>
    <w:p w14:paraId="6C5B13B2" w14:textId="5B2752DE" w:rsidR="00FC08A2" w:rsidRPr="00626A30" w:rsidRDefault="00A52D2A" w:rsidP="008D5F88">
      <w:pPr>
        <w:pStyle w:val="PargrafodaLista"/>
        <w:numPr>
          <w:ilvl w:val="0"/>
          <w:numId w:val="13"/>
        </w:numPr>
        <w:spacing w:line="276" w:lineRule="auto"/>
        <w:rPr>
          <w:rFonts w:ascii="Arial" w:eastAsia="Times New Roman" w:hAnsi="Arial" w:cs="Arial"/>
        </w:rPr>
      </w:pPr>
      <w:r w:rsidRPr="00626A30">
        <w:rPr>
          <w:rFonts w:ascii="Arial" w:eastAsia="Times New Roman" w:hAnsi="Arial" w:cs="Arial"/>
        </w:rPr>
        <w:t xml:space="preserve">Quando houver afastamento superior a 15 (quinze) dias, </w:t>
      </w:r>
      <w:r w:rsidR="008C12E0" w:rsidRPr="00626A30">
        <w:rPr>
          <w:rFonts w:ascii="Arial" w:eastAsia="Times New Roman" w:hAnsi="Arial" w:cs="Arial"/>
        </w:rPr>
        <w:t xml:space="preserve">encaminhar o </w:t>
      </w:r>
      <w:r w:rsidR="008C12E0" w:rsidRPr="00626A30">
        <w:rPr>
          <w:rFonts w:ascii="Arial" w:hAnsi="Arial" w:cs="Arial"/>
        </w:rPr>
        <w:t>trabalhador</w:t>
      </w:r>
      <w:r w:rsidR="008C12E0" w:rsidRPr="00626A30">
        <w:rPr>
          <w:rFonts w:ascii="Arial" w:eastAsia="Times New Roman" w:hAnsi="Arial" w:cs="Arial"/>
        </w:rPr>
        <w:t xml:space="preserve"> à Previdência Social, para estabelecimento do nexo causal, </w:t>
      </w:r>
      <w:r w:rsidRPr="00626A30">
        <w:rPr>
          <w:rFonts w:ascii="Arial" w:hAnsi="Arial" w:cs="Arial"/>
        </w:rPr>
        <w:t>para avaliação de incapacidade e definição da conduta previdenciária</w:t>
      </w:r>
      <w:r w:rsidR="008C12E0" w:rsidRPr="00626A30">
        <w:rPr>
          <w:rFonts w:ascii="Arial" w:hAnsi="Arial" w:cs="Arial"/>
        </w:rPr>
        <w:t>;</w:t>
      </w:r>
    </w:p>
    <w:p w14:paraId="7D0F97E9" w14:textId="77777777" w:rsidR="00FC08A2" w:rsidRPr="00626A30" w:rsidRDefault="00FC08A2" w:rsidP="008D5F88">
      <w:pPr>
        <w:pStyle w:val="PargrafodaLista"/>
        <w:numPr>
          <w:ilvl w:val="0"/>
          <w:numId w:val="13"/>
        </w:numPr>
        <w:spacing w:line="276" w:lineRule="auto"/>
        <w:rPr>
          <w:rFonts w:ascii="Arial" w:eastAsia="Times New Roman" w:hAnsi="Arial" w:cs="Arial"/>
        </w:rPr>
      </w:pPr>
      <w:r w:rsidRPr="00626A30">
        <w:rPr>
          <w:rFonts w:ascii="Arial" w:eastAsia="Times New Roman" w:hAnsi="Arial" w:cs="Arial"/>
        </w:rPr>
        <w:t>Realizar orientações previdenciárias e trabalhistas;</w:t>
      </w:r>
    </w:p>
    <w:p w14:paraId="5A43B669" w14:textId="1FE7E5D2" w:rsidR="008C12E0" w:rsidRPr="00626A30" w:rsidRDefault="008C12E0" w:rsidP="008D5F88">
      <w:pPr>
        <w:pStyle w:val="PargrafodaLista"/>
        <w:numPr>
          <w:ilvl w:val="0"/>
          <w:numId w:val="13"/>
        </w:numPr>
        <w:spacing w:after="0" w:line="276" w:lineRule="auto"/>
        <w:rPr>
          <w:rFonts w:ascii="Arial" w:eastAsia="Times New Roman" w:hAnsi="Arial" w:cs="Arial"/>
        </w:rPr>
      </w:pPr>
      <w:r w:rsidRPr="00626A30">
        <w:rPr>
          <w:rFonts w:ascii="Arial" w:eastAsia="Times New Roman" w:hAnsi="Arial" w:cs="Arial"/>
        </w:rPr>
        <w:t xml:space="preserve">Comunicar e discutir com o Médico </w:t>
      </w:r>
      <w:r w:rsidR="00A52D2A" w:rsidRPr="00626A30">
        <w:rPr>
          <w:rFonts w:ascii="Arial" w:eastAsia="Times New Roman" w:hAnsi="Arial" w:cs="Arial"/>
        </w:rPr>
        <w:t xml:space="preserve">Responsável pelo </w:t>
      </w:r>
      <w:r w:rsidRPr="00626A30">
        <w:rPr>
          <w:rFonts w:ascii="Arial" w:eastAsia="Times New Roman" w:hAnsi="Arial" w:cs="Arial"/>
        </w:rPr>
        <w:t>PCMSO as sugestões para melhoria do ambiente de trabalho, as quais deverão ser</w:t>
      </w:r>
      <w:r w:rsidRPr="00626A30">
        <w:rPr>
          <w:rFonts w:ascii="Arial" w:hAnsi="Arial" w:cs="Arial"/>
        </w:rPr>
        <w:t>,</w:t>
      </w:r>
      <w:r w:rsidRPr="00626A30">
        <w:rPr>
          <w:rFonts w:ascii="Arial" w:eastAsia="Times New Roman" w:hAnsi="Arial" w:cs="Arial"/>
        </w:rPr>
        <w:t xml:space="preserve"> posteriormente, encaminhadas </w:t>
      </w:r>
      <w:r w:rsidRPr="00626A30">
        <w:rPr>
          <w:rFonts w:ascii="Arial" w:hAnsi="Arial" w:cs="Arial"/>
        </w:rPr>
        <w:t>ao</w:t>
      </w:r>
      <w:r w:rsidR="006D5D3B" w:rsidRPr="00626A30">
        <w:rPr>
          <w:rFonts w:ascii="Arial" w:hAnsi="Arial" w:cs="Arial"/>
        </w:rPr>
        <w:t>s</w:t>
      </w:r>
      <w:r w:rsidRPr="00626A30">
        <w:rPr>
          <w:rFonts w:ascii="Arial" w:hAnsi="Arial" w:cs="Arial"/>
        </w:rPr>
        <w:t xml:space="preserve"> setor</w:t>
      </w:r>
      <w:r w:rsidR="006D5D3B" w:rsidRPr="00626A30">
        <w:rPr>
          <w:rFonts w:ascii="Arial" w:hAnsi="Arial" w:cs="Arial"/>
        </w:rPr>
        <w:t>es</w:t>
      </w:r>
      <w:r w:rsidRPr="00626A30">
        <w:rPr>
          <w:rFonts w:ascii="Arial" w:hAnsi="Arial" w:cs="Arial"/>
        </w:rPr>
        <w:t xml:space="preserve"> responsáve</w:t>
      </w:r>
      <w:r w:rsidR="006D5D3B" w:rsidRPr="00626A30">
        <w:rPr>
          <w:rFonts w:ascii="Arial" w:hAnsi="Arial" w:cs="Arial"/>
        </w:rPr>
        <w:t>is</w:t>
      </w:r>
      <w:r w:rsidRPr="00626A30">
        <w:rPr>
          <w:rFonts w:ascii="Arial" w:hAnsi="Arial" w:cs="Arial"/>
        </w:rPr>
        <w:t xml:space="preserve"> </w:t>
      </w:r>
      <w:r w:rsidR="006D5D3B" w:rsidRPr="00626A30">
        <w:rPr>
          <w:rFonts w:ascii="Arial" w:hAnsi="Arial" w:cs="Arial"/>
        </w:rPr>
        <w:t>n</w:t>
      </w:r>
      <w:r w:rsidRPr="00626A30">
        <w:rPr>
          <w:rFonts w:ascii="Arial" w:hAnsi="Arial" w:cs="Arial"/>
        </w:rPr>
        <w:t xml:space="preserve">a </w:t>
      </w:r>
      <w:r w:rsidR="00A52D2A" w:rsidRPr="00626A30">
        <w:rPr>
          <w:rFonts w:ascii="Arial" w:hAnsi="Arial" w:cs="Arial"/>
        </w:rPr>
        <w:t>organização</w:t>
      </w:r>
      <w:r w:rsidRPr="00626A30">
        <w:rPr>
          <w:rFonts w:ascii="Arial" w:eastAsia="Times New Roman" w:hAnsi="Arial" w:cs="Arial"/>
        </w:rPr>
        <w:t>;</w:t>
      </w:r>
    </w:p>
    <w:p w14:paraId="5B5CC3A5" w14:textId="5167FCB3" w:rsidR="00A04BB1" w:rsidRPr="00626A30" w:rsidRDefault="008C12E0" w:rsidP="008D5F88">
      <w:pPr>
        <w:pStyle w:val="PargrafodaLista"/>
        <w:numPr>
          <w:ilvl w:val="0"/>
          <w:numId w:val="13"/>
        </w:numPr>
        <w:spacing w:before="120" w:after="0" w:line="276" w:lineRule="auto"/>
        <w:rPr>
          <w:rFonts w:ascii="Arial" w:hAnsi="Arial" w:cs="Arial"/>
          <w:lang w:eastAsia="zh-CN"/>
        </w:rPr>
      </w:pPr>
      <w:r w:rsidRPr="00626A30">
        <w:rPr>
          <w:rFonts w:ascii="Arial" w:hAnsi="Arial" w:cs="Arial"/>
        </w:rPr>
        <w:t xml:space="preserve">Orientar o trabalhador quanto à necessidade da adoção de medidas de controle </w:t>
      </w:r>
      <w:r w:rsidR="00BD2AAB" w:rsidRPr="00626A30">
        <w:rPr>
          <w:rFonts w:ascii="Arial" w:hAnsi="Arial" w:cs="Arial"/>
        </w:rPr>
        <w:t>específicas no ambiente de trabalho;</w:t>
      </w:r>
    </w:p>
    <w:p w14:paraId="10CA80F6" w14:textId="509F8BE8" w:rsidR="00A04BB1" w:rsidRPr="00626A30" w:rsidRDefault="00A04BB1" w:rsidP="008D5F88">
      <w:pPr>
        <w:pStyle w:val="PargrafodaLista"/>
        <w:numPr>
          <w:ilvl w:val="0"/>
          <w:numId w:val="13"/>
        </w:numPr>
        <w:spacing w:before="120" w:after="0" w:line="276" w:lineRule="auto"/>
        <w:rPr>
          <w:rFonts w:ascii="Arial" w:hAnsi="Arial" w:cs="Arial"/>
          <w:lang w:eastAsia="zh-CN"/>
        </w:rPr>
      </w:pPr>
      <w:r w:rsidRPr="00626A30">
        <w:rPr>
          <w:rFonts w:ascii="Arial" w:hAnsi="Arial" w:cs="Arial"/>
          <w:lang w:eastAsia="zh-CN"/>
        </w:rPr>
        <w:t>Colaborar com a investigação do local de trabalho para prevenir novos casos de adoecimento.</w:t>
      </w:r>
    </w:p>
    <w:p w14:paraId="00A24D88" w14:textId="0F72105B" w:rsidR="00551B01" w:rsidRPr="00626A30" w:rsidRDefault="00230BC4" w:rsidP="00E90ED2">
      <w:pPr>
        <w:pStyle w:val="Ttulo2"/>
        <w:spacing w:line="276" w:lineRule="auto"/>
        <w:rPr>
          <w:rFonts w:ascii="Arial" w:hAnsi="Arial" w:cs="Arial"/>
        </w:rPr>
      </w:pPr>
      <w:bookmarkStart w:id="177" w:name="_Toc157695849"/>
      <w:r w:rsidRPr="00626A30">
        <w:rPr>
          <w:rFonts w:ascii="Arial" w:hAnsi="Arial" w:cs="Arial"/>
        </w:rPr>
        <w:t>6.8</w:t>
      </w:r>
      <w:r w:rsidR="00551B01" w:rsidRPr="00626A30">
        <w:rPr>
          <w:rFonts w:ascii="Arial" w:hAnsi="Arial" w:cs="Arial"/>
        </w:rPr>
        <w:t xml:space="preserve"> </w:t>
      </w:r>
      <w:r w:rsidR="00BD2AAB" w:rsidRPr="00626A30">
        <w:rPr>
          <w:rFonts w:ascii="Arial" w:hAnsi="Arial" w:cs="Arial"/>
        </w:rPr>
        <w:t>CONTROLES DE AFASTAMENTOS POR DOENÇAS</w:t>
      </w:r>
      <w:bookmarkEnd w:id="177"/>
    </w:p>
    <w:p w14:paraId="1E7C1BB7" w14:textId="09349A3B" w:rsidR="00BD2AAB" w:rsidRPr="00626A30" w:rsidRDefault="00551B01" w:rsidP="00E90ED2">
      <w:pPr>
        <w:spacing w:line="276" w:lineRule="auto"/>
        <w:rPr>
          <w:rFonts w:ascii="Arial" w:hAnsi="Arial" w:cs="Arial"/>
        </w:rPr>
      </w:pPr>
      <w:r w:rsidRPr="00626A30">
        <w:rPr>
          <w:rFonts w:ascii="Arial" w:hAnsi="Arial" w:cs="Arial"/>
        </w:rPr>
        <w:t>Serão feitos controles do absenteísmo médico com o intuito de identificar quais são as causas de adoecimento dos nossos trabalhadores, verificar a possibilidade de nexo com o trabalho e</w:t>
      </w:r>
      <w:r w:rsidR="00BD2AAB" w:rsidRPr="00626A30">
        <w:rPr>
          <w:rFonts w:ascii="Arial" w:hAnsi="Arial" w:cs="Arial"/>
        </w:rPr>
        <w:t xml:space="preserve"> adoção de</w:t>
      </w:r>
      <w:r w:rsidRPr="00626A30">
        <w:rPr>
          <w:rFonts w:ascii="Arial" w:hAnsi="Arial" w:cs="Arial"/>
        </w:rPr>
        <w:t xml:space="preserve"> medidas que possam ser tomadas para melhorar as condições </w:t>
      </w:r>
      <w:r w:rsidR="00BD2AAB" w:rsidRPr="00626A30">
        <w:rPr>
          <w:rFonts w:ascii="Arial" w:hAnsi="Arial" w:cs="Arial"/>
        </w:rPr>
        <w:t xml:space="preserve">de trabalho, </w:t>
      </w:r>
      <w:r w:rsidRPr="00626A30">
        <w:rPr>
          <w:rFonts w:ascii="Arial" w:hAnsi="Arial" w:cs="Arial"/>
        </w:rPr>
        <w:t xml:space="preserve">independente da causa </w:t>
      </w:r>
      <w:r w:rsidR="00BD2AAB" w:rsidRPr="00626A30">
        <w:rPr>
          <w:rFonts w:ascii="Arial" w:hAnsi="Arial" w:cs="Arial"/>
        </w:rPr>
        <w:t>da patologia</w:t>
      </w:r>
      <w:r w:rsidRPr="00626A30">
        <w:rPr>
          <w:rFonts w:ascii="Arial" w:hAnsi="Arial" w:cs="Arial"/>
        </w:rPr>
        <w:t xml:space="preserve">. </w:t>
      </w:r>
      <w:r w:rsidR="00BD2AAB" w:rsidRPr="00626A30">
        <w:rPr>
          <w:rFonts w:ascii="Arial" w:hAnsi="Arial" w:cs="Arial"/>
        </w:rPr>
        <w:t>A gestão do absenteísmo será realizada através da sistematização, controle, monitoramento e gestão dos atestados de afastamento e dos encaminhamentos à Previdência Social ou INSS, avaliando dados e propondo medidas para melhoria de índices, seja reduzindo o número de faltas, aumentando a produtividade</w:t>
      </w:r>
      <w:r w:rsidR="00230BC4" w:rsidRPr="00626A30">
        <w:rPr>
          <w:rFonts w:ascii="Arial" w:hAnsi="Arial" w:cs="Arial"/>
        </w:rPr>
        <w:t xml:space="preserve">, ou </w:t>
      </w:r>
      <w:r w:rsidR="00BD2AAB" w:rsidRPr="00626A30">
        <w:rPr>
          <w:rFonts w:ascii="Arial" w:hAnsi="Arial" w:cs="Arial"/>
        </w:rPr>
        <w:t xml:space="preserve">por meio da proposição de melhorias </w:t>
      </w:r>
      <w:r w:rsidR="00230BC4" w:rsidRPr="00626A30">
        <w:rPr>
          <w:rFonts w:ascii="Arial" w:hAnsi="Arial" w:cs="Arial"/>
        </w:rPr>
        <w:t>n</w:t>
      </w:r>
      <w:r w:rsidR="00BD2AAB" w:rsidRPr="00626A30">
        <w:rPr>
          <w:rFonts w:ascii="Arial" w:hAnsi="Arial" w:cs="Arial"/>
        </w:rPr>
        <w:t xml:space="preserve">as condições de trabalho. </w:t>
      </w:r>
      <w:r w:rsidR="00BD2AAB" w:rsidRPr="00626A30">
        <w:rPr>
          <w:rFonts w:ascii="Arial" w:hAnsi="Arial" w:cs="Arial"/>
          <w:bCs/>
        </w:rPr>
        <w:t>Esse trabalho garante o controle das informações relacionadas aos agravos de saúde do trabalhador e auxilia na elaboração de propostas de promoção e prevenção de saúde, buscando diminuir os agravos de saúde do trabalhador e aumentar a satisfação do empregado com o seu trabalho</w:t>
      </w:r>
      <w:r w:rsidR="00BD2AAB" w:rsidRPr="00626A30">
        <w:rPr>
          <w:rFonts w:ascii="Arial" w:hAnsi="Arial" w:cs="Arial"/>
        </w:rPr>
        <w:t xml:space="preserve">, reduzindo os custos </w:t>
      </w:r>
      <w:r w:rsidR="001C5FA5" w:rsidRPr="00626A30">
        <w:rPr>
          <w:rFonts w:ascii="Arial" w:hAnsi="Arial" w:cs="Arial"/>
        </w:rPr>
        <w:t>das unidades</w:t>
      </w:r>
      <w:r w:rsidR="00BD2AAB" w:rsidRPr="00626A30">
        <w:rPr>
          <w:rFonts w:ascii="Arial" w:hAnsi="Arial" w:cs="Arial"/>
        </w:rPr>
        <w:t xml:space="preserve"> e impactos sociais.</w:t>
      </w:r>
    </w:p>
    <w:p w14:paraId="023C3418" w14:textId="77777777" w:rsidR="00BD2AAB" w:rsidRPr="00626A30" w:rsidRDefault="00BD2AAB" w:rsidP="00E90ED2">
      <w:pPr>
        <w:spacing w:line="276" w:lineRule="auto"/>
        <w:rPr>
          <w:rFonts w:ascii="Arial" w:hAnsi="Arial" w:cs="Arial"/>
        </w:rPr>
      </w:pPr>
    </w:p>
    <w:p w14:paraId="70402F08" w14:textId="0DCF5F37" w:rsidR="00551B01" w:rsidRPr="00626A30" w:rsidRDefault="00551B01" w:rsidP="00E90ED2">
      <w:pPr>
        <w:spacing w:line="276" w:lineRule="auto"/>
        <w:rPr>
          <w:rFonts w:ascii="Arial" w:hAnsi="Arial" w:cs="Arial"/>
        </w:rPr>
      </w:pPr>
      <w:r w:rsidRPr="00626A30">
        <w:rPr>
          <w:rFonts w:ascii="Arial" w:hAnsi="Arial" w:cs="Arial"/>
        </w:rPr>
        <w:t xml:space="preserve">Por </w:t>
      </w:r>
      <w:r w:rsidR="00BD2AAB" w:rsidRPr="00626A30">
        <w:rPr>
          <w:rFonts w:ascii="Arial" w:hAnsi="Arial" w:cs="Arial"/>
        </w:rPr>
        <w:t>isso</w:t>
      </w:r>
      <w:r w:rsidRPr="00626A30">
        <w:rPr>
          <w:rFonts w:ascii="Arial" w:hAnsi="Arial" w:cs="Arial"/>
        </w:rPr>
        <w:t xml:space="preserve">, </w:t>
      </w:r>
      <w:r w:rsidR="00230BC4" w:rsidRPr="00626A30">
        <w:rPr>
          <w:rFonts w:ascii="Arial" w:hAnsi="Arial" w:cs="Arial"/>
        </w:rPr>
        <w:t xml:space="preserve">o </w:t>
      </w:r>
      <w:r w:rsidRPr="00626A30">
        <w:rPr>
          <w:rFonts w:ascii="Arial" w:hAnsi="Arial" w:cs="Arial"/>
        </w:rPr>
        <w:t>empregado que</w:t>
      </w:r>
      <w:r w:rsidR="00230BC4" w:rsidRPr="00626A30">
        <w:rPr>
          <w:rFonts w:ascii="Arial" w:hAnsi="Arial" w:cs="Arial"/>
        </w:rPr>
        <w:t xml:space="preserve"> </w:t>
      </w:r>
      <w:r w:rsidRPr="00626A30">
        <w:rPr>
          <w:rFonts w:ascii="Arial" w:hAnsi="Arial" w:cs="Arial"/>
        </w:rPr>
        <w:t xml:space="preserve">se ausente do trabalho e apresente atestado médico de </w:t>
      </w:r>
      <w:r w:rsidR="00230BC4" w:rsidRPr="00626A30">
        <w:rPr>
          <w:rFonts w:ascii="Arial" w:hAnsi="Arial" w:cs="Arial"/>
        </w:rPr>
        <w:t>afastamento</w:t>
      </w:r>
      <w:r w:rsidRPr="00626A30">
        <w:rPr>
          <w:rFonts w:ascii="Arial" w:hAnsi="Arial" w:cs="Arial"/>
        </w:rPr>
        <w:t xml:space="preserve">, poderá ser convocado para avaliação com o </w:t>
      </w:r>
      <w:r w:rsidR="00230BC4" w:rsidRPr="00626A30">
        <w:rPr>
          <w:rFonts w:ascii="Arial" w:hAnsi="Arial" w:cs="Arial"/>
        </w:rPr>
        <w:t xml:space="preserve">médico designado pela </w:t>
      </w:r>
      <w:r w:rsidR="00E43A45" w:rsidRPr="00626A30">
        <w:rPr>
          <w:rFonts w:ascii="Arial" w:hAnsi="Arial" w:cs="Arial"/>
        </w:rPr>
        <w:t>unidade</w:t>
      </w:r>
      <w:r w:rsidR="00230BC4" w:rsidRPr="00626A30">
        <w:rPr>
          <w:rFonts w:ascii="Arial" w:hAnsi="Arial" w:cs="Arial"/>
        </w:rPr>
        <w:t xml:space="preserve"> </w:t>
      </w:r>
      <w:r w:rsidRPr="00626A30">
        <w:rPr>
          <w:rFonts w:ascii="Arial" w:hAnsi="Arial" w:cs="Arial"/>
        </w:rPr>
        <w:t>para avaliação</w:t>
      </w:r>
      <w:r w:rsidR="00230BC4" w:rsidRPr="00626A30">
        <w:rPr>
          <w:rFonts w:ascii="Arial" w:hAnsi="Arial" w:cs="Arial"/>
        </w:rPr>
        <w:t xml:space="preserve">. O detalhamento desse mecanismo está melhor </w:t>
      </w:r>
      <w:r w:rsidR="004A2B8A" w:rsidRPr="00626A30">
        <w:rPr>
          <w:rFonts w:ascii="Arial" w:hAnsi="Arial" w:cs="Arial"/>
        </w:rPr>
        <w:t>descrito</w:t>
      </w:r>
      <w:r w:rsidR="00230BC4" w:rsidRPr="00626A30">
        <w:rPr>
          <w:rFonts w:ascii="Arial" w:hAnsi="Arial" w:cs="Arial"/>
        </w:rPr>
        <w:t xml:space="preserve"> no “Regulamento para abono de atestados de afastamento externos e gestão de absenteísmo”, em anexo a este PCMSO.</w:t>
      </w:r>
    </w:p>
    <w:p w14:paraId="231C1588" w14:textId="0772CEC3" w:rsidR="00AF120B" w:rsidRPr="00626A30" w:rsidRDefault="00AF120B" w:rsidP="00E90ED2">
      <w:pPr>
        <w:spacing w:line="276" w:lineRule="auto"/>
        <w:rPr>
          <w:rFonts w:ascii="Arial" w:hAnsi="Arial" w:cs="Arial"/>
        </w:rPr>
      </w:pPr>
    </w:p>
    <w:p w14:paraId="001C8906" w14:textId="714A4756" w:rsidR="00AF120B" w:rsidRPr="00626A30" w:rsidRDefault="00AF120B" w:rsidP="00AF120B">
      <w:pPr>
        <w:pStyle w:val="Ttulo2"/>
        <w:spacing w:line="276" w:lineRule="auto"/>
        <w:rPr>
          <w:rFonts w:ascii="Arial" w:hAnsi="Arial" w:cs="Arial"/>
        </w:rPr>
      </w:pPr>
      <w:bookmarkStart w:id="178" w:name="_Toc157695850"/>
      <w:r w:rsidRPr="00626A30">
        <w:rPr>
          <w:rFonts w:ascii="Arial" w:hAnsi="Arial" w:cs="Arial"/>
        </w:rPr>
        <w:t>6.9 AVALIAÇÕES DE PCD (PESSOAS COM DEFICIÊNCIA)</w:t>
      </w:r>
      <w:bookmarkEnd w:id="178"/>
      <w:r w:rsidRPr="00626A30">
        <w:rPr>
          <w:rFonts w:ascii="Arial" w:hAnsi="Arial" w:cs="Arial"/>
        </w:rPr>
        <w:t xml:space="preserve"> </w:t>
      </w:r>
    </w:p>
    <w:p w14:paraId="5A72C5D6" w14:textId="5DD1E3B0" w:rsidR="00AF120B" w:rsidRPr="00626A30" w:rsidRDefault="00390DCD" w:rsidP="00AF120B">
      <w:pPr>
        <w:spacing w:line="276" w:lineRule="auto"/>
        <w:rPr>
          <w:rFonts w:ascii="Arial" w:hAnsi="Arial" w:cs="Arial"/>
        </w:rPr>
      </w:pPr>
      <w:r w:rsidRPr="00626A30">
        <w:rPr>
          <w:rFonts w:ascii="Arial" w:hAnsi="Arial" w:cs="Arial"/>
        </w:rPr>
        <w:t>O</w:t>
      </w:r>
      <w:r w:rsidR="005C1B06" w:rsidRPr="00626A30">
        <w:rPr>
          <w:rFonts w:ascii="Arial" w:hAnsi="Arial" w:cs="Arial"/>
        </w:rPr>
        <w:t>s</w:t>
      </w:r>
      <w:r w:rsidRPr="00626A30">
        <w:rPr>
          <w:rFonts w:ascii="Arial" w:hAnsi="Arial" w:cs="Arial"/>
        </w:rPr>
        <w:t xml:space="preserve"> médicos examinadores que atendem os candidatos e trabalhadores da </w:t>
      </w:r>
      <w:sdt>
        <w:sdtPr>
          <w:rPr>
            <w:rFonts w:ascii="Arial" w:hAnsi="Arial" w:cs="Arial"/>
          </w:rPr>
          <w:alias w:val="Empresa"/>
          <w:tag w:val=""/>
          <w:id w:val="453457451"/>
          <w:dataBinding w:prefixMappings="xmlns:ns0='http://schemas.openxmlformats.org/officeDocument/2006/extended-properties' " w:xpath="/ns0:Properties[1]/ns0:Company[1]" w:storeItemID="{6668398D-A668-4E3E-A5EB-62B293D839F1}"/>
          <w:text/>
        </w:sdtPr>
        <w:sdtContent>
          <w:r w:rsidR="00087177">
            <w:rPr>
              <w:rFonts w:ascii="Arial" w:hAnsi="Arial" w:cs="Arial"/>
            </w:rPr>
            <w:t xml:space="preserve"> N.A.S.F. - 3.2 </w:t>
          </w:r>
        </w:sdtContent>
      </w:sdt>
      <w:r w:rsidR="00762633" w:rsidRPr="00626A30">
        <w:rPr>
          <w:rFonts w:ascii="Arial" w:hAnsi="Arial" w:cs="Arial"/>
        </w:rPr>
        <w:t xml:space="preserve">, sempre que solicitados, deverão proceder com avaliação das condições de saúde do examinado com a finalidade de definir </w:t>
      </w:r>
      <w:r w:rsidR="00BB09D7" w:rsidRPr="00626A30">
        <w:rPr>
          <w:rFonts w:ascii="Arial" w:hAnsi="Arial" w:cs="Arial"/>
        </w:rPr>
        <w:t>se o indivíduo pode ser enquadrado como PCD (pessoa com deficiência) para fins de cumprimento do art. 93 da Lei 8213/1991.</w:t>
      </w:r>
    </w:p>
    <w:p w14:paraId="4F6CDA40" w14:textId="1DFDA2B7" w:rsidR="007C2665" w:rsidRPr="00626A30" w:rsidRDefault="007C2665" w:rsidP="00AF120B">
      <w:pPr>
        <w:spacing w:line="276" w:lineRule="auto"/>
        <w:rPr>
          <w:rFonts w:ascii="Arial" w:hAnsi="Arial" w:cs="Arial"/>
        </w:rPr>
      </w:pPr>
    </w:p>
    <w:p w14:paraId="6EB9D329" w14:textId="484CCA05" w:rsidR="00323CD3" w:rsidRPr="00626A30" w:rsidRDefault="007C2665" w:rsidP="000E39DF">
      <w:pPr>
        <w:spacing w:line="276" w:lineRule="auto"/>
        <w:rPr>
          <w:rFonts w:ascii="Arial" w:hAnsi="Arial" w:cs="Arial"/>
        </w:rPr>
      </w:pPr>
      <w:r w:rsidRPr="00626A30">
        <w:rPr>
          <w:rFonts w:ascii="Arial" w:hAnsi="Arial" w:cs="Arial"/>
        </w:rPr>
        <w:t xml:space="preserve">Para isso, o médico examinador deverá </w:t>
      </w:r>
      <w:r w:rsidR="000E39DF" w:rsidRPr="00626A30">
        <w:rPr>
          <w:rFonts w:ascii="Arial" w:hAnsi="Arial" w:cs="Arial"/>
        </w:rPr>
        <w:t>proceder com a avaliação</w:t>
      </w:r>
      <w:r w:rsidR="00831633" w:rsidRPr="00626A30">
        <w:rPr>
          <w:rFonts w:ascii="Arial" w:hAnsi="Arial" w:cs="Arial"/>
        </w:rPr>
        <w:t xml:space="preserve"> e definir</w:t>
      </w:r>
      <w:r w:rsidR="00091A02" w:rsidRPr="00626A30">
        <w:rPr>
          <w:rFonts w:ascii="Arial" w:hAnsi="Arial" w:cs="Arial"/>
        </w:rPr>
        <w:t>, com base na sua avaliação, relatórios de médicos assistentes e/ou resultados de exames complementares</w:t>
      </w:r>
      <w:r w:rsidR="00CE7E18" w:rsidRPr="00626A30">
        <w:rPr>
          <w:rFonts w:ascii="Arial" w:hAnsi="Arial" w:cs="Arial"/>
        </w:rPr>
        <w:t>, se o candidato ou empregado se enquadra nos critérios para classificação</w:t>
      </w:r>
      <w:r w:rsidR="00546C3A" w:rsidRPr="00626A30">
        <w:rPr>
          <w:rFonts w:ascii="Arial" w:hAnsi="Arial" w:cs="Arial"/>
        </w:rPr>
        <w:t xml:space="preserve"> como PCD</w:t>
      </w:r>
      <w:r w:rsidR="00B60937" w:rsidRPr="00626A30">
        <w:rPr>
          <w:rFonts w:ascii="Arial" w:hAnsi="Arial" w:cs="Arial"/>
        </w:rPr>
        <w:t xml:space="preserve">. </w:t>
      </w:r>
      <w:r w:rsidR="00323CD3" w:rsidRPr="00626A30">
        <w:rPr>
          <w:rFonts w:ascii="Arial" w:hAnsi="Arial" w:cs="Arial"/>
        </w:rPr>
        <w:t xml:space="preserve">Deverá observar, ainda: </w:t>
      </w:r>
    </w:p>
    <w:p w14:paraId="5CD260BC" w14:textId="38688580" w:rsidR="00323CD3" w:rsidRPr="00626A30" w:rsidRDefault="00323CD3">
      <w:pPr>
        <w:pStyle w:val="PargrafodaLista"/>
        <w:numPr>
          <w:ilvl w:val="0"/>
          <w:numId w:val="42"/>
        </w:numPr>
        <w:spacing w:line="276" w:lineRule="auto"/>
        <w:rPr>
          <w:rFonts w:ascii="Arial" w:hAnsi="Arial" w:cs="Arial"/>
        </w:rPr>
      </w:pPr>
      <w:r w:rsidRPr="00626A30">
        <w:rPr>
          <w:rFonts w:ascii="Arial" w:hAnsi="Arial" w:cs="Arial"/>
        </w:rPr>
        <w:t>As orientações do Ministério do Trabalho e Previdência;</w:t>
      </w:r>
    </w:p>
    <w:p w14:paraId="0DD5EE02" w14:textId="77777777" w:rsidR="00323CD3" w:rsidRPr="00626A30" w:rsidRDefault="00323CD3">
      <w:pPr>
        <w:pStyle w:val="PargrafodaLista"/>
        <w:numPr>
          <w:ilvl w:val="0"/>
          <w:numId w:val="42"/>
        </w:numPr>
        <w:spacing w:line="276" w:lineRule="auto"/>
        <w:rPr>
          <w:rFonts w:ascii="Arial" w:hAnsi="Arial" w:cs="Arial"/>
        </w:rPr>
      </w:pPr>
      <w:r w:rsidRPr="00626A30">
        <w:rPr>
          <w:rFonts w:ascii="Arial" w:hAnsi="Arial" w:cs="Arial"/>
        </w:rPr>
        <w:t>A Convenção sobre os Direitos das Pessoas com Deficiência;</w:t>
      </w:r>
    </w:p>
    <w:p w14:paraId="631870CE" w14:textId="77777777" w:rsidR="00323CD3" w:rsidRPr="00626A30" w:rsidRDefault="00323CD3">
      <w:pPr>
        <w:pStyle w:val="PargrafodaLista"/>
        <w:numPr>
          <w:ilvl w:val="0"/>
          <w:numId w:val="42"/>
        </w:numPr>
        <w:spacing w:line="276" w:lineRule="auto"/>
        <w:rPr>
          <w:rFonts w:ascii="Arial" w:hAnsi="Arial" w:cs="Arial"/>
        </w:rPr>
      </w:pPr>
      <w:r w:rsidRPr="00626A30">
        <w:rPr>
          <w:rFonts w:ascii="Arial" w:hAnsi="Arial" w:cs="Arial"/>
        </w:rPr>
        <w:t>A Lei Brasileira de Inclusão (Estatuto da Pessoa com Deficiência - Lei 13.146/2015);</w:t>
      </w:r>
    </w:p>
    <w:p w14:paraId="0A944060" w14:textId="4410F31D" w:rsidR="0023034D" w:rsidRPr="00626A30" w:rsidRDefault="0023034D">
      <w:pPr>
        <w:pStyle w:val="PargrafodaLista"/>
        <w:numPr>
          <w:ilvl w:val="0"/>
          <w:numId w:val="42"/>
        </w:numPr>
        <w:spacing w:line="276" w:lineRule="auto"/>
        <w:rPr>
          <w:rFonts w:ascii="Arial" w:hAnsi="Arial" w:cs="Arial"/>
        </w:rPr>
      </w:pPr>
      <w:r w:rsidRPr="00626A30">
        <w:rPr>
          <w:rFonts w:ascii="Arial" w:hAnsi="Arial" w:cs="Arial"/>
        </w:rPr>
        <w:t xml:space="preserve">A </w:t>
      </w:r>
      <w:r w:rsidR="00323CD3" w:rsidRPr="00626A30">
        <w:rPr>
          <w:rFonts w:ascii="Arial" w:hAnsi="Arial" w:cs="Arial"/>
        </w:rPr>
        <w:t>Lei 12764/</w:t>
      </w:r>
      <w:r w:rsidRPr="00626A30">
        <w:rPr>
          <w:rFonts w:ascii="Arial" w:hAnsi="Arial" w:cs="Arial"/>
        </w:rPr>
        <w:t>20</w:t>
      </w:r>
      <w:r w:rsidR="00323CD3" w:rsidRPr="00626A30">
        <w:rPr>
          <w:rFonts w:ascii="Arial" w:hAnsi="Arial" w:cs="Arial"/>
        </w:rPr>
        <w:t>12</w:t>
      </w:r>
      <w:r w:rsidRPr="00626A30">
        <w:rPr>
          <w:rFonts w:ascii="Arial" w:hAnsi="Arial" w:cs="Arial"/>
        </w:rPr>
        <w:t>;</w:t>
      </w:r>
    </w:p>
    <w:p w14:paraId="39ACBF4E" w14:textId="15FFEEF8" w:rsidR="0023034D" w:rsidRPr="00626A30" w:rsidRDefault="0023034D">
      <w:pPr>
        <w:pStyle w:val="PargrafodaLista"/>
        <w:numPr>
          <w:ilvl w:val="0"/>
          <w:numId w:val="42"/>
        </w:numPr>
        <w:spacing w:line="276" w:lineRule="auto"/>
        <w:rPr>
          <w:rFonts w:ascii="Arial" w:hAnsi="Arial" w:cs="Arial"/>
        </w:rPr>
      </w:pPr>
      <w:r w:rsidRPr="00626A30">
        <w:rPr>
          <w:rFonts w:ascii="Arial" w:hAnsi="Arial" w:cs="Arial"/>
        </w:rPr>
        <w:t>O</w:t>
      </w:r>
      <w:r w:rsidR="00FF30EA" w:rsidRPr="00626A30">
        <w:rPr>
          <w:rFonts w:ascii="Arial" w:hAnsi="Arial" w:cs="Arial"/>
        </w:rPr>
        <w:t>s</w:t>
      </w:r>
      <w:r w:rsidRPr="00626A30">
        <w:rPr>
          <w:rFonts w:ascii="Arial" w:hAnsi="Arial" w:cs="Arial"/>
        </w:rPr>
        <w:t xml:space="preserve"> </w:t>
      </w:r>
      <w:r w:rsidR="00323CD3" w:rsidRPr="00626A30">
        <w:rPr>
          <w:rFonts w:ascii="Arial" w:hAnsi="Arial" w:cs="Arial"/>
        </w:rPr>
        <w:t>Decreto</w:t>
      </w:r>
      <w:r w:rsidR="00FF30EA" w:rsidRPr="00626A30">
        <w:rPr>
          <w:rFonts w:ascii="Arial" w:hAnsi="Arial" w:cs="Arial"/>
        </w:rPr>
        <w:t>s</w:t>
      </w:r>
      <w:r w:rsidR="00323CD3" w:rsidRPr="00626A30">
        <w:rPr>
          <w:rFonts w:ascii="Arial" w:hAnsi="Arial" w:cs="Arial"/>
        </w:rPr>
        <w:t xml:space="preserve"> 3298/1999</w:t>
      </w:r>
      <w:r w:rsidR="00E83F12" w:rsidRPr="00626A30">
        <w:rPr>
          <w:rFonts w:ascii="Arial" w:hAnsi="Arial" w:cs="Arial"/>
        </w:rPr>
        <w:t>,</w:t>
      </w:r>
      <w:r w:rsidR="00FF30EA" w:rsidRPr="00626A30">
        <w:rPr>
          <w:rFonts w:ascii="Arial" w:hAnsi="Arial" w:cs="Arial"/>
        </w:rPr>
        <w:t xml:space="preserve"> 5296/2004</w:t>
      </w:r>
      <w:r w:rsidR="00E83F12" w:rsidRPr="00626A30">
        <w:rPr>
          <w:rFonts w:ascii="Arial" w:hAnsi="Arial" w:cs="Arial"/>
        </w:rPr>
        <w:t xml:space="preserve"> e 6949/2009</w:t>
      </w:r>
      <w:r w:rsidRPr="00626A30">
        <w:rPr>
          <w:rFonts w:ascii="Arial" w:hAnsi="Arial" w:cs="Arial"/>
        </w:rPr>
        <w:t>;</w:t>
      </w:r>
    </w:p>
    <w:p w14:paraId="22BAD907" w14:textId="5598ABEE" w:rsidR="00FF30EA" w:rsidRPr="00626A30" w:rsidRDefault="00FF30EA">
      <w:pPr>
        <w:pStyle w:val="PargrafodaLista"/>
        <w:numPr>
          <w:ilvl w:val="0"/>
          <w:numId w:val="42"/>
        </w:numPr>
        <w:spacing w:line="276" w:lineRule="auto"/>
        <w:rPr>
          <w:rFonts w:ascii="Arial" w:hAnsi="Arial" w:cs="Arial"/>
        </w:rPr>
      </w:pPr>
      <w:r w:rsidRPr="00626A30">
        <w:rPr>
          <w:rFonts w:ascii="Arial" w:hAnsi="Arial" w:cs="Arial"/>
        </w:rPr>
        <w:t>Parecer CONJUR 444/2011</w:t>
      </w:r>
      <w:r w:rsidR="00E83F12" w:rsidRPr="00626A30">
        <w:rPr>
          <w:rFonts w:ascii="Arial" w:hAnsi="Arial" w:cs="Arial"/>
        </w:rPr>
        <w:t>;</w:t>
      </w:r>
    </w:p>
    <w:p w14:paraId="644BF793" w14:textId="7E20BCB1" w:rsidR="00323CD3" w:rsidRPr="00626A30" w:rsidRDefault="0023034D">
      <w:pPr>
        <w:pStyle w:val="PargrafodaLista"/>
        <w:numPr>
          <w:ilvl w:val="0"/>
          <w:numId w:val="42"/>
        </w:numPr>
        <w:spacing w:line="276" w:lineRule="auto"/>
        <w:rPr>
          <w:rFonts w:ascii="Arial" w:hAnsi="Arial" w:cs="Arial"/>
        </w:rPr>
      </w:pPr>
      <w:r w:rsidRPr="00626A30">
        <w:rPr>
          <w:rFonts w:ascii="Arial" w:hAnsi="Arial" w:cs="Arial"/>
        </w:rPr>
        <w:t xml:space="preserve">A </w:t>
      </w:r>
      <w:r w:rsidR="00323CD3" w:rsidRPr="00626A30">
        <w:rPr>
          <w:rFonts w:ascii="Arial" w:hAnsi="Arial" w:cs="Arial"/>
        </w:rPr>
        <w:t>Instrução Normativa SIT/MTE 982012</w:t>
      </w:r>
      <w:r w:rsidRPr="00626A30">
        <w:rPr>
          <w:rFonts w:ascii="Arial" w:hAnsi="Arial" w:cs="Arial"/>
        </w:rPr>
        <w:t>.</w:t>
      </w:r>
    </w:p>
    <w:p w14:paraId="4487BECD" w14:textId="77777777" w:rsidR="00E83F12" w:rsidRPr="00626A30" w:rsidRDefault="00E83F12" w:rsidP="000E39DF">
      <w:pPr>
        <w:spacing w:line="276" w:lineRule="auto"/>
        <w:rPr>
          <w:rFonts w:ascii="Arial" w:hAnsi="Arial" w:cs="Arial"/>
        </w:rPr>
      </w:pPr>
    </w:p>
    <w:p w14:paraId="16547560" w14:textId="460B9529" w:rsidR="00091A02" w:rsidRPr="00626A30" w:rsidRDefault="00B60937" w:rsidP="000E39DF">
      <w:pPr>
        <w:spacing w:line="276" w:lineRule="auto"/>
        <w:rPr>
          <w:rFonts w:ascii="Arial" w:hAnsi="Arial" w:cs="Arial"/>
        </w:rPr>
      </w:pPr>
      <w:r w:rsidRPr="00626A30">
        <w:rPr>
          <w:rFonts w:ascii="Arial" w:hAnsi="Arial" w:cs="Arial"/>
        </w:rPr>
        <w:t>Para cada avaliação, os registros serão feitos em prontuário médico</w:t>
      </w:r>
      <w:r w:rsidR="00323CD3" w:rsidRPr="00626A30">
        <w:rPr>
          <w:rFonts w:ascii="Arial" w:hAnsi="Arial" w:cs="Arial"/>
        </w:rPr>
        <w:t xml:space="preserve"> e,</w:t>
      </w:r>
      <w:r w:rsidR="0089428A" w:rsidRPr="00626A30">
        <w:rPr>
          <w:rFonts w:ascii="Arial" w:hAnsi="Arial" w:cs="Arial"/>
        </w:rPr>
        <w:t xml:space="preserve"> para cada vez que o médico examinador entender que o candidato ou empregado </w:t>
      </w:r>
      <w:r w:rsidR="00323CD3" w:rsidRPr="00626A30">
        <w:rPr>
          <w:rFonts w:ascii="Arial" w:hAnsi="Arial" w:cs="Arial"/>
        </w:rPr>
        <w:t xml:space="preserve">se </w:t>
      </w:r>
      <w:r w:rsidR="0089428A" w:rsidRPr="00626A30">
        <w:rPr>
          <w:rFonts w:ascii="Arial" w:hAnsi="Arial" w:cs="Arial"/>
        </w:rPr>
        <w:t>enquadra nos critérios de caracterização como PCD, deverá emitir laudo caracterizador</w:t>
      </w:r>
      <w:r w:rsidR="00274FB6" w:rsidRPr="00626A30">
        <w:rPr>
          <w:rFonts w:ascii="Arial" w:hAnsi="Arial" w:cs="Arial"/>
        </w:rPr>
        <w:t>; podendo, a seu critério, anexar resultados de exames e relatórios médicos ao referido laudo</w:t>
      </w:r>
      <w:r w:rsidR="0089428A" w:rsidRPr="00626A30">
        <w:rPr>
          <w:rFonts w:ascii="Arial" w:hAnsi="Arial" w:cs="Arial"/>
        </w:rPr>
        <w:t>. O laudo caracterizador de PCD deverá conter, no mínimo</w:t>
      </w:r>
      <w:r w:rsidR="00091A02" w:rsidRPr="00626A30">
        <w:rPr>
          <w:rFonts w:ascii="Arial" w:hAnsi="Arial" w:cs="Arial"/>
        </w:rPr>
        <w:t>:</w:t>
      </w:r>
    </w:p>
    <w:p w14:paraId="1F7C996F" w14:textId="18321A72" w:rsidR="00EA750F" w:rsidRPr="00626A30" w:rsidRDefault="00EA750F">
      <w:pPr>
        <w:pStyle w:val="PargrafodaLista"/>
        <w:numPr>
          <w:ilvl w:val="0"/>
          <w:numId w:val="43"/>
        </w:numPr>
        <w:spacing w:line="276" w:lineRule="auto"/>
        <w:rPr>
          <w:rFonts w:ascii="Arial" w:hAnsi="Arial" w:cs="Arial"/>
        </w:rPr>
      </w:pPr>
      <w:r w:rsidRPr="00626A30">
        <w:rPr>
          <w:rFonts w:ascii="Arial" w:hAnsi="Arial" w:cs="Arial"/>
        </w:rPr>
        <w:t>CID do diagnóstico;</w:t>
      </w:r>
    </w:p>
    <w:p w14:paraId="552D5710" w14:textId="08401A5E" w:rsidR="002A7AE6" w:rsidRPr="00626A30" w:rsidRDefault="002A7AE6">
      <w:pPr>
        <w:pStyle w:val="PargrafodaLista"/>
        <w:numPr>
          <w:ilvl w:val="0"/>
          <w:numId w:val="43"/>
        </w:numPr>
        <w:spacing w:line="276" w:lineRule="auto"/>
        <w:rPr>
          <w:rFonts w:ascii="Arial" w:hAnsi="Arial" w:cs="Arial"/>
        </w:rPr>
      </w:pPr>
      <w:r w:rsidRPr="00626A30">
        <w:rPr>
          <w:rFonts w:ascii="Arial" w:hAnsi="Arial" w:cs="Arial"/>
        </w:rPr>
        <w:t xml:space="preserve">Origem da deficiência (congênita, acidentes ou doença ocupacional, acidente comum, doença comum, </w:t>
      </w:r>
      <w:r w:rsidR="003753AA" w:rsidRPr="00626A30">
        <w:rPr>
          <w:rFonts w:ascii="Arial" w:hAnsi="Arial" w:cs="Arial"/>
        </w:rPr>
        <w:t>adquirida em pós-operatório);</w:t>
      </w:r>
    </w:p>
    <w:p w14:paraId="3BE3A49D" w14:textId="4A97D807" w:rsidR="000E39DF" w:rsidRPr="00626A30" w:rsidRDefault="006165EC">
      <w:pPr>
        <w:pStyle w:val="PargrafodaLista"/>
        <w:numPr>
          <w:ilvl w:val="0"/>
          <w:numId w:val="43"/>
        </w:numPr>
        <w:spacing w:line="276" w:lineRule="auto"/>
        <w:rPr>
          <w:rFonts w:ascii="Arial" w:hAnsi="Arial" w:cs="Arial"/>
        </w:rPr>
      </w:pPr>
      <w:r w:rsidRPr="00626A30">
        <w:rPr>
          <w:rFonts w:ascii="Arial" w:hAnsi="Arial" w:cs="Arial"/>
        </w:rPr>
        <w:t>Descrição detalhada dos impedimentos (alterações) nas funções e estruturas do corpo (física, auditiva, visual, intelectual e mental/psicossocial);</w:t>
      </w:r>
    </w:p>
    <w:p w14:paraId="3E477277" w14:textId="24CAEF69" w:rsidR="006165EC" w:rsidRPr="00626A30" w:rsidRDefault="00240A75">
      <w:pPr>
        <w:pStyle w:val="PargrafodaLista"/>
        <w:numPr>
          <w:ilvl w:val="0"/>
          <w:numId w:val="43"/>
        </w:numPr>
        <w:spacing w:line="276" w:lineRule="auto"/>
        <w:rPr>
          <w:rFonts w:ascii="Arial" w:hAnsi="Arial" w:cs="Arial"/>
        </w:rPr>
      </w:pPr>
      <w:r w:rsidRPr="00626A30">
        <w:rPr>
          <w:rFonts w:ascii="Arial" w:hAnsi="Arial" w:cs="Arial"/>
        </w:rPr>
        <w:t xml:space="preserve">Descrição das limitações no desempenho de atividades da vida diária e restrições de participação social, </w:t>
      </w:r>
      <w:r w:rsidR="00E47422" w:rsidRPr="00626A30">
        <w:rPr>
          <w:rFonts w:ascii="Arial" w:hAnsi="Arial" w:cs="Arial"/>
        </w:rPr>
        <w:t xml:space="preserve">quando houver </w:t>
      </w:r>
      <w:r w:rsidRPr="00626A30">
        <w:rPr>
          <w:rFonts w:ascii="Arial" w:hAnsi="Arial" w:cs="Arial"/>
        </w:rPr>
        <w:t>(informar se necessita de apoios</w:t>
      </w:r>
      <w:r w:rsidR="00E47422" w:rsidRPr="00626A30">
        <w:rPr>
          <w:rFonts w:ascii="Arial" w:hAnsi="Arial" w:cs="Arial"/>
        </w:rPr>
        <w:t xml:space="preserve">, </w:t>
      </w:r>
      <w:r w:rsidRPr="00626A30">
        <w:rPr>
          <w:rFonts w:ascii="Arial" w:hAnsi="Arial" w:cs="Arial"/>
        </w:rPr>
        <w:t>órteses, próteses, softwares, ajudas técnicas, cuidado</w:t>
      </w:r>
      <w:r w:rsidR="0032725C" w:rsidRPr="00626A30">
        <w:rPr>
          <w:rFonts w:ascii="Arial" w:hAnsi="Arial" w:cs="Arial"/>
        </w:rPr>
        <w:t>s especiais</w:t>
      </w:r>
      <w:r w:rsidR="00E47422" w:rsidRPr="00626A30">
        <w:rPr>
          <w:rFonts w:ascii="Arial" w:hAnsi="Arial" w:cs="Arial"/>
        </w:rPr>
        <w:t>,</w:t>
      </w:r>
      <w:r w:rsidRPr="00626A30">
        <w:rPr>
          <w:rFonts w:ascii="Arial" w:hAnsi="Arial" w:cs="Arial"/>
        </w:rPr>
        <w:t xml:space="preserve"> etc.).</w:t>
      </w:r>
    </w:p>
    <w:p w14:paraId="19B9F0D1" w14:textId="0BA35E37" w:rsidR="00E47422" w:rsidRPr="00626A30" w:rsidRDefault="00E47422">
      <w:pPr>
        <w:pStyle w:val="PargrafodaLista"/>
        <w:numPr>
          <w:ilvl w:val="0"/>
          <w:numId w:val="43"/>
        </w:numPr>
        <w:spacing w:line="276" w:lineRule="auto"/>
        <w:rPr>
          <w:rFonts w:ascii="Arial" w:hAnsi="Arial" w:cs="Arial"/>
        </w:rPr>
      </w:pPr>
      <w:r w:rsidRPr="00626A30">
        <w:rPr>
          <w:rFonts w:ascii="Arial" w:hAnsi="Arial" w:cs="Arial"/>
        </w:rPr>
        <w:t>Classificação do tipo de deficiência</w:t>
      </w:r>
      <w:r w:rsidR="00E36B6B" w:rsidRPr="00626A30">
        <w:rPr>
          <w:rFonts w:ascii="Arial" w:hAnsi="Arial" w:cs="Arial"/>
        </w:rPr>
        <w:t xml:space="preserve"> (física, auditiva, visual, visual monocular, intelectual, mental</w:t>
      </w:r>
      <w:r w:rsidR="00B60937" w:rsidRPr="00626A30">
        <w:rPr>
          <w:rFonts w:ascii="Arial" w:hAnsi="Arial" w:cs="Arial"/>
        </w:rPr>
        <w:t xml:space="preserve"> ou múltipla);</w:t>
      </w:r>
    </w:p>
    <w:p w14:paraId="15620E2B" w14:textId="7A85C04B" w:rsidR="00B60937" w:rsidRPr="00626A30" w:rsidRDefault="00B60937">
      <w:pPr>
        <w:pStyle w:val="PargrafodaLista"/>
        <w:numPr>
          <w:ilvl w:val="0"/>
          <w:numId w:val="43"/>
        </w:numPr>
        <w:spacing w:line="276" w:lineRule="auto"/>
        <w:rPr>
          <w:rFonts w:ascii="Arial" w:hAnsi="Arial" w:cs="Arial"/>
        </w:rPr>
      </w:pPr>
      <w:r w:rsidRPr="00626A30">
        <w:rPr>
          <w:rFonts w:ascii="Arial" w:hAnsi="Arial" w:cs="Arial"/>
        </w:rPr>
        <w:t>Conclusão da caracterização;</w:t>
      </w:r>
    </w:p>
    <w:p w14:paraId="782EF773" w14:textId="52485D96" w:rsidR="00B60937" w:rsidRPr="00626A30" w:rsidRDefault="000F5B17">
      <w:pPr>
        <w:pStyle w:val="PargrafodaLista"/>
        <w:numPr>
          <w:ilvl w:val="0"/>
          <w:numId w:val="43"/>
        </w:numPr>
        <w:spacing w:line="276" w:lineRule="auto"/>
        <w:rPr>
          <w:rFonts w:ascii="Arial" w:hAnsi="Arial" w:cs="Arial"/>
        </w:rPr>
      </w:pPr>
      <w:r w:rsidRPr="00626A30">
        <w:rPr>
          <w:rFonts w:ascii="Arial" w:hAnsi="Arial" w:cs="Arial"/>
        </w:rPr>
        <w:t>Assinatura e carimbo do médico examinador responsável pela caracterização;</w:t>
      </w:r>
    </w:p>
    <w:p w14:paraId="3D3B2FB0" w14:textId="610F8BAE" w:rsidR="000F5B17" w:rsidRPr="00626A30" w:rsidRDefault="000F5B17">
      <w:pPr>
        <w:pStyle w:val="PargrafodaLista"/>
        <w:numPr>
          <w:ilvl w:val="0"/>
          <w:numId w:val="43"/>
        </w:numPr>
        <w:spacing w:line="276" w:lineRule="auto"/>
        <w:rPr>
          <w:rFonts w:ascii="Arial" w:hAnsi="Arial" w:cs="Arial"/>
        </w:rPr>
      </w:pPr>
      <w:r w:rsidRPr="00626A30">
        <w:rPr>
          <w:rFonts w:ascii="Arial" w:hAnsi="Arial" w:cs="Arial"/>
        </w:rPr>
        <w:t xml:space="preserve">Assinatura do candidato ou empregado, declarando ciência de que está </w:t>
      </w:r>
      <w:r w:rsidR="0014388F" w:rsidRPr="00626A30">
        <w:rPr>
          <w:rFonts w:ascii="Arial" w:hAnsi="Arial" w:cs="Arial"/>
        </w:rPr>
        <w:t xml:space="preserve">sendo enquadrado na cota de pessoas com deficiência e reabilitados da </w:t>
      </w:r>
      <w:r w:rsidR="00E43A45" w:rsidRPr="00626A30">
        <w:rPr>
          <w:rFonts w:ascii="Arial" w:hAnsi="Arial" w:cs="Arial"/>
        </w:rPr>
        <w:t>unidade</w:t>
      </w:r>
      <w:r w:rsidR="0014388F" w:rsidRPr="00626A30">
        <w:rPr>
          <w:rFonts w:ascii="Arial" w:hAnsi="Arial" w:cs="Arial"/>
        </w:rPr>
        <w:t>, bem como autorizando apresentação do referido laudo caracterizador e exames anexados à Auditoria Fiscal do Trabalho.</w:t>
      </w:r>
    </w:p>
    <w:p w14:paraId="113C2D7E" w14:textId="77777777" w:rsidR="00091A02" w:rsidRPr="00626A30" w:rsidRDefault="00091A02" w:rsidP="00091A02">
      <w:pPr>
        <w:spacing w:line="276" w:lineRule="auto"/>
        <w:rPr>
          <w:rFonts w:ascii="Arial" w:hAnsi="Arial" w:cs="Arial"/>
        </w:rPr>
      </w:pPr>
    </w:p>
    <w:p w14:paraId="20BE13AD" w14:textId="6ECBD1D4" w:rsidR="00551B01" w:rsidRPr="00626A30" w:rsidRDefault="00551B01" w:rsidP="00E90ED2">
      <w:pPr>
        <w:pStyle w:val="Ttulo2"/>
        <w:spacing w:line="276" w:lineRule="auto"/>
        <w:rPr>
          <w:rFonts w:ascii="Arial" w:hAnsi="Arial" w:cs="Arial"/>
        </w:rPr>
      </w:pPr>
      <w:bookmarkStart w:id="179" w:name="_Toc157695851"/>
      <w:r w:rsidRPr="00626A30">
        <w:rPr>
          <w:rFonts w:ascii="Arial" w:hAnsi="Arial" w:cs="Arial"/>
        </w:rPr>
        <w:t>6.</w:t>
      </w:r>
      <w:r w:rsidR="005C1B06" w:rsidRPr="00626A30">
        <w:rPr>
          <w:rFonts w:ascii="Arial" w:hAnsi="Arial" w:cs="Arial"/>
        </w:rPr>
        <w:t>10</w:t>
      </w:r>
      <w:r w:rsidRPr="00626A30">
        <w:rPr>
          <w:rFonts w:ascii="Arial" w:hAnsi="Arial" w:cs="Arial"/>
        </w:rPr>
        <w:t xml:space="preserve"> AFASTAMENTO</w:t>
      </w:r>
      <w:r w:rsidR="005E7A3F" w:rsidRPr="00626A30">
        <w:rPr>
          <w:rFonts w:ascii="Arial" w:hAnsi="Arial" w:cs="Arial"/>
        </w:rPr>
        <w:t>,</w:t>
      </w:r>
      <w:r w:rsidRPr="00626A30">
        <w:rPr>
          <w:rFonts w:ascii="Arial" w:hAnsi="Arial" w:cs="Arial"/>
        </w:rPr>
        <w:t xml:space="preserve"> RESTRIÇ</w:t>
      </w:r>
      <w:r w:rsidR="00A04BB1" w:rsidRPr="00626A30">
        <w:rPr>
          <w:rFonts w:ascii="Arial" w:hAnsi="Arial" w:cs="Arial"/>
        </w:rPr>
        <w:t xml:space="preserve">ÕES </w:t>
      </w:r>
      <w:r w:rsidR="005E7A3F" w:rsidRPr="00626A30">
        <w:rPr>
          <w:rFonts w:ascii="Arial" w:hAnsi="Arial" w:cs="Arial"/>
        </w:rPr>
        <w:t>E AVALIAÇÃO DE</w:t>
      </w:r>
      <w:r w:rsidR="00A04BB1" w:rsidRPr="00626A30">
        <w:rPr>
          <w:rFonts w:ascii="Arial" w:hAnsi="Arial" w:cs="Arial"/>
        </w:rPr>
        <w:t xml:space="preserve"> POSTO DE TRABALHO</w:t>
      </w:r>
      <w:r w:rsidR="005E7A3F" w:rsidRPr="00626A30">
        <w:rPr>
          <w:rFonts w:ascii="Arial" w:hAnsi="Arial" w:cs="Arial"/>
        </w:rPr>
        <w:t xml:space="preserve"> COMPATÍVEL</w:t>
      </w:r>
      <w:bookmarkEnd w:id="179"/>
      <w:r w:rsidR="005E7A3F" w:rsidRPr="00626A30">
        <w:rPr>
          <w:rFonts w:ascii="Arial" w:hAnsi="Arial" w:cs="Arial"/>
        </w:rPr>
        <w:t xml:space="preserve"> </w:t>
      </w:r>
    </w:p>
    <w:p w14:paraId="1B5F0F7D" w14:textId="73902671" w:rsidR="00230BC4" w:rsidRPr="00626A30" w:rsidRDefault="005E7A3F" w:rsidP="00E90ED2">
      <w:pPr>
        <w:spacing w:line="276" w:lineRule="auto"/>
        <w:rPr>
          <w:rFonts w:ascii="Arial" w:hAnsi="Arial" w:cs="Arial"/>
        </w:rPr>
      </w:pPr>
      <w:r w:rsidRPr="00626A30">
        <w:rPr>
          <w:rFonts w:ascii="Arial" w:hAnsi="Arial" w:cs="Arial"/>
        </w:rPr>
        <w:lastRenderedPageBreak/>
        <w:t xml:space="preserve">Sempre que houver necessidade, os </w:t>
      </w:r>
      <w:r w:rsidR="00230BC4" w:rsidRPr="00626A30">
        <w:rPr>
          <w:rFonts w:ascii="Arial" w:hAnsi="Arial" w:cs="Arial"/>
        </w:rPr>
        <w:t xml:space="preserve">médicos que atendem os </w:t>
      </w:r>
      <w:r w:rsidRPr="00626A30">
        <w:rPr>
          <w:rFonts w:ascii="Arial" w:hAnsi="Arial" w:cs="Arial"/>
        </w:rPr>
        <w:t xml:space="preserve">trabalhadores </w:t>
      </w:r>
      <w:r w:rsidR="00230BC4" w:rsidRPr="00626A30">
        <w:rPr>
          <w:rFonts w:ascii="Arial" w:hAnsi="Arial" w:cs="Arial"/>
        </w:rPr>
        <w:t>poderão constatar a necessidade de prescrição de modificações ou restrições nas atividades de trabalho</w:t>
      </w:r>
      <w:r w:rsidRPr="00626A30">
        <w:rPr>
          <w:rFonts w:ascii="Arial" w:hAnsi="Arial" w:cs="Arial"/>
        </w:rPr>
        <w:t xml:space="preserve">, </w:t>
      </w:r>
      <w:r w:rsidR="00230BC4" w:rsidRPr="00626A30">
        <w:rPr>
          <w:rFonts w:ascii="Arial" w:hAnsi="Arial" w:cs="Arial"/>
        </w:rPr>
        <w:t>seja de forma temporária ou permanente, independentemente se a patologia que motivou a prescrição seja de origem ocupacional ou não. Para isso, o médico deverá avaliar a condição de saúde do trabalhador e prescrever as restrições e as devidas recomendações para que a organização possa viabilizar posto de traba</w:t>
      </w:r>
      <w:r w:rsidR="00584E3B" w:rsidRPr="00626A30">
        <w:rPr>
          <w:rFonts w:ascii="Arial" w:hAnsi="Arial" w:cs="Arial"/>
        </w:rPr>
        <w:t>l</w:t>
      </w:r>
      <w:r w:rsidR="00230BC4" w:rsidRPr="00626A30">
        <w:rPr>
          <w:rFonts w:ascii="Arial" w:hAnsi="Arial" w:cs="Arial"/>
        </w:rPr>
        <w:t>ho compatível com suas limitações. As recomendações sempre deverão estar registradas em prontuário médico</w:t>
      </w:r>
      <w:r w:rsidR="009C5C7E" w:rsidRPr="00626A30">
        <w:rPr>
          <w:rFonts w:ascii="Arial" w:hAnsi="Arial" w:cs="Arial"/>
        </w:rPr>
        <w:t xml:space="preserve">. As recomendações/restrições deverão ser notificadas à organização ou à liderança imediata do trabalhador, por meio físico ou digital, respeitando o devido sigilo médico. </w:t>
      </w:r>
      <w:r w:rsidR="00FD0F56" w:rsidRPr="00626A30">
        <w:rPr>
          <w:rFonts w:ascii="Arial" w:eastAsiaTheme="minorHAnsi" w:hAnsi="Arial" w:cs="Arial"/>
        </w:rPr>
        <w:t>Tais medidas encontram respaldo na Lei 605/1949 (§ 2º do Art. 6º), NR-7 (item 7.5.9.1, alíneas “c”, “f”, “i” e “k” do item 7.3.2) e na Resolução CFM 2297/2021 (Art. 4º).</w:t>
      </w:r>
    </w:p>
    <w:p w14:paraId="1796B5E2" w14:textId="08B54597" w:rsidR="005E7A3F" w:rsidRPr="00626A30" w:rsidRDefault="005E7A3F" w:rsidP="00E90ED2">
      <w:pPr>
        <w:spacing w:line="276" w:lineRule="auto"/>
        <w:rPr>
          <w:rFonts w:ascii="Arial" w:hAnsi="Arial" w:cs="Arial"/>
        </w:rPr>
      </w:pPr>
      <w:r w:rsidRPr="00626A30">
        <w:rPr>
          <w:rFonts w:ascii="Arial" w:hAnsi="Arial" w:cs="Arial"/>
        </w:rPr>
        <w:tab/>
      </w:r>
    </w:p>
    <w:p w14:paraId="21847DBD" w14:textId="77777777" w:rsidR="00B2566B" w:rsidRPr="00626A30" w:rsidRDefault="00230BC4" w:rsidP="00E90ED2">
      <w:pPr>
        <w:spacing w:line="276" w:lineRule="auto"/>
        <w:rPr>
          <w:rFonts w:ascii="Arial" w:hAnsi="Arial" w:cs="Arial"/>
        </w:rPr>
      </w:pPr>
      <w:r w:rsidRPr="00626A30">
        <w:rPr>
          <w:rFonts w:ascii="Arial" w:hAnsi="Arial" w:cs="Arial"/>
        </w:rPr>
        <w:t>Sempre que houver necessidade</w:t>
      </w:r>
      <w:r w:rsidR="005E7A3F" w:rsidRPr="00626A30">
        <w:rPr>
          <w:rFonts w:ascii="Arial" w:hAnsi="Arial" w:cs="Arial"/>
        </w:rPr>
        <w:t xml:space="preserve">, poderão ser agendadas consultas </w:t>
      </w:r>
      <w:r w:rsidRPr="00626A30">
        <w:rPr>
          <w:rFonts w:ascii="Arial" w:hAnsi="Arial" w:cs="Arial"/>
        </w:rPr>
        <w:t>(</w:t>
      </w:r>
      <w:r w:rsidR="005E7A3F" w:rsidRPr="00626A30">
        <w:rPr>
          <w:rFonts w:ascii="Arial" w:hAnsi="Arial" w:cs="Arial"/>
        </w:rPr>
        <w:t>ocupacionais ou não</w:t>
      </w:r>
      <w:r w:rsidRPr="00626A30">
        <w:rPr>
          <w:rFonts w:ascii="Arial" w:hAnsi="Arial" w:cs="Arial"/>
        </w:rPr>
        <w:t xml:space="preserve"> ocupacionais) para monitoramento da recomendação prescrita</w:t>
      </w:r>
      <w:r w:rsidR="00B2566B" w:rsidRPr="00626A30">
        <w:rPr>
          <w:rFonts w:ascii="Arial" w:hAnsi="Arial" w:cs="Arial"/>
        </w:rPr>
        <w:t>, sendo que o médico responsável pelo atendimento poderá manter ou suspender tal recomendação/restrição</w:t>
      </w:r>
      <w:r w:rsidR="005E7A3F" w:rsidRPr="00626A30">
        <w:rPr>
          <w:rFonts w:ascii="Arial" w:hAnsi="Arial" w:cs="Arial"/>
        </w:rPr>
        <w:t>.</w:t>
      </w:r>
      <w:bookmarkStart w:id="180" w:name="_Toc229537365"/>
      <w:bookmarkStart w:id="181" w:name="_Toc229795310"/>
    </w:p>
    <w:p w14:paraId="2471341F" w14:textId="77777777" w:rsidR="00B2566B" w:rsidRPr="00626A30" w:rsidRDefault="00B2566B" w:rsidP="00E90ED2">
      <w:pPr>
        <w:spacing w:line="276" w:lineRule="auto"/>
        <w:rPr>
          <w:rFonts w:ascii="Arial" w:hAnsi="Arial" w:cs="Arial"/>
        </w:rPr>
      </w:pPr>
    </w:p>
    <w:p w14:paraId="1F0AA513" w14:textId="0DA7AB1F" w:rsidR="00551B01" w:rsidRPr="00626A30" w:rsidRDefault="006F2DD9" w:rsidP="00E90ED2">
      <w:pPr>
        <w:pStyle w:val="Ttulo2"/>
        <w:spacing w:line="276" w:lineRule="auto"/>
        <w:rPr>
          <w:rFonts w:ascii="Arial" w:hAnsi="Arial" w:cs="Arial"/>
        </w:rPr>
      </w:pPr>
      <w:bookmarkStart w:id="182" w:name="_Toc157695852"/>
      <w:bookmarkEnd w:id="180"/>
      <w:bookmarkEnd w:id="181"/>
      <w:r w:rsidRPr="00626A30">
        <w:rPr>
          <w:rFonts w:ascii="Arial" w:hAnsi="Arial" w:cs="Arial"/>
        </w:rPr>
        <w:t>6.1</w:t>
      </w:r>
      <w:r w:rsidR="005C1B06" w:rsidRPr="00626A30">
        <w:rPr>
          <w:rFonts w:ascii="Arial" w:hAnsi="Arial" w:cs="Arial"/>
        </w:rPr>
        <w:t>1</w:t>
      </w:r>
      <w:r w:rsidRPr="00626A30">
        <w:rPr>
          <w:rFonts w:ascii="Arial" w:hAnsi="Arial" w:cs="Arial"/>
        </w:rPr>
        <w:t xml:space="preserve"> </w:t>
      </w:r>
      <w:r w:rsidR="00C96075" w:rsidRPr="00626A30">
        <w:rPr>
          <w:rFonts w:ascii="Arial" w:hAnsi="Arial" w:cs="Arial"/>
        </w:rPr>
        <w:t xml:space="preserve">ARTICULAÇÃO </w:t>
      </w:r>
      <w:r w:rsidRPr="00626A30">
        <w:rPr>
          <w:rFonts w:ascii="Arial" w:hAnsi="Arial" w:cs="Arial"/>
        </w:rPr>
        <w:t xml:space="preserve">COM </w:t>
      </w:r>
      <w:r w:rsidR="00C96075" w:rsidRPr="00626A30">
        <w:rPr>
          <w:rFonts w:ascii="Arial" w:hAnsi="Arial" w:cs="Arial"/>
        </w:rPr>
        <w:t xml:space="preserve">COMITÊS E </w:t>
      </w:r>
      <w:r w:rsidRPr="00626A30">
        <w:rPr>
          <w:rFonts w:ascii="Arial" w:hAnsi="Arial" w:cs="Arial"/>
        </w:rPr>
        <w:t>OUTROS PROGRAMAS</w:t>
      </w:r>
      <w:bookmarkEnd w:id="182"/>
    </w:p>
    <w:p w14:paraId="766B9FC4" w14:textId="698A7905" w:rsidR="00C96075" w:rsidRPr="00626A30" w:rsidRDefault="006F2DD9" w:rsidP="00E90ED2">
      <w:pPr>
        <w:spacing w:line="276" w:lineRule="auto"/>
        <w:rPr>
          <w:rFonts w:ascii="Arial" w:hAnsi="Arial" w:cs="Arial"/>
        </w:rPr>
      </w:pPr>
      <w:r w:rsidRPr="00626A30">
        <w:rPr>
          <w:rFonts w:ascii="Arial" w:hAnsi="Arial" w:cs="Arial"/>
        </w:rPr>
        <w:t xml:space="preserve">Além da articulação com o </w:t>
      </w:r>
      <w:r w:rsidR="00B2566B" w:rsidRPr="00626A30">
        <w:rPr>
          <w:rFonts w:ascii="Arial" w:hAnsi="Arial" w:cs="Arial"/>
        </w:rPr>
        <w:t>PGR – Programa de Gerenciamento de Riscos e com as avaliações dos fatores ergonômicos previstas na NR-17</w:t>
      </w:r>
      <w:r w:rsidRPr="00626A30">
        <w:rPr>
          <w:rFonts w:ascii="Arial" w:hAnsi="Arial" w:cs="Arial"/>
        </w:rPr>
        <w:t xml:space="preserve">, o PCMSO se articula com </w:t>
      </w:r>
      <w:r w:rsidR="000118DF" w:rsidRPr="00626A30">
        <w:rPr>
          <w:rFonts w:ascii="Arial" w:hAnsi="Arial" w:cs="Arial"/>
        </w:rPr>
        <w:t xml:space="preserve">outros programas </w:t>
      </w:r>
      <w:r w:rsidR="00B2566B" w:rsidRPr="00626A30">
        <w:rPr>
          <w:rFonts w:ascii="Arial" w:hAnsi="Arial" w:cs="Arial"/>
        </w:rPr>
        <w:t xml:space="preserve">e comitês </w:t>
      </w:r>
      <w:r w:rsidR="000118DF" w:rsidRPr="00626A30">
        <w:rPr>
          <w:rFonts w:ascii="Arial" w:hAnsi="Arial" w:cs="Arial"/>
        </w:rPr>
        <w:t>que, porventura, possam</w:t>
      </w:r>
      <w:r w:rsidR="007A449F" w:rsidRPr="00626A30">
        <w:rPr>
          <w:rFonts w:ascii="Arial" w:hAnsi="Arial" w:cs="Arial"/>
        </w:rPr>
        <w:t xml:space="preserve"> existir n</w:t>
      </w:r>
      <w:r w:rsidR="00B2566B" w:rsidRPr="00626A30">
        <w:rPr>
          <w:rFonts w:ascii="Arial" w:hAnsi="Arial" w:cs="Arial"/>
        </w:rPr>
        <w:t>a organização</w:t>
      </w:r>
      <w:r w:rsidRPr="00626A30">
        <w:rPr>
          <w:rFonts w:ascii="Arial" w:hAnsi="Arial" w:cs="Arial"/>
        </w:rPr>
        <w:t xml:space="preserve">. São </w:t>
      </w:r>
      <w:r w:rsidR="00C96075" w:rsidRPr="00626A30">
        <w:rPr>
          <w:rFonts w:ascii="Arial" w:hAnsi="Arial" w:cs="Arial"/>
        </w:rPr>
        <w:t xml:space="preserve">alguns </w:t>
      </w:r>
      <w:r w:rsidRPr="00626A30">
        <w:rPr>
          <w:rFonts w:ascii="Arial" w:hAnsi="Arial" w:cs="Arial"/>
        </w:rPr>
        <w:t>exemplos</w:t>
      </w:r>
      <w:r w:rsidR="00C96075" w:rsidRPr="00626A30">
        <w:rPr>
          <w:rFonts w:ascii="Arial" w:hAnsi="Arial" w:cs="Arial"/>
        </w:rPr>
        <w:t>:</w:t>
      </w:r>
    </w:p>
    <w:p w14:paraId="19DD288D" w14:textId="71F88CDF" w:rsidR="006F2DD9" w:rsidRPr="00626A30" w:rsidRDefault="006F2DD9" w:rsidP="008D5F88">
      <w:pPr>
        <w:pStyle w:val="PargrafodaLista"/>
        <w:numPr>
          <w:ilvl w:val="0"/>
          <w:numId w:val="16"/>
        </w:numPr>
        <w:spacing w:line="276" w:lineRule="auto"/>
        <w:rPr>
          <w:rFonts w:ascii="Arial" w:hAnsi="Arial" w:cs="Arial"/>
        </w:rPr>
      </w:pPr>
      <w:r w:rsidRPr="00626A30">
        <w:rPr>
          <w:rFonts w:ascii="Arial" w:hAnsi="Arial" w:cs="Arial"/>
        </w:rPr>
        <w:t xml:space="preserve">PCA </w:t>
      </w:r>
      <w:r w:rsidR="007A449F" w:rsidRPr="00626A30">
        <w:rPr>
          <w:rFonts w:ascii="Arial" w:hAnsi="Arial" w:cs="Arial"/>
        </w:rPr>
        <w:t xml:space="preserve">– </w:t>
      </w:r>
      <w:r w:rsidRPr="00626A30">
        <w:rPr>
          <w:rFonts w:ascii="Arial" w:hAnsi="Arial" w:cs="Arial"/>
        </w:rPr>
        <w:t>Programa de Conservação Auditiva</w:t>
      </w:r>
    </w:p>
    <w:p w14:paraId="546976EC" w14:textId="77777777" w:rsidR="00C96075" w:rsidRPr="00626A30" w:rsidRDefault="00C96075" w:rsidP="008D5F88">
      <w:pPr>
        <w:pStyle w:val="PargrafodaLista"/>
        <w:numPr>
          <w:ilvl w:val="0"/>
          <w:numId w:val="16"/>
        </w:numPr>
        <w:spacing w:line="276" w:lineRule="auto"/>
        <w:rPr>
          <w:rFonts w:ascii="Arial" w:hAnsi="Arial" w:cs="Arial"/>
        </w:rPr>
      </w:pPr>
      <w:r w:rsidRPr="00626A30">
        <w:rPr>
          <w:rFonts w:ascii="Arial" w:hAnsi="Arial" w:cs="Arial"/>
        </w:rPr>
        <w:t>Programa de Gestão de Ergonomia</w:t>
      </w:r>
    </w:p>
    <w:p w14:paraId="6D04236F" w14:textId="77777777" w:rsidR="00C96075" w:rsidRPr="00626A30" w:rsidRDefault="00C96075" w:rsidP="008D5F88">
      <w:pPr>
        <w:pStyle w:val="PargrafodaLista"/>
        <w:numPr>
          <w:ilvl w:val="0"/>
          <w:numId w:val="16"/>
        </w:numPr>
        <w:spacing w:line="276" w:lineRule="auto"/>
        <w:rPr>
          <w:rFonts w:ascii="Arial" w:hAnsi="Arial" w:cs="Arial"/>
        </w:rPr>
      </w:pPr>
      <w:r w:rsidRPr="00626A30">
        <w:rPr>
          <w:rFonts w:ascii="Arial" w:hAnsi="Arial" w:cs="Arial"/>
        </w:rPr>
        <w:t>Comitê de ergonomia</w:t>
      </w:r>
    </w:p>
    <w:p w14:paraId="52D04226" w14:textId="77777777" w:rsidR="00C96075" w:rsidRPr="00626A30" w:rsidRDefault="00C96075" w:rsidP="008D5F88">
      <w:pPr>
        <w:pStyle w:val="PargrafodaLista"/>
        <w:numPr>
          <w:ilvl w:val="0"/>
          <w:numId w:val="16"/>
        </w:numPr>
        <w:spacing w:line="276" w:lineRule="auto"/>
        <w:rPr>
          <w:rFonts w:ascii="Arial" w:hAnsi="Arial" w:cs="Arial"/>
        </w:rPr>
      </w:pPr>
      <w:r w:rsidRPr="00626A30">
        <w:rPr>
          <w:rFonts w:ascii="Arial" w:hAnsi="Arial" w:cs="Arial"/>
        </w:rPr>
        <w:t>Comitê de absenteísmo</w:t>
      </w:r>
    </w:p>
    <w:p w14:paraId="1A868A24" w14:textId="45505E39" w:rsidR="00C96075" w:rsidRPr="00626A30" w:rsidRDefault="00C96075" w:rsidP="008D5F88">
      <w:pPr>
        <w:pStyle w:val="PargrafodaLista"/>
        <w:numPr>
          <w:ilvl w:val="0"/>
          <w:numId w:val="16"/>
        </w:numPr>
        <w:spacing w:line="276" w:lineRule="auto"/>
        <w:rPr>
          <w:rFonts w:ascii="Arial" w:hAnsi="Arial" w:cs="Arial"/>
        </w:rPr>
      </w:pPr>
      <w:r w:rsidRPr="00626A30">
        <w:rPr>
          <w:rFonts w:ascii="Arial" w:hAnsi="Arial" w:cs="Arial"/>
        </w:rPr>
        <w:t xml:space="preserve">Comitê de saúde </w:t>
      </w:r>
      <w:r w:rsidR="00B2566B" w:rsidRPr="00626A30">
        <w:rPr>
          <w:rFonts w:ascii="Arial" w:hAnsi="Arial" w:cs="Arial"/>
        </w:rPr>
        <w:t>ocupacional</w:t>
      </w:r>
    </w:p>
    <w:p w14:paraId="366E54DB" w14:textId="77777777" w:rsidR="00C96075" w:rsidRPr="00626A30" w:rsidRDefault="00C96075" w:rsidP="008D5F88">
      <w:pPr>
        <w:pStyle w:val="PargrafodaLista"/>
        <w:numPr>
          <w:ilvl w:val="0"/>
          <w:numId w:val="16"/>
        </w:numPr>
        <w:spacing w:line="276" w:lineRule="auto"/>
        <w:rPr>
          <w:rFonts w:ascii="Arial" w:hAnsi="Arial" w:cs="Arial"/>
        </w:rPr>
      </w:pPr>
      <w:r w:rsidRPr="00626A30">
        <w:rPr>
          <w:rFonts w:ascii="Arial" w:hAnsi="Arial" w:cs="Arial"/>
        </w:rPr>
        <w:t>Comitê COVID-19</w:t>
      </w:r>
    </w:p>
    <w:p w14:paraId="373F487D" w14:textId="1898BFC9" w:rsidR="00FC6014" w:rsidRPr="00626A30" w:rsidRDefault="00FC6014" w:rsidP="00FC6014">
      <w:pPr>
        <w:pStyle w:val="Ttulo2"/>
        <w:spacing w:line="276" w:lineRule="auto"/>
        <w:rPr>
          <w:rFonts w:ascii="Arial" w:hAnsi="Arial" w:cs="Arial"/>
        </w:rPr>
      </w:pPr>
      <w:bookmarkStart w:id="183" w:name="_Toc157695853"/>
      <w:r w:rsidRPr="00626A30">
        <w:rPr>
          <w:rFonts w:ascii="Arial" w:hAnsi="Arial" w:cs="Arial"/>
        </w:rPr>
        <w:t>6.1</w:t>
      </w:r>
      <w:r w:rsidR="005C1B06" w:rsidRPr="00626A30">
        <w:rPr>
          <w:rFonts w:ascii="Arial" w:hAnsi="Arial" w:cs="Arial"/>
        </w:rPr>
        <w:t>2</w:t>
      </w:r>
      <w:r w:rsidRPr="00626A30">
        <w:rPr>
          <w:rFonts w:ascii="Arial" w:hAnsi="Arial" w:cs="Arial"/>
        </w:rPr>
        <w:t xml:space="preserve"> PRIMEIROS SOCORROS</w:t>
      </w:r>
      <w:bookmarkEnd w:id="183"/>
    </w:p>
    <w:p w14:paraId="1C188BFE" w14:textId="43BEFFF7" w:rsidR="00C96075" w:rsidRPr="00626A30" w:rsidRDefault="00341587" w:rsidP="00FC6014">
      <w:pPr>
        <w:spacing w:line="276" w:lineRule="auto"/>
        <w:rPr>
          <w:rFonts w:ascii="Arial" w:hAnsi="Arial" w:cs="Arial"/>
        </w:rPr>
      </w:pPr>
      <w:r w:rsidRPr="00626A30">
        <w:rPr>
          <w:rFonts w:ascii="Arial" w:hAnsi="Arial" w:cs="Arial"/>
        </w:rPr>
        <w:t>A organização deverá conter procedimentos de respostas aos cenários de emergências</w:t>
      </w:r>
      <w:r w:rsidR="00F373F3" w:rsidRPr="00626A30">
        <w:rPr>
          <w:rFonts w:ascii="Arial" w:hAnsi="Arial" w:cs="Arial"/>
        </w:rPr>
        <w:t xml:space="preserve">, dentre eles as medidas relacionadas a primeiros socorros. A NR-1 prevê, no item 1.5.6.2, que os procedimentos devem prever </w:t>
      </w:r>
      <w:r w:rsidR="00F1044C" w:rsidRPr="00626A30">
        <w:rPr>
          <w:rFonts w:ascii="Arial" w:hAnsi="Arial" w:cs="Arial"/>
        </w:rPr>
        <w:t>os meios e recursos necessários para os primeiros socorros, encaminhamento de acidentados e abandono</w:t>
      </w:r>
      <w:r w:rsidR="00495DAC" w:rsidRPr="00626A30">
        <w:rPr>
          <w:rFonts w:ascii="Arial" w:hAnsi="Arial" w:cs="Arial"/>
        </w:rPr>
        <w:t>.</w:t>
      </w:r>
    </w:p>
    <w:p w14:paraId="33ACF2E4" w14:textId="77777777" w:rsidR="004B2D52" w:rsidRPr="00626A30" w:rsidRDefault="004B2D52" w:rsidP="00FC6014">
      <w:pPr>
        <w:spacing w:line="276" w:lineRule="auto"/>
        <w:rPr>
          <w:rFonts w:ascii="Arial" w:hAnsi="Arial" w:cs="Arial"/>
        </w:rPr>
      </w:pPr>
    </w:p>
    <w:p w14:paraId="0C681051" w14:textId="20911694" w:rsidR="004B2D52" w:rsidRPr="00626A30" w:rsidRDefault="004B2D52" w:rsidP="004B2D52">
      <w:pPr>
        <w:spacing w:after="0" w:line="276" w:lineRule="auto"/>
        <w:rPr>
          <w:rFonts w:ascii="Arial" w:hAnsi="Arial" w:cs="Arial"/>
          <w:szCs w:val="24"/>
        </w:rPr>
      </w:pPr>
      <w:r w:rsidRPr="00626A30">
        <w:rPr>
          <w:rFonts w:ascii="Arial" w:hAnsi="Arial" w:cs="Arial"/>
          <w:szCs w:val="24"/>
        </w:rPr>
        <w:t xml:space="preserve">Primeiros socorros são os cuidados imediatos que devem ser dispensados à pessoa vítima de acidente ou mal súbito. Via de regra, os Primeiros Socorros serão prestados no local da ocorrência, até a chegada de um profissional da área de saúde, e se </w:t>
      </w:r>
      <w:r w:rsidRPr="00626A30">
        <w:rPr>
          <w:rFonts w:ascii="Arial" w:hAnsi="Arial" w:cs="Arial"/>
          <w:szCs w:val="24"/>
        </w:rPr>
        <w:lastRenderedPageBreak/>
        <w:t>destinam a salvar a vida ameaçada e a evitar que se agravem os males de que a vítima está acometida.</w:t>
      </w:r>
    </w:p>
    <w:p w14:paraId="22407A27" w14:textId="77777777" w:rsidR="00A043C3" w:rsidRPr="00626A30" w:rsidRDefault="00A043C3" w:rsidP="004B2D52">
      <w:pPr>
        <w:spacing w:after="0" w:line="276" w:lineRule="auto"/>
        <w:rPr>
          <w:rFonts w:ascii="Arial" w:hAnsi="Arial" w:cs="Arial"/>
          <w:szCs w:val="24"/>
        </w:rPr>
      </w:pPr>
    </w:p>
    <w:p w14:paraId="2A344E10" w14:textId="698D9C28" w:rsidR="009622D6" w:rsidRPr="00626A30" w:rsidRDefault="00C03861" w:rsidP="004B2D52">
      <w:pPr>
        <w:spacing w:after="0" w:line="276" w:lineRule="auto"/>
        <w:rPr>
          <w:rFonts w:ascii="Arial" w:hAnsi="Arial" w:cs="Arial"/>
          <w:szCs w:val="24"/>
        </w:rPr>
      </w:pPr>
      <w:r w:rsidRPr="00626A30">
        <w:rPr>
          <w:rFonts w:ascii="Arial" w:hAnsi="Arial" w:cs="Arial"/>
          <w:szCs w:val="24"/>
        </w:rPr>
        <w:t>Orientações gerais em caso de necessidade de primeiros socorros</w:t>
      </w:r>
      <w:r w:rsidR="002B2084" w:rsidRPr="00626A30">
        <w:rPr>
          <w:rFonts w:ascii="Arial" w:hAnsi="Arial" w:cs="Arial"/>
          <w:szCs w:val="24"/>
        </w:rPr>
        <w:t>, nos quais o socorrista deve se atentar</w:t>
      </w:r>
      <w:r w:rsidR="009622D6" w:rsidRPr="00626A30">
        <w:rPr>
          <w:rFonts w:ascii="Arial" w:hAnsi="Arial" w:cs="Arial"/>
          <w:szCs w:val="24"/>
        </w:rPr>
        <w:t>:</w:t>
      </w:r>
    </w:p>
    <w:p w14:paraId="34F6A2A1" w14:textId="02F41684" w:rsidR="00A043C3" w:rsidRPr="00626A30" w:rsidRDefault="00A043C3">
      <w:pPr>
        <w:pStyle w:val="PargrafodaLista"/>
        <w:numPr>
          <w:ilvl w:val="0"/>
          <w:numId w:val="34"/>
        </w:numPr>
        <w:spacing w:after="0" w:line="276" w:lineRule="auto"/>
        <w:rPr>
          <w:rFonts w:ascii="Arial" w:hAnsi="Arial" w:cs="Arial"/>
          <w:szCs w:val="24"/>
        </w:rPr>
      </w:pPr>
      <w:r w:rsidRPr="00626A30">
        <w:rPr>
          <w:rFonts w:ascii="Arial" w:hAnsi="Arial" w:cs="Arial"/>
          <w:szCs w:val="24"/>
        </w:rPr>
        <w:t xml:space="preserve">Prestar primeiros atendimentos </w:t>
      </w:r>
      <w:r w:rsidR="009622D6" w:rsidRPr="00626A30">
        <w:rPr>
          <w:rFonts w:ascii="Arial" w:hAnsi="Arial" w:cs="Arial"/>
          <w:szCs w:val="24"/>
        </w:rPr>
        <w:t>à</w:t>
      </w:r>
      <w:r w:rsidRPr="00626A30">
        <w:rPr>
          <w:rFonts w:ascii="Arial" w:hAnsi="Arial" w:cs="Arial"/>
          <w:szCs w:val="24"/>
        </w:rPr>
        <w:t xml:space="preserve"> vítima até a chegada do socorro</w:t>
      </w:r>
      <w:r w:rsidR="00554A1B" w:rsidRPr="00626A30">
        <w:rPr>
          <w:rFonts w:ascii="Arial" w:hAnsi="Arial" w:cs="Arial"/>
          <w:szCs w:val="24"/>
        </w:rPr>
        <w:t xml:space="preserve"> paramédico</w:t>
      </w:r>
      <w:r w:rsidRPr="00626A30">
        <w:rPr>
          <w:rFonts w:ascii="Arial" w:hAnsi="Arial" w:cs="Arial"/>
          <w:szCs w:val="24"/>
        </w:rPr>
        <w:t>;</w:t>
      </w:r>
    </w:p>
    <w:p w14:paraId="2773BEA2" w14:textId="77777777" w:rsidR="00554A1B" w:rsidRPr="00626A30" w:rsidRDefault="00A043C3">
      <w:pPr>
        <w:pStyle w:val="PargrafodaLista"/>
        <w:numPr>
          <w:ilvl w:val="0"/>
          <w:numId w:val="34"/>
        </w:numPr>
        <w:spacing w:after="0" w:line="276" w:lineRule="auto"/>
        <w:rPr>
          <w:rFonts w:ascii="Arial" w:hAnsi="Arial" w:cs="Arial"/>
          <w:szCs w:val="24"/>
        </w:rPr>
      </w:pPr>
      <w:r w:rsidRPr="00626A30">
        <w:rPr>
          <w:rFonts w:ascii="Arial" w:hAnsi="Arial" w:cs="Arial"/>
          <w:szCs w:val="24"/>
        </w:rPr>
        <w:t xml:space="preserve">Evitar causar o chamado 2º trauma, isto é, não ocasionar outras lesões ou agravar as já existentes. </w:t>
      </w:r>
    </w:p>
    <w:p w14:paraId="68D77C0B" w14:textId="7255533B" w:rsidR="00203252" w:rsidRPr="00626A30" w:rsidRDefault="00203252">
      <w:pPr>
        <w:numPr>
          <w:ilvl w:val="0"/>
          <w:numId w:val="34"/>
        </w:numPr>
        <w:spacing w:after="0" w:line="276" w:lineRule="auto"/>
        <w:rPr>
          <w:rFonts w:ascii="Arial" w:hAnsi="Arial" w:cs="Arial"/>
          <w:szCs w:val="24"/>
        </w:rPr>
      </w:pPr>
      <w:r w:rsidRPr="00626A30">
        <w:rPr>
          <w:rFonts w:ascii="Arial" w:hAnsi="Arial" w:cs="Arial"/>
          <w:szCs w:val="24"/>
        </w:rPr>
        <w:t>Chame por ajuda ou peça alguém para chamar ajuda imediatamente</w:t>
      </w:r>
      <w:r w:rsidR="00D12342" w:rsidRPr="00626A30">
        <w:rPr>
          <w:rFonts w:ascii="Arial" w:hAnsi="Arial" w:cs="Arial"/>
          <w:szCs w:val="24"/>
        </w:rPr>
        <w:t xml:space="preserve">: </w:t>
      </w:r>
      <w:r w:rsidR="00D12342" w:rsidRPr="00626A30">
        <w:rPr>
          <w:rFonts w:ascii="Arial" w:hAnsi="Arial" w:cs="Arial"/>
          <w:b/>
          <w:szCs w:val="24"/>
        </w:rPr>
        <w:t>acione o SAMU pelo telefone 192 ou o Corpo de Bombeiros pelo telefone 193</w:t>
      </w:r>
      <w:r w:rsidRPr="00626A30">
        <w:rPr>
          <w:rFonts w:ascii="Arial" w:hAnsi="Arial" w:cs="Arial"/>
          <w:szCs w:val="24"/>
        </w:rPr>
        <w:t xml:space="preserve">; </w:t>
      </w:r>
    </w:p>
    <w:p w14:paraId="2AABAD2F" w14:textId="77777777" w:rsidR="00C03861" w:rsidRPr="00626A30" w:rsidRDefault="00554A1B">
      <w:pPr>
        <w:pStyle w:val="PargrafodaLista"/>
        <w:numPr>
          <w:ilvl w:val="0"/>
          <w:numId w:val="34"/>
        </w:numPr>
        <w:spacing w:after="0" w:line="276" w:lineRule="auto"/>
        <w:rPr>
          <w:rFonts w:ascii="Arial" w:hAnsi="Arial" w:cs="Arial"/>
          <w:szCs w:val="24"/>
        </w:rPr>
      </w:pPr>
      <w:r w:rsidRPr="00626A30">
        <w:rPr>
          <w:rFonts w:ascii="Arial" w:hAnsi="Arial" w:cs="Arial"/>
          <w:b/>
          <w:bCs/>
          <w:szCs w:val="24"/>
        </w:rPr>
        <w:t>Importante</w:t>
      </w:r>
      <w:r w:rsidRPr="00626A30">
        <w:rPr>
          <w:rFonts w:ascii="Arial" w:hAnsi="Arial" w:cs="Arial"/>
          <w:szCs w:val="24"/>
        </w:rPr>
        <w:t>:</w:t>
      </w:r>
      <w:r w:rsidR="00A043C3" w:rsidRPr="00626A30">
        <w:rPr>
          <w:rFonts w:ascii="Arial" w:hAnsi="Arial" w:cs="Arial"/>
          <w:szCs w:val="24"/>
        </w:rPr>
        <w:t xml:space="preserve"> Quem presta os primeiros socorros deve conhecer suas próprias limitações técnicas; tenha sempre à mão os números dos telefones de atendimento de emergência de sua cidade.</w:t>
      </w:r>
      <w:r w:rsidR="00A043C3" w:rsidRPr="00626A30">
        <w:rPr>
          <w:rFonts w:ascii="Arial" w:hAnsi="Arial" w:cs="Arial"/>
          <w:b/>
          <w:szCs w:val="24"/>
        </w:rPr>
        <w:t xml:space="preserve"> Na dúvida, é preferível não atuar; chame um médico ou acione o SAMU pelo telefone 192</w:t>
      </w:r>
      <w:r w:rsidRPr="00626A30">
        <w:rPr>
          <w:rFonts w:ascii="Arial" w:hAnsi="Arial" w:cs="Arial"/>
          <w:b/>
          <w:szCs w:val="24"/>
        </w:rPr>
        <w:t xml:space="preserve"> ou o Corpo de Bombeiros pelo telefone 193</w:t>
      </w:r>
      <w:r w:rsidR="00A043C3" w:rsidRPr="00626A30">
        <w:rPr>
          <w:rFonts w:ascii="Arial" w:hAnsi="Arial" w:cs="Arial"/>
          <w:b/>
          <w:szCs w:val="24"/>
        </w:rPr>
        <w:t>.</w:t>
      </w:r>
    </w:p>
    <w:p w14:paraId="245DC132" w14:textId="77777777" w:rsidR="002B2084" w:rsidRPr="00626A30" w:rsidRDefault="005653F6">
      <w:pPr>
        <w:pStyle w:val="PargrafodaLista"/>
        <w:numPr>
          <w:ilvl w:val="0"/>
          <w:numId w:val="34"/>
        </w:numPr>
        <w:spacing w:after="0" w:line="276" w:lineRule="auto"/>
        <w:rPr>
          <w:rFonts w:ascii="Arial" w:hAnsi="Arial" w:cs="Arial"/>
          <w:szCs w:val="24"/>
        </w:rPr>
      </w:pPr>
      <w:r w:rsidRPr="00626A30">
        <w:rPr>
          <w:rFonts w:ascii="Arial" w:hAnsi="Arial" w:cs="Arial"/>
          <w:szCs w:val="24"/>
        </w:rPr>
        <w:t xml:space="preserve">Mantenha a calma; </w:t>
      </w:r>
    </w:p>
    <w:p w14:paraId="2DC7179C" w14:textId="569B717E" w:rsidR="005653F6" w:rsidRPr="00626A30" w:rsidRDefault="005653F6">
      <w:pPr>
        <w:pStyle w:val="PargrafodaLista"/>
        <w:numPr>
          <w:ilvl w:val="0"/>
          <w:numId w:val="34"/>
        </w:numPr>
        <w:spacing w:after="0" w:line="276" w:lineRule="auto"/>
        <w:rPr>
          <w:rFonts w:ascii="Arial" w:hAnsi="Arial" w:cs="Arial"/>
          <w:szCs w:val="24"/>
        </w:rPr>
      </w:pPr>
      <w:r w:rsidRPr="00626A30">
        <w:rPr>
          <w:rFonts w:ascii="Arial" w:hAnsi="Arial" w:cs="Arial"/>
          <w:szCs w:val="24"/>
        </w:rPr>
        <w:t xml:space="preserve">Afaste os curiosos; </w:t>
      </w:r>
    </w:p>
    <w:p w14:paraId="49E17C43" w14:textId="77777777" w:rsidR="005653F6" w:rsidRPr="00626A30" w:rsidRDefault="005653F6">
      <w:pPr>
        <w:numPr>
          <w:ilvl w:val="0"/>
          <w:numId w:val="34"/>
        </w:numPr>
        <w:spacing w:after="0" w:line="276" w:lineRule="auto"/>
        <w:rPr>
          <w:rFonts w:ascii="Arial" w:hAnsi="Arial" w:cs="Arial"/>
          <w:szCs w:val="24"/>
        </w:rPr>
      </w:pPr>
      <w:r w:rsidRPr="00626A30">
        <w:rPr>
          <w:rFonts w:ascii="Arial" w:hAnsi="Arial" w:cs="Arial"/>
          <w:szCs w:val="24"/>
        </w:rPr>
        <w:t xml:space="preserve">Quando aproximar-se, tenha certeza de que está protegido; </w:t>
      </w:r>
    </w:p>
    <w:p w14:paraId="6A68DFD8" w14:textId="77777777" w:rsidR="005653F6" w:rsidRPr="00626A30" w:rsidRDefault="005653F6">
      <w:pPr>
        <w:numPr>
          <w:ilvl w:val="0"/>
          <w:numId w:val="34"/>
        </w:numPr>
        <w:spacing w:after="0" w:line="276" w:lineRule="auto"/>
        <w:rPr>
          <w:rFonts w:ascii="Arial" w:hAnsi="Arial" w:cs="Arial"/>
          <w:szCs w:val="24"/>
        </w:rPr>
      </w:pPr>
      <w:r w:rsidRPr="00626A30">
        <w:rPr>
          <w:rFonts w:ascii="Arial" w:hAnsi="Arial" w:cs="Arial"/>
          <w:szCs w:val="24"/>
        </w:rPr>
        <w:t xml:space="preserve">Faça uma barreira, protegendo você e a vítima de um novo trauma; </w:t>
      </w:r>
    </w:p>
    <w:p w14:paraId="34CB904C" w14:textId="0885F3FD" w:rsidR="005653F6" w:rsidRPr="00626A30" w:rsidRDefault="005653F6">
      <w:pPr>
        <w:numPr>
          <w:ilvl w:val="0"/>
          <w:numId w:val="34"/>
        </w:numPr>
        <w:spacing w:after="0" w:line="276" w:lineRule="auto"/>
        <w:rPr>
          <w:rFonts w:ascii="Arial" w:hAnsi="Arial" w:cs="Arial"/>
          <w:szCs w:val="24"/>
        </w:rPr>
      </w:pPr>
      <w:r w:rsidRPr="00626A30">
        <w:rPr>
          <w:rFonts w:ascii="Arial" w:hAnsi="Arial" w:cs="Arial"/>
          <w:szCs w:val="24"/>
        </w:rPr>
        <w:t xml:space="preserve">Evite movimentos desnecessários da vítima, para não causar maiores e/ou novas lesões; </w:t>
      </w:r>
    </w:p>
    <w:p w14:paraId="006B7FD1" w14:textId="7FB0FCA9" w:rsidR="005653F6" w:rsidRPr="00626A30" w:rsidRDefault="00591A8F">
      <w:pPr>
        <w:numPr>
          <w:ilvl w:val="0"/>
          <w:numId w:val="34"/>
        </w:numPr>
        <w:spacing w:after="0" w:line="276" w:lineRule="auto"/>
        <w:rPr>
          <w:rFonts w:ascii="Arial" w:hAnsi="Arial" w:cs="Arial"/>
          <w:szCs w:val="24"/>
        </w:rPr>
      </w:pPr>
      <w:r w:rsidRPr="00626A30">
        <w:rPr>
          <w:rFonts w:ascii="Arial" w:hAnsi="Arial" w:cs="Arial"/>
          <w:szCs w:val="24"/>
        </w:rPr>
        <w:t>Evite</w:t>
      </w:r>
      <w:r w:rsidR="005653F6" w:rsidRPr="00626A30">
        <w:rPr>
          <w:rFonts w:ascii="Arial" w:hAnsi="Arial" w:cs="Arial"/>
          <w:szCs w:val="24"/>
        </w:rPr>
        <w:t xml:space="preserve"> contato direto com sangue ou secreções (luvas descartáveis</w:t>
      </w:r>
      <w:r w:rsidRPr="00626A30">
        <w:rPr>
          <w:rFonts w:ascii="Arial" w:hAnsi="Arial" w:cs="Arial"/>
          <w:szCs w:val="24"/>
        </w:rPr>
        <w:t>, óculos, máscara e outros equipamentos de proteção necessários devem ser utilizados</w:t>
      </w:r>
      <w:r w:rsidR="005653F6" w:rsidRPr="00626A30">
        <w:rPr>
          <w:rFonts w:ascii="Arial" w:hAnsi="Arial" w:cs="Arial"/>
          <w:szCs w:val="24"/>
        </w:rPr>
        <w:t>).</w:t>
      </w:r>
    </w:p>
    <w:p w14:paraId="38AF6666" w14:textId="77777777" w:rsidR="005653F6" w:rsidRPr="00626A30" w:rsidRDefault="005653F6" w:rsidP="004B2D52">
      <w:pPr>
        <w:spacing w:after="0" w:line="276" w:lineRule="auto"/>
        <w:rPr>
          <w:rFonts w:ascii="Arial" w:hAnsi="Arial" w:cs="Arial"/>
          <w:szCs w:val="24"/>
        </w:rPr>
      </w:pPr>
    </w:p>
    <w:p w14:paraId="2A5ED8CD" w14:textId="26CEB6E2" w:rsidR="00D7203E" w:rsidRPr="00626A30" w:rsidRDefault="00D7203E" w:rsidP="004B2D52">
      <w:pPr>
        <w:spacing w:after="0" w:line="276" w:lineRule="auto"/>
        <w:rPr>
          <w:rFonts w:ascii="Arial" w:hAnsi="Arial" w:cs="Arial"/>
          <w:szCs w:val="24"/>
        </w:rPr>
      </w:pPr>
      <w:r w:rsidRPr="00626A30">
        <w:rPr>
          <w:rFonts w:ascii="Arial" w:hAnsi="Arial" w:cs="Arial"/>
          <w:szCs w:val="24"/>
        </w:rPr>
        <w:t xml:space="preserve">A </w:t>
      </w:r>
      <w:r w:rsidR="00E43A45" w:rsidRPr="00626A30">
        <w:rPr>
          <w:rFonts w:ascii="Arial" w:hAnsi="Arial" w:cs="Arial"/>
          <w:szCs w:val="24"/>
        </w:rPr>
        <w:t>unidade</w:t>
      </w:r>
      <w:r w:rsidRPr="00626A30">
        <w:rPr>
          <w:rFonts w:ascii="Arial" w:hAnsi="Arial" w:cs="Arial"/>
          <w:szCs w:val="24"/>
        </w:rPr>
        <w:t xml:space="preserve"> deverá estar equipada com material necessário à prestação de primeiros socorros, considerando as características da atividade desenvolvida</w:t>
      </w:r>
      <w:r w:rsidR="00A043C3" w:rsidRPr="00626A30">
        <w:rPr>
          <w:rFonts w:ascii="Arial" w:hAnsi="Arial" w:cs="Arial"/>
          <w:szCs w:val="24"/>
        </w:rPr>
        <w:t xml:space="preserve"> e os recursos necessários</w:t>
      </w:r>
      <w:r w:rsidRPr="00626A30">
        <w:rPr>
          <w:rFonts w:ascii="Arial" w:hAnsi="Arial" w:cs="Arial"/>
          <w:szCs w:val="24"/>
        </w:rPr>
        <w:t>. Tais materiais devem ser mantidos em local adequado e sinalizado, aos cuidados de pessoas treinadas para este fim.</w:t>
      </w:r>
    </w:p>
    <w:p w14:paraId="772168FE" w14:textId="77777777" w:rsidR="00A043C3" w:rsidRPr="00626A30" w:rsidRDefault="00A043C3" w:rsidP="004B2D52">
      <w:pPr>
        <w:spacing w:after="0" w:line="276" w:lineRule="auto"/>
        <w:rPr>
          <w:rFonts w:ascii="Arial" w:hAnsi="Arial" w:cs="Arial"/>
          <w:szCs w:val="24"/>
        </w:rPr>
      </w:pPr>
    </w:p>
    <w:p w14:paraId="605BA61C" w14:textId="362C1836" w:rsidR="00591A8F" w:rsidRPr="00626A30" w:rsidRDefault="00591A8F" w:rsidP="00591A8F">
      <w:pPr>
        <w:spacing w:after="0" w:line="276" w:lineRule="auto"/>
        <w:rPr>
          <w:rFonts w:ascii="Arial" w:hAnsi="Arial" w:cs="Arial"/>
          <w:szCs w:val="24"/>
        </w:rPr>
      </w:pPr>
      <w:r w:rsidRPr="00626A30">
        <w:rPr>
          <w:rFonts w:ascii="Arial" w:hAnsi="Arial" w:cs="Arial"/>
          <w:szCs w:val="24"/>
        </w:rPr>
        <w:t>Sugestão de lista para kit de primeiros socorros:</w:t>
      </w:r>
    </w:p>
    <w:p w14:paraId="17873F67" w14:textId="77777777" w:rsidR="00591A8F" w:rsidRPr="00626A30" w:rsidRDefault="00591A8F" w:rsidP="00F1044C">
      <w:pPr>
        <w:spacing w:after="0" w:line="276" w:lineRule="auto"/>
        <w:rPr>
          <w:rFonts w:ascii="Arial" w:hAnsi="Arial" w:cs="Arial"/>
          <w:szCs w:val="24"/>
        </w:rPr>
      </w:pPr>
      <w:bookmarkStart w:id="184" w:name="_Toc379323049"/>
      <w:bookmarkStart w:id="185" w:name="_Toc357865838"/>
      <w:bookmarkStart w:id="186" w:name="_Toc394577012"/>
      <w:bookmarkStart w:id="187" w:name="_Toc357865834"/>
      <w:bookmarkEnd w:id="156"/>
      <w:bookmarkEnd w:id="157"/>
    </w:p>
    <w:p w14:paraId="3B5DDCEE" w14:textId="77777777" w:rsidR="00591A8F" w:rsidRPr="00626A30" w:rsidRDefault="00F1044C">
      <w:pPr>
        <w:pStyle w:val="PargrafodaLista"/>
        <w:numPr>
          <w:ilvl w:val="0"/>
          <w:numId w:val="35"/>
        </w:numPr>
        <w:spacing w:after="0" w:line="276" w:lineRule="auto"/>
        <w:rPr>
          <w:rFonts w:ascii="Arial" w:hAnsi="Arial" w:cs="Arial"/>
          <w:szCs w:val="24"/>
        </w:rPr>
      </w:pPr>
      <w:r w:rsidRPr="00626A30">
        <w:rPr>
          <w:rFonts w:ascii="Arial" w:hAnsi="Arial" w:cs="Arial"/>
          <w:szCs w:val="24"/>
        </w:rPr>
        <w:t>Material de uso geral:</w:t>
      </w:r>
    </w:p>
    <w:p w14:paraId="55C8E6F0" w14:textId="77777777" w:rsidR="00591A8F" w:rsidRPr="00626A30" w:rsidRDefault="00F1044C">
      <w:pPr>
        <w:pStyle w:val="PargrafodaLista"/>
        <w:numPr>
          <w:ilvl w:val="1"/>
          <w:numId w:val="35"/>
        </w:numPr>
        <w:spacing w:after="0" w:line="276" w:lineRule="auto"/>
        <w:rPr>
          <w:rFonts w:ascii="Arial" w:hAnsi="Arial" w:cs="Arial"/>
          <w:szCs w:val="24"/>
        </w:rPr>
      </w:pPr>
      <w:r w:rsidRPr="00626A30">
        <w:rPr>
          <w:rFonts w:ascii="Arial" w:hAnsi="Arial" w:cs="Arial"/>
          <w:szCs w:val="24"/>
        </w:rPr>
        <w:t xml:space="preserve">Aparelho </w:t>
      </w:r>
      <w:r w:rsidR="00AE0625" w:rsidRPr="00626A30">
        <w:rPr>
          <w:rFonts w:ascii="Arial" w:hAnsi="Arial" w:cs="Arial"/>
          <w:szCs w:val="24"/>
        </w:rPr>
        <w:t>para aferição de p</w:t>
      </w:r>
      <w:r w:rsidRPr="00626A30">
        <w:rPr>
          <w:rFonts w:ascii="Arial" w:hAnsi="Arial" w:cs="Arial"/>
          <w:szCs w:val="24"/>
        </w:rPr>
        <w:t xml:space="preserve">ressão </w:t>
      </w:r>
      <w:r w:rsidR="00AE0625" w:rsidRPr="00626A30">
        <w:rPr>
          <w:rFonts w:ascii="Arial" w:hAnsi="Arial" w:cs="Arial"/>
          <w:szCs w:val="24"/>
        </w:rPr>
        <w:t>a</w:t>
      </w:r>
      <w:r w:rsidRPr="00626A30">
        <w:rPr>
          <w:rFonts w:ascii="Arial" w:hAnsi="Arial" w:cs="Arial"/>
          <w:szCs w:val="24"/>
        </w:rPr>
        <w:t xml:space="preserve">rterial </w:t>
      </w:r>
      <w:r w:rsidR="00AE0625" w:rsidRPr="00626A30">
        <w:rPr>
          <w:rFonts w:ascii="Arial" w:hAnsi="Arial" w:cs="Arial"/>
          <w:szCs w:val="24"/>
        </w:rPr>
        <w:t>automático</w:t>
      </w:r>
      <w:r w:rsidRPr="00626A30">
        <w:rPr>
          <w:rFonts w:ascii="Arial" w:hAnsi="Arial" w:cs="Arial"/>
          <w:szCs w:val="24"/>
        </w:rPr>
        <w:t>;</w:t>
      </w:r>
    </w:p>
    <w:p w14:paraId="76DBF2AF" w14:textId="77777777" w:rsidR="00CE0D30" w:rsidRPr="00626A30" w:rsidRDefault="00F1044C">
      <w:pPr>
        <w:pStyle w:val="PargrafodaLista"/>
        <w:numPr>
          <w:ilvl w:val="1"/>
          <w:numId w:val="35"/>
        </w:numPr>
        <w:spacing w:after="0" w:line="276" w:lineRule="auto"/>
        <w:rPr>
          <w:rFonts w:ascii="Arial" w:hAnsi="Arial" w:cs="Arial"/>
          <w:szCs w:val="24"/>
        </w:rPr>
      </w:pPr>
      <w:r w:rsidRPr="00626A30">
        <w:rPr>
          <w:rFonts w:ascii="Arial" w:hAnsi="Arial" w:cs="Arial"/>
          <w:szCs w:val="24"/>
        </w:rPr>
        <w:t>Termômetro</w:t>
      </w:r>
      <w:r w:rsidR="00591A8F" w:rsidRPr="00626A30">
        <w:rPr>
          <w:rFonts w:ascii="Arial" w:hAnsi="Arial" w:cs="Arial"/>
          <w:szCs w:val="24"/>
        </w:rPr>
        <w:t>.</w:t>
      </w:r>
    </w:p>
    <w:p w14:paraId="4030E59F" w14:textId="77777777" w:rsidR="00CE0D30" w:rsidRPr="00626A30" w:rsidRDefault="00CE0D30" w:rsidP="00CE0D30">
      <w:pPr>
        <w:pStyle w:val="PargrafodaLista"/>
        <w:spacing w:after="0" w:line="276" w:lineRule="auto"/>
        <w:ind w:left="360"/>
        <w:rPr>
          <w:rFonts w:ascii="Arial" w:hAnsi="Arial" w:cs="Arial"/>
          <w:szCs w:val="24"/>
        </w:rPr>
      </w:pPr>
    </w:p>
    <w:p w14:paraId="0954C337" w14:textId="77777777" w:rsidR="00CE0D30" w:rsidRPr="00626A30" w:rsidRDefault="00F1044C">
      <w:pPr>
        <w:pStyle w:val="PargrafodaLista"/>
        <w:numPr>
          <w:ilvl w:val="0"/>
          <w:numId w:val="35"/>
        </w:numPr>
        <w:spacing w:after="0" w:line="276" w:lineRule="auto"/>
        <w:rPr>
          <w:rFonts w:ascii="Arial" w:hAnsi="Arial" w:cs="Arial"/>
          <w:szCs w:val="24"/>
        </w:rPr>
      </w:pPr>
      <w:r w:rsidRPr="00626A30">
        <w:rPr>
          <w:rFonts w:ascii="Arial" w:hAnsi="Arial" w:cs="Arial"/>
          <w:szCs w:val="24"/>
        </w:rPr>
        <w:t xml:space="preserve">Material de curativos e imobilizações: </w:t>
      </w:r>
    </w:p>
    <w:p w14:paraId="43BA89B0" w14:textId="6E786D11" w:rsidR="00F1044C" w:rsidRPr="00626A30" w:rsidRDefault="00F1044C">
      <w:pPr>
        <w:pStyle w:val="PargrafodaLista"/>
        <w:numPr>
          <w:ilvl w:val="1"/>
          <w:numId w:val="35"/>
        </w:numPr>
        <w:spacing w:after="0" w:line="276" w:lineRule="auto"/>
        <w:rPr>
          <w:rFonts w:ascii="Arial" w:hAnsi="Arial" w:cs="Arial"/>
          <w:szCs w:val="24"/>
        </w:rPr>
      </w:pPr>
      <w:r w:rsidRPr="00626A30">
        <w:rPr>
          <w:rFonts w:ascii="Arial" w:hAnsi="Arial" w:cs="Arial"/>
          <w:szCs w:val="24"/>
        </w:rPr>
        <w:t>Gaze</w:t>
      </w:r>
      <w:r w:rsidR="009A254A" w:rsidRPr="00626A30">
        <w:rPr>
          <w:rFonts w:ascii="Arial" w:hAnsi="Arial" w:cs="Arial"/>
          <w:szCs w:val="24"/>
        </w:rPr>
        <w:t>s</w:t>
      </w:r>
      <w:r w:rsidRPr="00626A30">
        <w:rPr>
          <w:rFonts w:ascii="Arial" w:hAnsi="Arial" w:cs="Arial"/>
          <w:szCs w:val="24"/>
        </w:rPr>
        <w:t xml:space="preserve"> estér</w:t>
      </w:r>
      <w:r w:rsidR="009A254A" w:rsidRPr="00626A30">
        <w:rPr>
          <w:rFonts w:ascii="Arial" w:hAnsi="Arial" w:cs="Arial"/>
          <w:szCs w:val="24"/>
        </w:rPr>
        <w:t>eis</w:t>
      </w:r>
      <w:r w:rsidRPr="00626A30">
        <w:rPr>
          <w:rFonts w:ascii="Arial" w:hAnsi="Arial" w:cs="Arial"/>
          <w:szCs w:val="24"/>
        </w:rPr>
        <w:t xml:space="preserve">, </w:t>
      </w:r>
      <w:r w:rsidR="009A254A" w:rsidRPr="00626A30">
        <w:rPr>
          <w:rFonts w:ascii="Arial" w:hAnsi="Arial" w:cs="Arial"/>
          <w:szCs w:val="24"/>
        </w:rPr>
        <w:t>f</w:t>
      </w:r>
      <w:r w:rsidRPr="00626A30">
        <w:rPr>
          <w:rFonts w:ascii="Arial" w:hAnsi="Arial" w:cs="Arial"/>
          <w:szCs w:val="24"/>
        </w:rPr>
        <w:t>aixa</w:t>
      </w:r>
      <w:r w:rsidR="009A254A" w:rsidRPr="00626A30">
        <w:rPr>
          <w:rFonts w:ascii="Arial" w:hAnsi="Arial" w:cs="Arial"/>
          <w:szCs w:val="24"/>
        </w:rPr>
        <w:t>s</w:t>
      </w:r>
      <w:r w:rsidRPr="00626A30">
        <w:rPr>
          <w:rFonts w:ascii="Arial" w:hAnsi="Arial" w:cs="Arial"/>
          <w:szCs w:val="24"/>
        </w:rPr>
        <w:t xml:space="preserve"> </w:t>
      </w:r>
      <w:r w:rsidR="009A254A" w:rsidRPr="00626A30">
        <w:rPr>
          <w:rFonts w:ascii="Arial" w:hAnsi="Arial" w:cs="Arial"/>
          <w:szCs w:val="24"/>
        </w:rPr>
        <w:t>tipo c</w:t>
      </w:r>
      <w:r w:rsidRPr="00626A30">
        <w:rPr>
          <w:rFonts w:ascii="Arial" w:hAnsi="Arial" w:cs="Arial"/>
          <w:szCs w:val="24"/>
        </w:rPr>
        <w:t>repom (12 cm e 8 cm) e compressa</w:t>
      </w:r>
      <w:r w:rsidR="009A254A" w:rsidRPr="00626A30">
        <w:rPr>
          <w:rFonts w:ascii="Arial" w:hAnsi="Arial" w:cs="Arial"/>
          <w:szCs w:val="24"/>
        </w:rPr>
        <w:t>s</w:t>
      </w:r>
      <w:r w:rsidRPr="00626A30">
        <w:rPr>
          <w:rFonts w:ascii="Arial" w:hAnsi="Arial" w:cs="Arial"/>
          <w:szCs w:val="24"/>
        </w:rPr>
        <w:t>;</w:t>
      </w:r>
    </w:p>
    <w:p w14:paraId="66410EA9" w14:textId="2874AB3A" w:rsidR="00F1044C" w:rsidRPr="00626A30" w:rsidRDefault="00F1044C">
      <w:pPr>
        <w:pStyle w:val="PargrafodaLista"/>
        <w:numPr>
          <w:ilvl w:val="1"/>
          <w:numId w:val="35"/>
        </w:numPr>
        <w:spacing w:after="0" w:line="276" w:lineRule="auto"/>
        <w:rPr>
          <w:rFonts w:ascii="Arial" w:hAnsi="Arial" w:cs="Arial"/>
          <w:szCs w:val="24"/>
        </w:rPr>
      </w:pPr>
      <w:r w:rsidRPr="00626A30">
        <w:rPr>
          <w:rFonts w:ascii="Arial" w:hAnsi="Arial" w:cs="Arial"/>
          <w:szCs w:val="24"/>
        </w:rPr>
        <w:t>Curativo pronto (</w:t>
      </w:r>
      <w:r w:rsidR="009A254A" w:rsidRPr="00626A30">
        <w:rPr>
          <w:rFonts w:ascii="Arial" w:hAnsi="Arial" w:cs="Arial"/>
          <w:szCs w:val="24"/>
        </w:rPr>
        <w:t xml:space="preserve">tipo </w:t>
      </w:r>
      <w:r w:rsidRPr="00626A30">
        <w:rPr>
          <w:rFonts w:ascii="Arial" w:hAnsi="Arial" w:cs="Arial"/>
          <w:szCs w:val="24"/>
        </w:rPr>
        <w:t>Band-Aid);</w:t>
      </w:r>
    </w:p>
    <w:p w14:paraId="68DC4E8C" w14:textId="6E3E6A04" w:rsidR="00F1044C" w:rsidRPr="00626A30" w:rsidRDefault="00F1044C">
      <w:pPr>
        <w:pStyle w:val="PargrafodaLista"/>
        <w:numPr>
          <w:ilvl w:val="1"/>
          <w:numId w:val="35"/>
        </w:numPr>
        <w:spacing w:after="0" w:line="276" w:lineRule="auto"/>
        <w:rPr>
          <w:rFonts w:ascii="Arial" w:hAnsi="Arial" w:cs="Arial"/>
          <w:szCs w:val="24"/>
        </w:rPr>
      </w:pPr>
      <w:r w:rsidRPr="00626A30">
        <w:rPr>
          <w:rFonts w:ascii="Arial" w:hAnsi="Arial" w:cs="Arial"/>
          <w:szCs w:val="24"/>
        </w:rPr>
        <w:t>Talas</w:t>
      </w:r>
      <w:r w:rsidR="009D1E15" w:rsidRPr="00626A30">
        <w:rPr>
          <w:rFonts w:ascii="Arial" w:hAnsi="Arial" w:cs="Arial"/>
          <w:szCs w:val="24"/>
        </w:rPr>
        <w:t xml:space="preserve"> para imobilização</w:t>
      </w:r>
      <w:r w:rsidRPr="00626A30">
        <w:rPr>
          <w:rFonts w:ascii="Arial" w:hAnsi="Arial" w:cs="Arial"/>
          <w:szCs w:val="24"/>
        </w:rPr>
        <w:t>;</w:t>
      </w:r>
    </w:p>
    <w:p w14:paraId="66BE32F0" w14:textId="43CF52ED" w:rsidR="00F1044C" w:rsidRPr="00626A30" w:rsidRDefault="00F1044C">
      <w:pPr>
        <w:pStyle w:val="PargrafodaLista"/>
        <w:numPr>
          <w:ilvl w:val="1"/>
          <w:numId w:val="35"/>
        </w:numPr>
        <w:spacing w:after="0" w:line="276" w:lineRule="auto"/>
        <w:rPr>
          <w:rFonts w:ascii="Arial" w:hAnsi="Arial" w:cs="Arial"/>
          <w:szCs w:val="24"/>
        </w:rPr>
      </w:pPr>
      <w:r w:rsidRPr="00626A30">
        <w:rPr>
          <w:rFonts w:ascii="Arial" w:hAnsi="Arial" w:cs="Arial"/>
          <w:szCs w:val="24"/>
        </w:rPr>
        <w:t>Esparadrapo e Micropore;</w:t>
      </w:r>
    </w:p>
    <w:p w14:paraId="29B5187A" w14:textId="26CA5033" w:rsidR="00F1044C" w:rsidRPr="00626A30" w:rsidRDefault="00F1044C">
      <w:pPr>
        <w:pStyle w:val="PargrafodaLista"/>
        <w:numPr>
          <w:ilvl w:val="1"/>
          <w:numId w:val="35"/>
        </w:numPr>
        <w:spacing w:after="0" w:line="276" w:lineRule="auto"/>
        <w:rPr>
          <w:rFonts w:ascii="Arial" w:hAnsi="Arial" w:cs="Arial"/>
          <w:szCs w:val="24"/>
        </w:rPr>
      </w:pPr>
      <w:r w:rsidRPr="00626A30">
        <w:rPr>
          <w:rFonts w:ascii="Arial" w:hAnsi="Arial" w:cs="Arial"/>
          <w:szCs w:val="24"/>
        </w:rPr>
        <w:t>Tesoura (sem ponta);</w:t>
      </w:r>
    </w:p>
    <w:p w14:paraId="375FB06E" w14:textId="79171D7E" w:rsidR="00F1044C" w:rsidRPr="00626A30" w:rsidRDefault="00F1044C">
      <w:pPr>
        <w:pStyle w:val="PargrafodaLista"/>
        <w:numPr>
          <w:ilvl w:val="1"/>
          <w:numId w:val="35"/>
        </w:numPr>
        <w:spacing w:after="0" w:line="276" w:lineRule="auto"/>
        <w:rPr>
          <w:rFonts w:ascii="Arial" w:hAnsi="Arial" w:cs="Arial"/>
          <w:szCs w:val="24"/>
        </w:rPr>
      </w:pPr>
      <w:r w:rsidRPr="00626A30">
        <w:rPr>
          <w:rFonts w:ascii="Arial" w:hAnsi="Arial" w:cs="Arial"/>
          <w:szCs w:val="24"/>
        </w:rPr>
        <w:lastRenderedPageBreak/>
        <w:t>Luvas de procedimento</w:t>
      </w:r>
      <w:r w:rsidR="009527DB" w:rsidRPr="00626A30">
        <w:rPr>
          <w:rFonts w:ascii="Arial" w:hAnsi="Arial" w:cs="Arial"/>
          <w:szCs w:val="24"/>
        </w:rPr>
        <w:t>;</w:t>
      </w:r>
    </w:p>
    <w:p w14:paraId="76011E7B" w14:textId="2C76C893" w:rsidR="009527DB" w:rsidRPr="00626A30" w:rsidRDefault="009527DB">
      <w:pPr>
        <w:pStyle w:val="PargrafodaLista"/>
        <w:numPr>
          <w:ilvl w:val="1"/>
          <w:numId w:val="35"/>
        </w:numPr>
        <w:spacing w:after="0" w:line="276" w:lineRule="auto"/>
        <w:rPr>
          <w:rFonts w:ascii="Arial" w:hAnsi="Arial" w:cs="Arial"/>
          <w:szCs w:val="24"/>
        </w:rPr>
      </w:pPr>
      <w:r w:rsidRPr="00626A30">
        <w:rPr>
          <w:rFonts w:ascii="Arial" w:hAnsi="Arial" w:cs="Arial"/>
          <w:szCs w:val="24"/>
        </w:rPr>
        <w:t>Óculos de segurança;</w:t>
      </w:r>
    </w:p>
    <w:p w14:paraId="76F9025B" w14:textId="3EFD8532" w:rsidR="009527DB" w:rsidRPr="00626A30" w:rsidRDefault="009527DB">
      <w:pPr>
        <w:pStyle w:val="PargrafodaLista"/>
        <w:numPr>
          <w:ilvl w:val="1"/>
          <w:numId w:val="35"/>
        </w:numPr>
        <w:spacing w:after="0" w:line="276" w:lineRule="auto"/>
        <w:rPr>
          <w:rFonts w:ascii="Arial" w:hAnsi="Arial" w:cs="Arial"/>
          <w:szCs w:val="24"/>
        </w:rPr>
      </w:pPr>
      <w:r w:rsidRPr="00626A30">
        <w:rPr>
          <w:rFonts w:ascii="Arial" w:hAnsi="Arial" w:cs="Arial"/>
          <w:szCs w:val="24"/>
        </w:rPr>
        <w:t>Máscaras cirúrgicas descartáveis;</w:t>
      </w:r>
    </w:p>
    <w:p w14:paraId="6D0034B7" w14:textId="4EDF7E24" w:rsidR="00F1044C" w:rsidRPr="00626A30" w:rsidRDefault="00331164">
      <w:pPr>
        <w:pStyle w:val="PargrafodaLista"/>
        <w:numPr>
          <w:ilvl w:val="1"/>
          <w:numId w:val="35"/>
        </w:numPr>
        <w:spacing w:after="0" w:line="276" w:lineRule="auto"/>
        <w:rPr>
          <w:rFonts w:ascii="Arial" w:hAnsi="Arial" w:cs="Arial"/>
          <w:szCs w:val="24"/>
        </w:rPr>
      </w:pPr>
      <w:r w:rsidRPr="00626A30">
        <w:rPr>
          <w:rFonts w:ascii="Arial" w:hAnsi="Arial" w:cs="Arial"/>
          <w:szCs w:val="24"/>
        </w:rPr>
        <w:t>Soro</w:t>
      </w:r>
      <w:r w:rsidR="00F1044C" w:rsidRPr="00626A30">
        <w:rPr>
          <w:rFonts w:ascii="Arial" w:hAnsi="Arial" w:cs="Arial"/>
          <w:szCs w:val="24"/>
        </w:rPr>
        <w:t xml:space="preserve"> fisiológico 0,9%</w:t>
      </w:r>
    </w:p>
    <w:p w14:paraId="61BC121D" w14:textId="58E5B832" w:rsidR="00F1044C" w:rsidRPr="00626A30" w:rsidRDefault="00331164">
      <w:pPr>
        <w:pStyle w:val="PargrafodaLista"/>
        <w:numPr>
          <w:ilvl w:val="1"/>
          <w:numId w:val="35"/>
        </w:numPr>
        <w:spacing w:after="0" w:line="276" w:lineRule="auto"/>
        <w:rPr>
          <w:rFonts w:ascii="Arial" w:hAnsi="Arial" w:cs="Arial"/>
          <w:szCs w:val="24"/>
        </w:rPr>
      </w:pPr>
      <w:r w:rsidRPr="00626A30">
        <w:rPr>
          <w:rFonts w:ascii="Arial" w:hAnsi="Arial" w:cs="Arial"/>
          <w:szCs w:val="24"/>
        </w:rPr>
        <w:t>Sabonete</w:t>
      </w:r>
      <w:r w:rsidR="00F1044C" w:rsidRPr="00626A30">
        <w:rPr>
          <w:rFonts w:ascii="Arial" w:hAnsi="Arial" w:cs="Arial"/>
          <w:szCs w:val="24"/>
        </w:rPr>
        <w:t xml:space="preserve"> líquido</w:t>
      </w:r>
      <w:r w:rsidR="009527DB" w:rsidRPr="00626A30">
        <w:rPr>
          <w:rFonts w:ascii="Arial" w:hAnsi="Arial" w:cs="Arial"/>
          <w:szCs w:val="24"/>
        </w:rPr>
        <w:t xml:space="preserve"> ou degermante;</w:t>
      </w:r>
    </w:p>
    <w:p w14:paraId="070FC9DD" w14:textId="62461202" w:rsidR="00F1044C" w:rsidRPr="00626A30" w:rsidRDefault="00F1044C">
      <w:pPr>
        <w:pStyle w:val="PargrafodaLista"/>
        <w:numPr>
          <w:ilvl w:val="1"/>
          <w:numId w:val="35"/>
        </w:numPr>
        <w:spacing w:after="0" w:line="276" w:lineRule="auto"/>
        <w:rPr>
          <w:rFonts w:ascii="Arial" w:hAnsi="Arial" w:cs="Arial"/>
          <w:szCs w:val="24"/>
        </w:rPr>
      </w:pPr>
      <w:r w:rsidRPr="00626A30">
        <w:rPr>
          <w:rFonts w:ascii="Arial" w:hAnsi="Arial" w:cs="Arial"/>
          <w:szCs w:val="24"/>
        </w:rPr>
        <w:t>Toalhas de Papel</w:t>
      </w:r>
      <w:r w:rsidR="009527DB" w:rsidRPr="00626A30">
        <w:rPr>
          <w:rFonts w:ascii="Arial" w:hAnsi="Arial" w:cs="Arial"/>
          <w:szCs w:val="24"/>
        </w:rPr>
        <w:t>;</w:t>
      </w:r>
    </w:p>
    <w:p w14:paraId="03BFE946" w14:textId="3FD9A4FC" w:rsidR="00F1044C" w:rsidRPr="00626A30" w:rsidRDefault="00331164">
      <w:pPr>
        <w:pStyle w:val="PargrafodaLista"/>
        <w:numPr>
          <w:ilvl w:val="1"/>
          <w:numId w:val="35"/>
        </w:numPr>
        <w:spacing w:after="0" w:line="276" w:lineRule="auto"/>
        <w:rPr>
          <w:rFonts w:ascii="Arial" w:hAnsi="Arial" w:cs="Arial"/>
          <w:szCs w:val="24"/>
        </w:rPr>
      </w:pPr>
      <w:r w:rsidRPr="00626A30">
        <w:rPr>
          <w:rFonts w:ascii="Arial" w:hAnsi="Arial" w:cs="Arial"/>
          <w:szCs w:val="24"/>
        </w:rPr>
        <w:t>Frascos</w:t>
      </w:r>
      <w:r w:rsidR="00F1044C" w:rsidRPr="00626A30">
        <w:rPr>
          <w:rFonts w:ascii="Arial" w:hAnsi="Arial" w:cs="Arial"/>
          <w:szCs w:val="24"/>
        </w:rPr>
        <w:t xml:space="preserve"> de 10ml de Solução Glicosada Hipertônica a 50% (SGH 50%)</w:t>
      </w:r>
      <w:r w:rsidRPr="00626A30">
        <w:rPr>
          <w:rFonts w:ascii="Arial" w:hAnsi="Arial" w:cs="Arial"/>
          <w:szCs w:val="24"/>
        </w:rPr>
        <w:t xml:space="preserve"> para usar em caso de </w:t>
      </w:r>
      <w:r w:rsidR="009A254A" w:rsidRPr="00626A30">
        <w:rPr>
          <w:rFonts w:ascii="Arial" w:hAnsi="Arial" w:cs="Arial"/>
          <w:szCs w:val="24"/>
        </w:rPr>
        <w:t xml:space="preserve">suspeita ou confirmação de </w:t>
      </w:r>
      <w:r w:rsidRPr="00626A30">
        <w:rPr>
          <w:rFonts w:ascii="Arial" w:hAnsi="Arial" w:cs="Arial"/>
          <w:szCs w:val="24"/>
        </w:rPr>
        <w:t>hipoglicemia</w:t>
      </w:r>
      <w:r w:rsidR="009A254A" w:rsidRPr="00626A30">
        <w:rPr>
          <w:rFonts w:ascii="Arial" w:hAnsi="Arial" w:cs="Arial"/>
          <w:szCs w:val="24"/>
        </w:rPr>
        <w:t>.</w:t>
      </w:r>
    </w:p>
    <w:p w14:paraId="7464C891" w14:textId="77777777" w:rsidR="00F1044C" w:rsidRPr="00626A30" w:rsidRDefault="00F1044C" w:rsidP="00F1044C">
      <w:pPr>
        <w:spacing w:after="0" w:line="276" w:lineRule="auto"/>
        <w:rPr>
          <w:rFonts w:ascii="Arial" w:hAnsi="Arial" w:cs="Arial"/>
          <w:szCs w:val="24"/>
        </w:rPr>
      </w:pPr>
    </w:p>
    <w:p w14:paraId="596F4DF9" w14:textId="087A8116" w:rsidR="00F1044C" w:rsidRPr="00626A30" w:rsidRDefault="00035A74" w:rsidP="00F1044C">
      <w:pPr>
        <w:spacing w:after="0" w:line="276" w:lineRule="auto"/>
        <w:rPr>
          <w:rFonts w:ascii="Arial" w:hAnsi="Arial" w:cs="Arial"/>
          <w:szCs w:val="24"/>
        </w:rPr>
      </w:pPr>
      <w:r w:rsidRPr="00626A30">
        <w:rPr>
          <w:rFonts w:ascii="Arial" w:hAnsi="Arial" w:cs="Arial"/>
          <w:szCs w:val="24"/>
        </w:rPr>
        <w:t>Os treinamentos para as pessoas que irão atender outras pessoas em caso de necessidade de primeiros socorros e a estruturação dos meios e recursos necessários para os primeiros socorros</w:t>
      </w:r>
      <w:r w:rsidR="003C1BFB" w:rsidRPr="00626A30">
        <w:rPr>
          <w:rFonts w:ascii="Arial" w:hAnsi="Arial" w:cs="Arial"/>
          <w:szCs w:val="24"/>
        </w:rPr>
        <w:t xml:space="preserve"> </w:t>
      </w:r>
      <w:r w:rsidRPr="00626A30">
        <w:rPr>
          <w:rFonts w:ascii="Arial" w:hAnsi="Arial" w:cs="Arial"/>
          <w:b/>
          <w:bCs/>
          <w:szCs w:val="24"/>
        </w:rPr>
        <w:t>não são gerenciados no âmbito do PCMSO</w:t>
      </w:r>
      <w:r w:rsidRPr="00626A30">
        <w:rPr>
          <w:rFonts w:ascii="Arial" w:hAnsi="Arial" w:cs="Arial"/>
          <w:szCs w:val="24"/>
        </w:rPr>
        <w:t>. Sendo assim, o</w:t>
      </w:r>
      <w:r w:rsidR="00B1428F" w:rsidRPr="00626A30">
        <w:rPr>
          <w:rFonts w:ascii="Arial" w:hAnsi="Arial" w:cs="Arial"/>
          <w:szCs w:val="24"/>
        </w:rPr>
        <w:t xml:space="preserve"> kit acima é uma sugestão, ficando a critério da organização definir, de acordo co</w:t>
      </w:r>
      <w:r w:rsidRPr="00626A30">
        <w:rPr>
          <w:rFonts w:ascii="Arial" w:hAnsi="Arial" w:cs="Arial"/>
          <w:szCs w:val="24"/>
        </w:rPr>
        <w:t>m</w:t>
      </w:r>
      <w:r w:rsidR="00B1428F" w:rsidRPr="00626A30">
        <w:rPr>
          <w:rFonts w:ascii="Arial" w:hAnsi="Arial" w:cs="Arial"/>
          <w:szCs w:val="24"/>
        </w:rPr>
        <w:t xml:space="preserve"> a realidade</w:t>
      </w:r>
      <w:r w:rsidRPr="00626A30">
        <w:rPr>
          <w:rFonts w:ascii="Arial" w:hAnsi="Arial" w:cs="Arial"/>
          <w:szCs w:val="24"/>
        </w:rPr>
        <w:t xml:space="preserve"> </w:t>
      </w:r>
      <w:r w:rsidR="003C1BFB" w:rsidRPr="00626A30">
        <w:rPr>
          <w:rFonts w:ascii="Arial" w:hAnsi="Arial" w:cs="Arial"/>
          <w:szCs w:val="24"/>
        </w:rPr>
        <w:t xml:space="preserve">da sua estrutura </w:t>
      </w:r>
      <w:r w:rsidRPr="00626A30">
        <w:rPr>
          <w:rFonts w:ascii="Arial" w:hAnsi="Arial" w:cs="Arial"/>
          <w:szCs w:val="24"/>
        </w:rPr>
        <w:t xml:space="preserve">e dos treinamentos </w:t>
      </w:r>
      <w:r w:rsidR="009D1E15" w:rsidRPr="00626A30">
        <w:rPr>
          <w:rFonts w:ascii="Arial" w:hAnsi="Arial" w:cs="Arial"/>
          <w:szCs w:val="24"/>
        </w:rPr>
        <w:t xml:space="preserve">fornecidos </w:t>
      </w:r>
      <w:r w:rsidRPr="00626A30">
        <w:rPr>
          <w:rFonts w:ascii="Arial" w:hAnsi="Arial" w:cs="Arial"/>
          <w:szCs w:val="24"/>
        </w:rPr>
        <w:t>aos trabalhadores</w:t>
      </w:r>
      <w:r w:rsidR="00B1428F" w:rsidRPr="00626A30">
        <w:rPr>
          <w:rFonts w:ascii="Arial" w:hAnsi="Arial" w:cs="Arial"/>
          <w:szCs w:val="24"/>
        </w:rPr>
        <w:t>, quais ma</w:t>
      </w:r>
      <w:r w:rsidR="003C1BFB" w:rsidRPr="00626A30">
        <w:rPr>
          <w:rFonts w:ascii="Arial" w:hAnsi="Arial" w:cs="Arial"/>
          <w:szCs w:val="24"/>
        </w:rPr>
        <w:t>teriais deverão ser contemplados e como serão armazenados</w:t>
      </w:r>
      <w:r w:rsidR="00F1044C" w:rsidRPr="00626A30">
        <w:rPr>
          <w:rFonts w:ascii="Arial" w:hAnsi="Arial" w:cs="Arial"/>
          <w:szCs w:val="24"/>
        </w:rPr>
        <w:t>.</w:t>
      </w:r>
    </w:p>
    <w:p w14:paraId="5EB6D546" w14:textId="2647367B" w:rsidR="00014006" w:rsidRPr="00626A30" w:rsidRDefault="00014006" w:rsidP="00F1044C">
      <w:pPr>
        <w:spacing w:after="0" w:line="276" w:lineRule="auto"/>
        <w:rPr>
          <w:rFonts w:ascii="Arial" w:hAnsi="Arial" w:cs="Arial"/>
          <w:szCs w:val="24"/>
        </w:rPr>
      </w:pPr>
    </w:p>
    <w:p w14:paraId="1501D13F" w14:textId="010C321E" w:rsidR="00014006" w:rsidRPr="00626A30" w:rsidRDefault="001B6211" w:rsidP="00F1044C">
      <w:pPr>
        <w:spacing w:after="0" w:line="276" w:lineRule="auto"/>
        <w:rPr>
          <w:rFonts w:ascii="Arial" w:hAnsi="Arial" w:cs="Arial"/>
          <w:szCs w:val="24"/>
        </w:rPr>
      </w:pPr>
      <w:r w:rsidRPr="00626A30">
        <w:rPr>
          <w:rFonts w:ascii="Arial" w:hAnsi="Arial" w:cs="Arial"/>
          <w:szCs w:val="24"/>
        </w:rPr>
        <w:t>Em caso de necessidade de encaminhamento para pronto atendimento, mencionamos alguns dos serviços disponíveis localmente:</w:t>
      </w:r>
    </w:p>
    <w:p w14:paraId="4BEB539B" w14:textId="77777777" w:rsidR="001C3E4A" w:rsidRPr="00626A30" w:rsidRDefault="001C3E4A" w:rsidP="00F1044C">
      <w:pPr>
        <w:spacing w:after="0" w:line="276" w:lineRule="auto"/>
        <w:rPr>
          <w:rFonts w:ascii="Arial" w:hAnsi="Arial" w:cs="Arial"/>
          <w:szCs w:val="24"/>
        </w:rPr>
      </w:pPr>
    </w:p>
    <w:tbl>
      <w:tblPr>
        <w:tblW w:w="9169" w:type="dxa"/>
        <w:jc w:val="center"/>
        <w:tblCellMar>
          <w:left w:w="70" w:type="dxa"/>
          <w:right w:w="70" w:type="dxa"/>
        </w:tblCellMar>
        <w:tblLook w:val="00A0" w:firstRow="1" w:lastRow="0" w:firstColumn="1" w:lastColumn="0" w:noHBand="0" w:noVBand="0"/>
      </w:tblPr>
      <w:tblGrid>
        <w:gridCol w:w="6112"/>
        <w:gridCol w:w="3057"/>
      </w:tblGrid>
      <w:tr w:rsidR="001C3E4A" w:rsidRPr="00626A30" w14:paraId="231055B6" w14:textId="77777777" w:rsidTr="00657ACD">
        <w:trPr>
          <w:trHeight w:val="264"/>
          <w:jc w:val="center"/>
        </w:trPr>
        <w:tc>
          <w:tcPr>
            <w:tcW w:w="6112" w:type="dxa"/>
            <w:tcBorders>
              <w:top w:val="single" w:sz="4" w:space="0" w:color="auto"/>
              <w:left w:val="double" w:sz="4" w:space="0" w:color="auto"/>
              <w:bottom w:val="single" w:sz="4" w:space="0" w:color="auto"/>
              <w:right w:val="single" w:sz="4" w:space="0" w:color="auto"/>
            </w:tcBorders>
            <w:shd w:val="clear" w:color="000000" w:fill="DBE5F1"/>
            <w:noWrap/>
            <w:vAlign w:val="center"/>
          </w:tcPr>
          <w:bookmarkEnd w:id="184"/>
          <w:p w14:paraId="707885EB"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ENTIDADE</w:t>
            </w:r>
          </w:p>
        </w:tc>
        <w:tc>
          <w:tcPr>
            <w:tcW w:w="3057" w:type="dxa"/>
            <w:tcBorders>
              <w:top w:val="single" w:sz="4" w:space="0" w:color="auto"/>
              <w:left w:val="single" w:sz="4" w:space="0" w:color="auto"/>
              <w:bottom w:val="single" w:sz="4" w:space="0" w:color="auto"/>
              <w:right w:val="double" w:sz="4" w:space="0" w:color="auto"/>
            </w:tcBorders>
            <w:shd w:val="clear" w:color="000000" w:fill="DBE5F1"/>
            <w:noWrap/>
            <w:vAlign w:val="center"/>
          </w:tcPr>
          <w:p w14:paraId="5AB66A14"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TELEFONE</w:t>
            </w:r>
          </w:p>
        </w:tc>
      </w:tr>
      <w:tr w:rsidR="001C3E4A" w:rsidRPr="00626A30" w14:paraId="3A768C87" w14:textId="77777777" w:rsidTr="00657ACD">
        <w:trPr>
          <w:trHeight w:val="264"/>
          <w:jc w:val="center"/>
        </w:trPr>
        <w:tc>
          <w:tcPr>
            <w:tcW w:w="6112" w:type="dxa"/>
            <w:tcBorders>
              <w:top w:val="single" w:sz="4" w:space="0" w:color="auto"/>
              <w:left w:val="double" w:sz="4" w:space="0" w:color="auto"/>
              <w:bottom w:val="single" w:sz="4" w:space="0" w:color="auto"/>
              <w:right w:val="single" w:sz="4" w:space="0" w:color="auto"/>
            </w:tcBorders>
            <w:noWrap/>
            <w:vAlign w:val="center"/>
          </w:tcPr>
          <w:p w14:paraId="44B4F5CB" w14:textId="77777777" w:rsidR="001C3E4A" w:rsidRPr="00626A30" w:rsidRDefault="001C3E4A" w:rsidP="00F571BC">
            <w:pPr>
              <w:ind w:right="142"/>
              <w:rPr>
                <w:rFonts w:ascii="Arial" w:hAnsi="Arial" w:cs="Arial"/>
                <w:b/>
                <w:sz w:val="22"/>
                <w:szCs w:val="22"/>
              </w:rPr>
            </w:pPr>
            <w:r w:rsidRPr="00626A30">
              <w:rPr>
                <w:rFonts w:ascii="Arial" w:hAnsi="Arial" w:cs="Arial"/>
                <w:b/>
                <w:sz w:val="22"/>
                <w:szCs w:val="22"/>
              </w:rPr>
              <w:t xml:space="preserve"> SAMU</w:t>
            </w:r>
          </w:p>
        </w:tc>
        <w:tc>
          <w:tcPr>
            <w:tcW w:w="3057" w:type="dxa"/>
            <w:tcBorders>
              <w:top w:val="single" w:sz="4" w:space="0" w:color="auto"/>
              <w:left w:val="single" w:sz="4" w:space="0" w:color="auto"/>
              <w:bottom w:val="single" w:sz="4" w:space="0" w:color="auto"/>
              <w:right w:val="double" w:sz="4" w:space="0" w:color="auto"/>
            </w:tcBorders>
            <w:noWrap/>
            <w:vAlign w:val="center"/>
          </w:tcPr>
          <w:p w14:paraId="6D463BF1"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192</w:t>
            </w:r>
          </w:p>
        </w:tc>
      </w:tr>
      <w:tr w:rsidR="001C3E4A" w:rsidRPr="00626A30" w14:paraId="1DA2D2EA" w14:textId="77777777" w:rsidTr="00657ACD">
        <w:trPr>
          <w:trHeight w:val="264"/>
          <w:jc w:val="center"/>
        </w:trPr>
        <w:tc>
          <w:tcPr>
            <w:tcW w:w="6112" w:type="dxa"/>
            <w:tcBorders>
              <w:top w:val="single" w:sz="4" w:space="0" w:color="auto"/>
              <w:left w:val="double" w:sz="4" w:space="0" w:color="auto"/>
              <w:bottom w:val="single" w:sz="4" w:space="0" w:color="auto"/>
              <w:right w:val="single" w:sz="4" w:space="0" w:color="auto"/>
            </w:tcBorders>
            <w:noWrap/>
            <w:vAlign w:val="center"/>
          </w:tcPr>
          <w:p w14:paraId="70F9FA2C" w14:textId="77777777" w:rsidR="001C3E4A" w:rsidRPr="00626A30" w:rsidRDefault="001C3E4A" w:rsidP="00F571BC">
            <w:pPr>
              <w:ind w:right="142"/>
              <w:rPr>
                <w:rFonts w:ascii="Arial" w:hAnsi="Arial" w:cs="Arial"/>
                <w:sz w:val="22"/>
                <w:szCs w:val="22"/>
              </w:rPr>
            </w:pPr>
            <w:r w:rsidRPr="00626A30">
              <w:rPr>
                <w:rFonts w:ascii="Arial" w:hAnsi="Arial" w:cs="Arial"/>
                <w:sz w:val="22"/>
                <w:szCs w:val="22"/>
              </w:rPr>
              <w:t> </w:t>
            </w:r>
            <w:r w:rsidRPr="00626A30">
              <w:rPr>
                <w:rFonts w:ascii="Arial" w:hAnsi="Arial" w:cs="Arial"/>
                <w:b/>
                <w:sz w:val="22"/>
                <w:szCs w:val="22"/>
              </w:rPr>
              <w:t>INCÊNDIOS, RESGASTES ESPECIAIS - CORPO DE BOMBEIROS E DEFESA CIVIL</w:t>
            </w:r>
          </w:p>
        </w:tc>
        <w:tc>
          <w:tcPr>
            <w:tcW w:w="3057" w:type="dxa"/>
            <w:tcBorders>
              <w:top w:val="single" w:sz="4" w:space="0" w:color="auto"/>
              <w:left w:val="single" w:sz="4" w:space="0" w:color="auto"/>
              <w:bottom w:val="single" w:sz="4" w:space="0" w:color="auto"/>
              <w:right w:val="double" w:sz="4" w:space="0" w:color="auto"/>
            </w:tcBorders>
            <w:noWrap/>
            <w:vAlign w:val="center"/>
          </w:tcPr>
          <w:p w14:paraId="40FF4FBD"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(21) 2635-2663</w:t>
            </w:r>
          </w:p>
        </w:tc>
      </w:tr>
      <w:tr w:rsidR="001C3E4A" w:rsidRPr="00626A30" w14:paraId="3562F709"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420"/>
          <w:jc w:val="center"/>
        </w:trPr>
        <w:tc>
          <w:tcPr>
            <w:tcW w:w="6112" w:type="dxa"/>
            <w:tcBorders>
              <w:top w:val="double" w:sz="4" w:space="0" w:color="auto"/>
              <w:left w:val="double" w:sz="4" w:space="0" w:color="auto"/>
              <w:bottom w:val="single" w:sz="4" w:space="0" w:color="auto"/>
              <w:right w:val="single" w:sz="4" w:space="0" w:color="auto"/>
            </w:tcBorders>
            <w:shd w:val="clear" w:color="auto" w:fill="DBE5F1"/>
            <w:vAlign w:val="center"/>
          </w:tcPr>
          <w:p w14:paraId="0A8218E7" w14:textId="77777777" w:rsidR="001C3E4A" w:rsidRPr="00626A30" w:rsidRDefault="001C3E4A" w:rsidP="00F571BC">
            <w:pPr>
              <w:ind w:left="2481" w:right="142"/>
              <w:rPr>
                <w:rFonts w:ascii="Arial" w:hAnsi="Arial" w:cs="Arial"/>
                <w:b/>
                <w:sz w:val="22"/>
                <w:szCs w:val="22"/>
              </w:rPr>
            </w:pPr>
            <w:r w:rsidRPr="00626A30">
              <w:rPr>
                <w:rFonts w:ascii="Arial" w:hAnsi="Arial" w:cs="Arial"/>
                <w:b/>
                <w:sz w:val="22"/>
                <w:szCs w:val="22"/>
              </w:rPr>
              <w:t>HOSPITAIS/CLÍNICAS</w:t>
            </w:r>
          </w:p>
        </w:tc>
        <w:tc>
          <w:tcPr>
            <w:tcW w:w="3057" w:type="dxa"/>
            <w:tcBorders>
              <w:top w:val="double" w:sz="4" w:space="0" w:color="auto"/>
              <w:left w:val="single" w:sz="4" w:space="0" w:color="auto"/>
              <w:bottom w:val="single" w:sz="4" w:space="0" w:color="auto"/>
              <w:right w:val="double" w:sz="4" w:space="0" w:color="auto"/>
            </w:tcBorders>
            <w:shd w:val="clear" w:color="auto" w:fill="DBE5F1"/>
            <w:vAlign w:val="center"/>
          </w:tcPr>
          <w:p w14:paraId="3C020ABE" w14:textId="77777777" w:rsidR="001C3E4A" w:rsidRPr="00626A30" w:rsidRDefault="001C3E4A" w:rsidP="00F571BC">
            <w:pPr>
              <w:ind w:right="142"/>
              <w:jc w:val="center"/>
              <w:rPr>
                <w:rFonts w:ascii="Arial" w:hAnsi="Arial" w:cs="Arial"/>
                <w:sz w:val="22"/>
                <w:szCs w:val="22"/>
              </w:rPr>
            </w:pPr>
            <w:r w:rsidRPr="00626A30">
              <w:rPr>
                <w:rFonts w:ascii="Arial" w:hAnsi="Arial" w:cs="Arial"/>
                <w:b/>
                <w:sz w:val="22"/>
                <w:szCs w:val="22"/>
              </w:rPr>
              <w:t>TELEFONE</w:t>
            </w:r>
          </w:p>
        </w:tc>
      </w:tr>
      <w:tr w:rsidR="001C3E4A" w:rsidRPr="00626A30" w14:paraId="3E34C1CC"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vAlign w:val="center"/>
          </w:tcPr>
          <w:p w14:paraId="744D32B2" w14:textId="77777777" w:rsidR="001B6952" w:rsidRPr="00626A30" w:rsidRDefault="001C3E4A" w:rsidP="00F571BC">
            <w:pPr>
              <w:ind w:right="142"/>
              <w:rPr>
                <w:rFonts w:ascii="Arial" w:hAnsi="Arial" w:cs="Arial"/>
                <w:b/>
                <w:sz w:val="22"/>
                <w:szCs w:val="22"/>
              </w:rPr>
            </w:pPr>
            <w:r w:rsidRPr="00626A30">
              <w:rPr>
                <w:rFonts w:ascii="Arial" w:hAnsi="Arial" w:cs="Arial"/>
                <w:b/>
                <w:sz w:val="22"/>
                <w:szCs w:val="22"/>
              </w:rPr>
              <w:t>HOSPITAL MUNICIPAL SÃO LORENZO JORGE</w:t>
            </w:r>
          </w:p>
          <w:p w14:paraId="30ABF035" w14:textId="509EC482" w:rsidR="001C3E4A" w:rsidRPr="00626A30" w:rsidRDefault="001C3E4A" w:rsidP="00F571BC">
            <w:pPr>
              <w:ind w:right="142"/>
              <w:rPr>
                <w:rFonts w:ascii="Arial" w:hAnsi="Arial" w:cs="Arial"/>
                <w:b/>
                <w:sz w:val="22"/>
                <w:szCs w:val="22"/>
              </w:rPr>
            </w:pPr>
            <w:r w:rsidRPr="00626A30">
              <w:rPr>
                <w:rFonts w:ascii="Arial" w:hAnsi="Arial" w:cs="Arial"/>
                <w:b/>
                <w:sz w:val="22"/>
                <w:szCs w:val="22"/>
              </w:rPr>
              <w:t>AV.</w:t>
            </w:r>
            <w:r w:rsidR="003D366C" w:rsidRPr="00626A30">
              <w:rPr>
                <w:rFonts w:ascii="Arial" w:hAnsi="Arial" w:cs="Arial"/>
                <w:b/>
                <w:sz w:val="22"/>
                <w:szCs w:val="22"/>
              </w:rPr>
              <w:t xml:space="preserve"> </w:t>
            </w:r>
            <w:r w:rsidRPr="00626A30">
              <w:rPr>
                <w:rFonts w:ascii="Arial" w:hAnsi="Arial" w:cs="Arial"/>
                <w:b/>
                <w:sz w:val="22"/>
                <w:szCs w:val="22"/>
              </w:rPr>
              <w:t>AYRTON SENNA 2000</w:t>
            </w:r>
          </w:p>
        </w:tc>
        <w:tc>
          <w:tcPr>
            <w:tcW w:w="3057" w:type="dxa"/>
            <w:tcBorders>
              <w:top w:val="single" w:sz="4" w:space="0" w:color="auto"/>
              <w:left w:val="single" w:sz="4" w:space="0" w:color="auto"/>
              <w:bottom w:val="single" w:sz="4" w:space="0" w:color="auto"/>
              <w:right w:val="double" w:sz="4" w:space="0" w:color="auto"/>
            </w:tcBorders>
            <w:vAlign w:val="center"/>
          </w:tcPr>
          <w:p w14:paraId="4F2AF639"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(21) 31114652</w:t>
            </w:r>
          </w:p>
        </w:tc>
      </w:tr>
      <w:tr w:rsidR="001C3E4A" w:rsidRPr="00626A30" w14:paraId="0D9B464F"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vAlign w:val="center"/>
          </w:tcPr>
          <w:p w14:paraId="08FB87D4" w14:textId="77777777" w:rsidR="001C3E4A" w:rsidRPr="00626A30" w:rsidRDefault="001C3E4A" w:rsidP="00F571BC">
            <w:pPr>
              <w:ind w:right="142"/>
              <w:rPr>
                <w:rFonts w:ascii="Arial" w:hAnsi="Arial" w:cs="Arial"/>
                <w:b/>
                <w:sz w:val="22"/>
                <w:szCs w:val="22"/>
              </w:rPr>
            </w:pPr>
            <w:r w:rsidRPr="00626A30">
              <w:rPr>
                <w:rFonts w:ascii="Arial" w:hAnsi="Arial" w:cs="Arial"/>
                <w:b/>
                <w:sz w:val="22"/>
                <w:szCs w:val="22"/>
              </w:rPr>
              <w:t>PRONTO ATENDIMENTO UNIMEO RIO</w:t>
            </w:r>
          </w:p>
        </w:tc>
        <w:tc>
          <w:tcPr>
            <w:tcW w:w="3057" w:type="dxa"/>
            <w:tcBorders>
              <w:top w:val="single" w:sz="4" w:space="0" w:color="auto"/>
              <w:left w:val="single" w:sz="4" w:space="0" w:color="auto"/>
              <w:bottom w:val="single" w:sz="4" w:space="0" w:color="auto"/>
              <w:right w:val="double" w:sz="4" w:space="0" w:color="auto"/>
            </w:tcBorders>
            <w:vAlign w:val="center"/>
          </w:tcPr>
          <w:p w14:paraId="349685E4" w14:textId="77777777" w:rsidR="001C3E4A" w:rsidRPr="00626A30" w:rsidRDefault="001C3E4A" w:rsidP="00F571BC">
            <w:pPr>
              <w:ind w:right="142"/>
              <w:jc w:val="center"/>
              <w:rPr>
                <w:rFonts w:ascii="Arial" w:hAnsi="Arial" w:cs="Arial"/>
                <w:sz w:val="22"/>
                <w:szCs w:val="22"/>
              </w:rPr>
            </w:pPr>
            <w:r w:rsidRPr="00626A30">
              <w:rPr>
                <w:rFonts w:ascii="Arial" w:hAnsi="Arial" w:cs="Arial"/>
                <w:b/>
                <w:sz w:val="22"/>
                <w:szCs w:val="22"/>
              </w:rPr>
              <w:t>(21) 24839400</w:t>
            </w:r>
          </w:p>
        </w:tc>
      </w:tr>
      <w:tr w:rsidR="001C3E4A" w:rsidRPr="00626A30" w14:paraId="70F8465F"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211"/>
          <w:jc w:val="center"/>
        </w:trPr>
        <w:tc>
          <w:tcPr>
            <w:tcW w:w="6112" w:type="dxa"/>
            <w:tcBorders>
              <w:top w:val="single" w:sz="4" w:space="0" w:color="auto"/>
              <w:left w:val="double" w:sz="4" w:space="0" w:color="auto"/>
              <w:bottom w:val="single" w:sz="4" w:space="0" w:color="auto"/>
              <w:right w:val="single" w:sz="4" w:space="0" w:color="auto"/>
            </w:tcBorders>
            <w:vAlign w:val="center"/>
          </w:tcPr>
          <w:p w14:paraId="18E50D4F" w14:textId="77777777" w:rsidR="001C3E4A" w:rsidRPr="00626A30" w:rsidRDefault="001C3E4A" w:rsidP="00F571BC">
            <w:pPr>
              <w:ind w:right="142"/>
              <w:rPr>
                <w:rFonts w:ascii="Arial" w:hAnsi="Arial" w:cs="Arial"/>
                <w:sz w:val="22"/>
                <w:szCs w:val="22"/>
              </w:rPr>
            </w:pPr>
            <w:r w:rsidRPr="00626A30">
              <w:rPr>
                <w:rFonts w:ascii="Arial" w:hAnsi="Arial" w:cs="Arial"/>
                <w:b/>
                <w:sz w:val="22"/>
                <w:szCs w:val="22"/>
              </w:rPr>
              <w:t>RIO MAR AVENIDA CONDIDO PORTINARI</w:t>
            </w:r>
          </w:p>
        </w:tc>
        <w:tc>
          <w:tcPr>
            <w:tcW w:w="3057" w:type="dxa"/>
            <w:tcBorders>
              <w:top w:val="single" w:sz="4" w:space="0" w:color="auto"/>
              <w:left w:val="single" w:sz="4" w:space="0" w:color="auto"/>
              <w:bottom w:val="single" w:sz="4" w:space="0" w:color="auto"/>
              <w:right w:val="double" w:sz="4" w:space="0" w:color="auto"/>
            </w:tcBorders>
            <w:vAlign w:val="center"/>
          </w:tcPr>
          <w:p w14:paraId="263C438D" w14:textId="77777777" w:rsidR="001C3E4A" w:rsidRPr="00626A30" w:rsidRDefault="001C3E4A" w:rsidP="00F571BC">
            <w:pPr>
              <w:ind w:right="142"/>
              <w:jc w:val="center"/>
              <w:rPr>
                <w:rFonts w:ascii="Arial" w:hAnsi="Arial" w:cs="Arial"/>
                <w:sz w:val="22"/>
                <w:szCs w:val="22"/>
              </w:rPr>
            </w:pPr>
            <w:r w:rsidRPr="00626A30">
              <w:rPr>
                <w:rFonts w:ascii="Arial" w:hAnsi="Arial" w:cs="Arial"/>
                <w:b/>
                <w:sz w:val="22"/>
                <w:szCs w:val="22"/>
              </w:rPr>
              <w:t>(21)35782578</w:t>
            </w:r>
          </w:p>
        </w:tc>
      </w:tr>
      <w:tr w:rsidR="001C3E4A" w:rsidRPr="00626A30" w14:paraId="6BD83618"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vAlign w:val="center"/>
          </w:tcPr>
          <w:p w14:paraId="7FB095A8" w14:textId="77777777" w:rsidR="001C3E4A" w:rsidRPr="00626A30" w:rsidRDefault="001C3E4A" w:rsidP="00F571BC">
            <w:pPr>
              <w:ind w:right="142"/>
              <w:rPr>
                <w:rFonts w:ascii="Arial" w:hAnsi="Arial" w:cs="Arial"/>
                <w:sz w:val="22"/>
                <w:szCs w:val="22"/>
              </w:rPr>
            </w:pPr>
            <w:r w:rsidRPr="00626A30">
              <w:rPr>
                <w:rFonts w:ascii="Arial" w:hAnsi="Arial" w:cs="Arial"/>
                <w:b/>
                <w:sz w:val="22"/>
                <w:szCs w:val="22"/>
              </w:rPr>
              <w:t>HOSPITAL CASA ST BERNARDO</w:t>
            </w:r>
          </w:p>
        </w:tc>
        <w:tc>
          <w:tcPr>
            <w:tcW w:w="3057" w:type="dxa"/>
            <w:tcBorders>
              <w:top w:val="single" w:sz="4" w:space="0" w:color="auto"/>
              <w:left w:val="single" w:sz="4" w:space="0" w:color="auto"/>
              <w:bottom w:val="single" w:sz="4" w:space="0" w:color="auto"/>
              <w:right w:val="double" w:sz="4" w:space="0" w:color="auto"/>
            </w:tcBorders>
            <w:vAlign w:val="center"/>
          </w:tcPr>
          <w:p w14:paraId="346A44A5" w14:textId="77777777" w:rsidR="001C3E4A" w:rsidRPr="00626A30" w:rsidRDefault="001C3E4A" w:rsidP="00F571BC">
            <w:pPr>
              <w:ind w:right="142"/>
              <w:jc w:val="center"/>
              <w:rPr>
                <w:rFonts w:ascii="Arial" w:hAnsi="Arial" w:cs="Arial"/>
                <w:sz w:val="22"/>
                <w:szCs w:val="22"/>
              </w:rPr>
            </w:pPr>
            <w:r w:rsidRPr="00626A30">
              <w:rPr>
                <w:rFonts w:ascii="Arial" w:hAnsi="Arial" w:cs="Arial"/>
                <w:b/>
                <w:sz w:val="22"/>
                <w:szCs w:val="22"/>
              </w:rPr>
              <w:t>(21)39877300</w:t>
            </w:r>
          </w:p>
        </w:tc>
      </w:tr>
      <w:tr w:rsidR="001C3E4A" w:rsidRPr="00626A30" w14:paraId="68FEB265"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vAlign w:val="center"/>
          </w:tcPr>
          <w:p w14:paraId="60A033D9" w14:textId="36E4ED50" w:rsidR="001C3E4A" w:rsidRPr="00626A30" w:rsidRDefault="001C3E4A" w:rsidP="00F571BC">
            <w:pPr>
              <w:ind w:right="142"/>
              <w:rPr>
                <w:rFonts w:ascii="Arial" w:hAnsi="Arial" w:cs="Arial"/>
                <w:b/>
                <w:sz w:val="22"/>
                <w:szCs w:val="22"/>
              </w:rPr>
            </w:pPr>
            <w:r w:rsidRPr="00626A30">
              <w:rPr>
                <w:rFonts w:ascii="Arial" w:hAnsi="Arial" w:cs="Arial"/>
                <w:b/>
                <w:sz w:val="22"/>
                <w:szCs w:val="22"/>
              </w:rPr>
              <w:t xml:space="preserve">HOSPITAL DE </w:t>
            </w:r>
            <w:r w:rsidR="00F12567" w:rsidRPr="00626A30">
              <w:rPr>
                <w:rFonts w:ascii="Arial" w:hAnsi="Arial" w:cs="Arial"/>
                <w:b/>
                <w:sz w:val="22"/>
                <w:szCs w:val="22"/>
              </w:rPr>
              <w:t>CLÍNICAS</w:t>
            </w:r>
            <w:r w:rsidRPr="00626A30">
              <w:rPr>
                <w:rFonts w:ascii="Arial" w:hAnsi="Arial" w:cs="Arial"/>
                <w:b/>
                <w:sz w:val="22"/>
                <w:szCs w:val="22"/>
              </w:rPr>
              <w:t xml:space="preserve"> DE JACAREPAGUA RUA BACAIRIS 499</w:t>
            </w:r>
          </w:p>
        </w:tc>
        <w:tc>
          <w:tcPr>
            <w:tcW w:w="3057" w:type="dxa"/>
            <w:tcBorders>
              <w:top w:val="single" w:sz="4" w:space="0" w:color="auto"/>
              <w:left w:val="single" w:sz="4" w:space="0" w:color="auto"/>
              <w:bottom w:val="single" w:sz="4" w:space="0" w:color="auto"/>
              <w:right w:val="double" w:sz="4" w:space="0" w:color="auto"/>
            </w:tcBorders>
            <w:vAlign w:val="center"/>
          </w:tcPr>
          <w:p w14:paraId="7CF1F2DB"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(21)39877000</w:t>
            </w:r>
          </w:p>
        </w:tc>
      </w:tr>
      <w:tr w:rsidR="001C3E4A" w:rsidRPr="00626A30" w14:paraId="6395FB63"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261"/>
          <w:jc w:val="center"/>
        </w:trPr>
        <w:tc>
          <w:tcPr>
            <w:tcW w:w="9169" w:type="dxa"/>
            <w:gridSpan w:val="2"/>
            <w:tcBorders>
              <w:top w:val="single" w:sz="4" w:space="0" w:color="auto"/>
              <w:left w:val="double" w:sz="4" w:space="0" w:color="auto"/>
              <w:bottom w:val="single" w:sz="4" w:space="0" w:color="auto"/>
              <w:right w:val="double" w:sz="4" w:space="0" w:color="auto"/>
            </w:tcBorders>
            <w:shd w:val="clear" w:color="auto" w:fill="DBE5F1"/>
            <w:vAlign w:val="center"/>
          </w:tcPr>
          <w:p w14:paraId="0E0EA9D5"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Em caso de traumatismo crâneo-encefálico e/ou acidente com lesão vascular, os hospitais de referência são:</w:t>
            </w:r>
          </w:p>
        </w:tc>
      </w:tr>
      <w:tr w:rsidR="001C3E4A" w:rsidRPr="00626A30" w14:paraId="4D3B80CB"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574"/>
          <w:jc w:val="center"/>
        </w:trPr>
        <w:tc>
          <w:tcPr>
            <w:tcW w:w="6112" w:type="dxa"/>
            <w:tcBorders>
              <w:top w:val="single" w:sz="4" w:space="0" w:color="auto"/>
              <w:left w:val="double" w:sz="4" w:space="0" w:color="auto"/>
              <w:bottom w:val="single" w:sz="4" w:space="0" w:color="auto"/>
              <w:right w:val="single" w:sz="4" w:space="0" w:color="auto"/>
            </w:tcBorders>
            <w:vAlign w:val="center"/>
          </w:tcPr>
          <w:p w14:paraId="0BD9E8D9" w14:textId="77777777" w:rsidR="001C3E4A" w:rsidRPr="00626A30" w:rsidRDefault="001C3E4A" w:rsidP="00F571BC">
            <w:pPr>
              <w:ind w:right="142"/>
              <w:rPr>
                <w:rFonts w:ascii="Arial" w:hAnsi="Arial" w:cs="Arial"/>
                <w:b/>
                <w:sz w:val="22"/>
                <w:szCs w:val="22"/>
              </w:rPr>
            </w:pPr>
            <w:r w:rsidRPr="00626A30">
              <w:rPr>
                <w:rFonts w:ascii="Arial" w:hAnsi="Arial" w:cs="Arial"/>
                <w:b/>
                <w:sz w:val="22"/>
                <w:szCs w:val="22"/>
              </w:rPr>
              <w:t>HOSPITAL ESTADUAL AZEVEDO DE LIMA</w:t>
            </w:r>
          </w:p>
          <w:p w14:paraId="41C6852E" w14:textId="77777777" w:rsidR="001C3E4A" w:rsidRPr="00626A30" w:rsidRDefault="001C3E4A" w:rsidP="00F571BC">
            <w:pPr>
              <w:ind w:right="142"/>
              <w:rPr>
                <w:rFonts w:ascii="Arial" w:hAnsi="Arial" w:cs="Arial"/>
                <w:b/>
                <w:sz w:val="22"/>
                <w:szCs w:val="22"/>
              </w:rPr>
            </w:pPr>
            <w:r w:rsidRPr="00626A30">
              <w:rPr>
                <w:rFonts w:ascii="Arial" w:hAnsi="Arial" w:cs="Arial"/>
                <w:b/>
                <w:sz w:val="22"/>
                <w:szCs w:val="22"/>
              </w:rPr>
              <w:t>Rua Teixeira de Freitas, nº 30- Fonseca/ Niterói</w:t>
            </w:r>
          </w:p>
        </w:tc>
        <w:tc>
          <w:tcPr>
            <w:tcW w:w="3057" w:type="dxa"/>
            <w:tcBorders>
              <w:top w:val="single" w:sz="4" w:space="0" w:color="auto"/>
              <w:left w:val="single" w:sz="4" w:space="0" w:color="auto"/>
              <w:bottom w:val="single" w:sz="4" w:space="0" w:color="auto"/>
              <w:right w:val="double" w:sz="4" w:space="0" w:color="auto"/>
            </w:tcBorders>
            <w:vAlign w:val="center"/>
          </w:tcPr>
          <w:p w14:paraId="77EFFFF6"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(21) 2299-9036</w:t>
            </w:r>
          </w:p>
        </w:tc>
      </w:tr>
      <w:tr w:rsidR="001C3E4A" w:rsidRPr="00626A30" w14:paraId="4463EA39"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vAlign w:val="center"/>
          </w:tcPr>
          <w:p w14:paraId="7EC8D278" w14:textId="77777777" w:rsidR="001C3E4A" w:rsidRPr="00626A30" w:rsidRDefault="001C3E4A" w:rsidP="00F571BC">
            <w:pPr>
              <w:ind w:right="142"/>
              <w:rPr>
                <w:rFonts w:ascii="Arial" w:hAnsi="Arial" w:cs="Arial"/>
                <w:b/>
                <w:sz w:val="22"/>
                <w:szCs w:val="22"/>
              </w:rPr>
            </w:pPr>
            <w:r w:rsidRPr="00626A30">
              <w:rPr>
                <w:rFonts w:ascii="Arial" w:hAnsi="Arial" w:cs="Arial"/>
                <w:b/>
                <w:sz w:val="22"/>
                <w:szCs w:val="22"/>
              </w:rPr>
              <w:t>HOSPITAL UNIVERSITÁRIO ANTONIO PEDRO</w:t>
            </w:r>
          </w:p>
          <w:p w14:paraId="793F46EB" w14:textId="77777777" w:rsidR="001C3E4A" w:rsidRPr="00626A30" w:rsidRDefault="001C3E4A" w:rsidP="00F571BC">
            <w:pPr>
              <w:ind w:right="142"/>
              <w:rPr>
                <w:rFonts w:ascii="Arial" w:hAnsi="Arial" w:cs="Arial"/>
                <w:b/>
                <w:sz w:val="22"/>
                <w:szCs w:val="22"/>
              </w:rPr>
            </w:pPr>
            <w:r w:rsidRPr="00626A30">
              <w:rPr>
                <w:rFonts w:ascii="Arial" w:hAnsi="Arial" w:cs="Arial"/>
                <w:b/>
                <w:sz w:val="22"/>
                <w:szCs w:val="22"/>
              </w:rPr>
              <w:t>Rua Marquês do Paraná nº 303 – Centro/Niterói</w:t>
            </w:r>
          </w:p>
        </w:tc>
        <w:tc>
          <w:tcPr>
            <w:tcW w:w="3057" w:type="dxa"/>
            <w:tcBorders>
              <w:top w:val="single" w:sz="4" w:space="0" w:color="auto"/>
              <w:left w:val="single" w:sz="4" w:space="0" w:color="auto"/>
              <w:bottom w:val="single" w:sz="4" w:space="0" w:color="auto"/>
              <w:right w:val="double" w:sz="4" w:space="0" w:color="auto"/>
            </w:tcBorders>
            <w:vAlign w:val="center"/>
          </w:tcPr>
          <w:p w14:paraId="0B9092FF" w14:textId="129383E3"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 xml:space="preserve">(21) 2629-9000 /          </w:t>
            </w:r>
            <w:r w:rsidR="00F12567" w:rsidRPr="00626A30">
              <w:rPr>
                <w:rFonts w:ascii="Arial" w:hAnsi="Arial" w:cs="Arial"/>
                <w:b/>
                <w:sz w:val="22"/>
                <w:szCs w:val="22"/>
              </w:rPr>
              <w:t xml:space="preserve">  (</w:t>
            </w:r>
            <w:r w:rsidRPr="00626A30">
              <w:rPr>
                <w:rFonts w:ascii="Arial" w:hAnsi="Arial" w:cs="Arial"/>
                <w:b/>
                <w:sz w:val="22"/>
                <w:szCs w:val="22"/>
              </w:rPr>
              <w:t>21) 2629-9059</w:t>
            </w:r>
          </w:p>
        </w:tc>
      </w:tr>
      <w:tr w:rsidR="001C3E4A" w:rsidRPr="00626A30" w14:paraId="29DD0714"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50"/>
          <w:jc w:val="center"/>
        </w:trPr>
        <w:tc>
          <w:tcPr>
            <w:tcW w:w="9169" w:type="dxa"/>
            <w:gridSpan w:val="2"/>
            <w:tcBorders>
              <w:top w:val="single" w:sz="4" w:space="0" w:color="auto"/>
              <w:left w:val="double" w:sz="4" w:space="0" w:color="auto"/>
              <w:bottom w:val="single" w:sz="4" w:space="0" w:color="auto"/>
              <w:right w:val="double" w:sz="4" w:space="0" w:color="auto"/>
            </w:tcBorders>
            <w:shd w:val="clear" w:color="auto" w:fill="DBE5F1"/>
            <w:vAlign w:val="center"/>
          </w:tcPr>
          <w:p w14:paraId="481D5F47"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PÓLOS DE ATENDIMENTO DE ACIDENTE POR ANIMAIS PEÇONHENTOS</w:t>
            </w:r>
          </w:p>
        </w:tc>
      </w:tr>
      <w:tr w:rsidR="001C3E4A" w:rsidRPr="00626A30" w14:paraId="0925C035"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shd w:val="clear" w:color="auto" w:fill="DBE5F1"/>
            <w:vAlign w:val="center"/>
          </w:tcPr>
          <w:p w14:paraId="1F654D67"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lastRenderedPageBreak/>
              <w:t>ENTIDADE</w:t>
            </w:r>
          </w:p>
        </w:tc>
        <w:tc>
          <w:tcPr>
            <w:tcW w:w="3057" w:type="dxa"/>
            <w:tcBorders>
              <w:top w:val="single" w:sz="4" w:space="0" w:color="auto"/>
              <w:left w:val="single" w:sz="4" w:space="0" w:color="auto"/>
              <w:bottom w:val="single" w:sz="4" w:space="0" w:color="auto"/>
              <w:right w:val="double" w:sz="4" w:space="0" w:color="auto"/>
            </w:tcBorders>
            <w:shd w:val="clear" w:color="auto" w:fill="DBE5F1"/>
            <w:vAlign w:val="center"/>
          </w:tcPr>
          <w:p w14:paraId="0C5738AB" w14:textId="77777777"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TELEFONE</w:t>
            </w:r>
          </w:p>
        </w:tc>
      </w:tr>
      <w:tr w:rsidR="001C3E4A" w:rsidRPr="00626A30" w14:paraId="76875014"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vAlign w:val="center"/>
          </w:tcPr>
          <w:p w14:paraId="084B5AB1" w14:textId="77777777" w:rsidR="001C3E4A" w:rsidRPr="00626A30" w:rsidRDefault="001C3E4A" w:rsidP="00F571BC">
            <w:pPr>
              <w:ind w:right="142"/>
              <w:rPr>
                <w:rFonts w:ascii="Arial" w:hAnsi="Arial" w:cs="Arial"/>
                <w:b/>
                <w:sz w:val="22"/>
                <w:szCs w:val="22"/>
              </w:rPr>
            </w:pPr>
            <w:r w:rsidRPr="00626A30">
              <w:rPr>
                <w:rFonts w:ascii="Arial" w:hAnsi="Arial" w:cs="Arial"/>
                <w:b/>
                <w:sz w:val="22"/>
                <w:szCs w:val="22"/>
              </w:rPr>
              <w:t>HOSPITAL UNIVERSITÁRIO ANTONIO PEDRO</w:t>
            </w:r>
          </w:p>
          <w:p w14:paraId="4DE2FCEF" w14:textId="77777777" w:rsidR="001C3E4A" w:rsidRPr="00626A30" w:rsidRDefault="001C3E4A" w:rsidP="00F571BC">
            <w:pPr>
              <w:ind w:right="142"/>
              <w:rPr>
                <w:rFonts w:ascii="Arial" w:hAnsi="Arial" w:cs="Arial"/>
                <w:b/>
                <w:sz w:val="22"/>
                <w:szCs w:val="22"/>
              </w:rPr>
            </w:pPr>
            <w:r w:rsidRPr="00626A30">
              <w:rPr>
                <w:rFonts w:ascii="Arial" w:hAnsi="Arial" w:cs="Arial"/>
                <w:b/>
                <w:sz w:val="22"/>
                <w:szCs w:val="22"/>
              </w:rPr>
              <w:t>Rua Marquês do Paraná nº 303 – Centro/Niterói</w:t>
            </w:r>
          </w:p>
        </w:tc>
        <w:tc>
          <w:tcPr>
            <w:tcW w:w="3057" w:type="dxa"/>
            <w:tcBorders>
              <w:top w:val="single" w:sz="4" w:space="0" w:color="auto"/>
              <w:left w:val="single" w:sz="4" w:space="0" w:color="auto"/>
              <w:bottom w:val="single" w:sz="4" w:space="0" w:color="auto"/>
              <w:right w:val="double" w:sz="4" w:space="0" w:color="auto"/>
            </w:tcBorders>
            <w:vAlign w:val="center"/>
          </w:tcPr>
          <w:p w14:paraId="180E455A" w14:textId="7A25B198" w:rsidR="001C3E4A" w:rsidRPr="00626A30" w:rsidRDefault="001C3E4A" w:rsidP="00F571BC">
            <w:pPr>
              <w:ind w:right="142"/>
              <w:jc w:val="center"/>
              <w:rPr>
                <w:rFonts w:ascii="Arial" w:hAnsi="Arial" w:cs="Arial"/>
                <w:b/>
                <w:sz w:val="20"/>
                <w:szCs w:val="20"/>
              </w:rPr>
            </w:pPr>
            <w:r w:rsidRPr="00626A30">
              <w:rPr>
                <w:rFonts w:ascii="Arial" w:hAnsi="Arial" w:cs="Arial"/>
                <w:b/>
                <w:sz w:val="20"/>
                <w:szCs w:val="20"/>
              </w:rPr>
              <w:t>(21) 2629-9000</w:t>
            </w:r>
            <w:r w:rsidR="00F12567" w:rsidRPr="00626A30">
              <w:rPr>
                <w:rFonts w:ascii="Arial" w:hAnsi="Arial" w:cs="Arial"/>
                <w:b/>
                <w:sz w:val="20"/>
                <w:szCs w:val="20"/>
              </w:rPr>
              <w:t>/ (</w:t>
            </w:r>
            <w:r w:rsidRPr="00626A30">
              <w:rPr>
                <w:rFonts w:ascii="Arial" w:hAnsi="Arial" w:cs="Arial"/>
                <w:b/>
                <w:sz w:val="20"/>
                <w:szCs w:val="20"/>
              </w:rPr>
              <w:t>21)2629-9059</w:t>
            </w:r>
          </w:p>
        </w:tc>
      </w:tr>
      <w:tr w:rsidR="001C3E4A" w:rsidRPr="00626A30" w14:paraId="40C70BF1"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211"/>
          <w:jc w:val="center"/>
        </w:trPr>
        <w:tc>
          <w:tcPr>
            <w:tcW w:w="6112" w:type="dxa"/>
            <w:tcBorders>
              <w:top w:val="single" w:sz="4" w:space="0" w:color="auto"/>
              <w:left w:val="double" w:sz="4" w:space="0" w:color="auto"/>
              <w:bottom w:val="double" w:sz="4" w:space="0" w:color="auto"/>
              <w:right w:val="single" w:sz="4" w:space="0" w:color="auto"/>
            </w:tcBorders>
            <w:vAlign w:val="center"/>
          </w:tcPr>
          <w:p w14:paraId="40180CEC" w14:textId="77777777" w:rsidR="001C3E4A" w:rsidRPr="00626A30" w:rsidRDefault="001C3E4A" w:rsidP="00F571BC">
            <w:pPr>
              <w:ind w:right="142"/>
              <w:rPr>
                <w:rFonts w:ascii="Arial" w:hAnsi="Arial" w:cs="Arial"/>
                <w:b/>
                <w:sz w:val="22"/>
                <w:szCs w:val="22"/>
              </w:rPr>
            </w:pPr>
            <w:r w:rsidRPr="00626A30">
              <w:rPr>
                <w:rFonts w:ascii="Arial" w:hAnsi="Arial" w:cs="Arial"/>
                <w:b/>
                <w:sz w:val="22"/>
                <w:szCs w:val="22"/>
              </w:rPr>
              <w:t>INSTITUTO VITAL BRAZIL</w:t>
            </w:r>
          </w:p>
          <w:p w14:paraId="75B484BC" w14:textId="10F9A443" w:rsidR="001C3E4A" w:rsidRPr="00626A30" w:rsidRDefault="001C3E4A" w:rsidP="00F571BC">
            <w:pPr>
              <w:ind w:right="142"/>
              <w:rPr>
                <w:rFonts w:ascii="Arial" w:hAnsi="Arial" w:cs="Arial"/>
                <w:b/>
                <w:sz w:val="22"/>
                <w:szCs w:val="22"/>
              </w:rPr>
            </w:pPr>
            <w:r w:rsidRPr="00626A30">
              <w:rPr>
                <w:rFonts w:ascii="Arial" w:hAnsi="Arial" w:cs="Arial"/>
                <w:b/>
                <w:sz w:val="22"/>
                <w:szCs w:val="22"/>
              </w:rPr>
              <w:t xml:space="preserve">Rua Maestro José Botelho, nº </w:t>
            </w:r>
            <w:r w:rsidR="00F12567" w:rsidRPr="00626A30">
              <w:rPr>
                <w:rFonts w:ascii="Arial" w:hAnsi="Arial" w:cs="Arial"/>
                <w:b/>
                <w:sz w:val="22"/>
                <w:szCs w:val="22"/>
              </w:rPr>
              <w:t>64 –</w:t>
            </w:r>
            <w:r w:rsidRPr="00626A30">
              <w:rPr>
                <w:rFonts w:ascii="Arial" w:hAnsi="Arial" w:cs="Arial"/>
                <w:b/>
                <w:sz w:val="22"/>
                <w:szCs w:val="22"/>
              </w:rPr>
              <w:t xml:space="preserve"> Santa Rosa/Niterói</w:t>
            </w:r>
          </w:p>
        </w:tc>
        <w:tc>
          <w:tcPr>
            <w:tcW w:w="3057" w:type="dxa"/>
            <w:tcBorders>
              <w:top w:val="single" w:sz="4" w:space="0" w:color="auto"/>
              <w:left w:val="single" w:sz="4" w:space="0" w:color="auto"/>
              <w:bottom w:val="double" w:sz="4" w:space="0" w:color="auto"/>
              <w:right w:val="double" w:sz="4" w:space="0" w:color="auto"/>
            </w:tcBorders>
            <w:vAlign w:val="center"/>
          </w:tcPr>
          <w:p w14:paraId="295519AF" w14:textId="2707058C" w:rsidR="001C3E4A" w:rsidRPr="00626A30" w:rsidRDefault="001C3E4A" w:rsidP="00F571BC">
            <w:pPr>
              <w:ind w:right="142"/>
              <w:jc w:val="center"/>
              <w:rPr>
                <w:rFonts w:ascii="Arial" w:hAnsi="Arial" w:cs="Arial"/>
                <w:b/>
                <w:sz w:val="22"/>
                <w:szCs w:val="22"/>
              </w:rPr>
            </w:pPr>
            <w:r w:rsidRPr="00626A30">
              <w:rPr>
                <w:rFonts w:ascii="Arial" w:hAnsi="Arial" w:cs="Arial"/>
                <w:b/>
                <w:sz w:val="22"/>
                <w:szCs w:val="22"/>
              </w:rPr>
              <w:t xml:space="preserve">(21) 2711-9266 </w:t>
            </w:r>
            <w:r w:rsidR="00DF2B2F" w:rsidRPr="00626A30">
              <w:rPr>
                <w:rFonts w:ascii="Arial" w:hAnsi="Arial" w:cs="Arial"/>
                <w:b/>
                <w:sz w:val="22"/>
                <w:szCs w:val="22"/>
              </w:rPr>
              <w:t>/ (</w:t>
            </w:r>
            <w:r w:rsidRPr="00626A30">
              <w:rPr>
                <w:rFonts w:ascii="Arial" w:hAnsi="Arial" w:cs="Arial"/>
                <w:b/>
                <w:sz w:val="22"/>
                <w:szCs w:val="22"/>
              </w:rPr>
              <w:t>21)2711-9223</w:t>
            </w:r>
          </w:p>
        </w:tc>
      </w:tr>
    </w:tbl>
    <w:p w14:paraId="20D5C379" w14:textId="632F83C2" w:rsidR="00F1044C" w:rsidRDefault="00F1044C" w:rsidP="00F1044C">
      <w:pPr>
        <w:spacing w:after="0" w:line="276" w:lineRule="auto"/>
        <w:rPr>
          <w:rFonts w:ascii="Arial" w:hAnsi="Arial" w:cs="Arial"/>
          <w:sz w:val="22"/>
          <w:szCs w:val="22"/>
        </w:rPr>
      </w:pPr>
    </w:p>
    <w:p w14:paraId="749868CD" w14:textId="77777777" w:rsidR="00F1044C" w:rsidRPr="00626A30" w:rsidRDefault="00F1044C" w:rsidP="00F1044C">
      <w:pPr>
        <w:spacing w:after="0" w:line="276" w:lineRule="auto"/>
        <w:rPr>
          <w:rFonts w:ascii="Arial" w:hAnsi="Arial" w:cs="Arial"/>
          <w:sz w:val="22"/>
          <w:szCs w:val="22"/>
        </w:rPr>
      </w:pPr>
    </w:p>
    <w:p w14:paraId="53222EC6" w14:textId="7B6EB1C3" w:rsidR="008C12E0" w:rsidRPr="00626A30" w:rsidRDefault="00FC08A2" w:rsidP="00E90ED2">
      <w:pPr>
        <w:pStyle w:val="Ttulo1"/>
        <w:spacing w:line="276" w:lineRule="auto"/>
        <w:rPr>
          <w:rFonts w:ascii="Arial" w:hAnsi="Arial" w:cs="Arial"/>
        </w:rPr>
      </w:pPr>
      <w:bookmarkStart w:id="188" w:name="_Toc157695854"/>
      <w:bookmarkEnd w:id="185"/>
      <w:r w:rsidRPr="00626A30">
        <w:rPr>
          <w:rFonts w:ascii="Arial" w:hAnsi="Arial" w:cs="Arial"/>
        </w:rPr>
        <w:t>7</w:t>
      </w:r>
      <w:r w:rsidR="008C12E0" w:rsidRPr="00626A30">
        <w:rPr>
          <w:rFonts w:ascii="Arial" w:hAnsi="Arial" w:cs="Arial"/>
        </w:rPr>
        <w:t xml:space="preserve"> RELATÓRIO </w:t>
      </w:r>
      <w:r w:rsidR="00B2566B" w:rsidRPr="00626A30">
        <w:rPr>
          <w:rFonts w:ascii="Arial" w:hAnsi="Arial" w:cs="Arial"/>
        </w:rPr>
        <w:t>ANALÍTICO</w:t>
      </w:r>
      <w:bookmarkEnd w:id="188"/>
    </w:p>
    <w:p w14:paraId="61695611" w14:textId="77777777" w:rsidR="008C12E0" w:rsidRPr="00626A30" w:rsidRDefault="008C12E0" w:rsidP="00E90ED2">
      <w:pPr>
        <w:spacing w:after="0" w:line="276" w:lineRule="auto"/>
        <w:rPr>
          <w:rFonts w:ascii="Arial" w:hAnsi="Arial" w:cs="Arial"/>
          <w:szCs w:val="24"/>
        </w:rPr>
      </w:pPr>
    </w:p>
    <w:p w14:paraId="16767B63" w14:textId="0C5098BB" w:rsidR="00570222" w:rsidRPr="00626A30" w:rsidRDefault="00570222" w:rsidP="00E90ED2">
      <w:pPr>
        <w:spacing w:line="276" w:lineRule="auto"/>
        <w:rPr>
          <w:rFonts w:ascii="Arial" w:hAnsi="Arial" w:cs="Arial"/>
        </w:rPr>
      </w:pPr>
      <w:bookmarkStart w:id="189" w:name="_Toc357863845"/>
      <w:bookmarkStart w:id="190" w:name="_Toc357865586"/>
      <w:bookmarkStart w:id="191" w:name="_Toc357865786"/>
      <w:bookmarkStart w:id="192" w:name="_Toc357865836"/>
      <w:bookmarkStart w:id="193" w:name="_Toc379291143"/>
      <w:bookmarkStart w:id="194" w:name="_Toc379295043"/>
      <w:bookmarkStart w:id="195" w:name="_Toc379296324"/>
      <w:bookmarkStart w:id="196" w:name="_Toc395814147"/>
      <w:bookmarkStart w:id="197" w:name="_Toc398763170"/>
      <w:bookmarkStart w:id="198" w:name="_Toc398765250"/>
      <w:bookmarkStart w:id="199" w:name="_Toc400718482"/>
      <w:bookmarkStart w:id="200" w:name="_Toc400823831"/>
      <w:bookmarkStart w:id="201" w:name="_Toc400903259"/>
      <w:bookmarkStart w:id="202" w:name="_Toc401399062"/>
      <w:bookmarkStart w:id="203" w:name="_Toc405940171"/>
      <w:bookmarkStart w:id="204" w:name="_Toc406482866"/>
      <w:bookmarkStart w:id="205" w:name="_Toc409647908"/>
      <w:r w:rsidRPr="00626A30">
        <w:rPr>
          <w:rFonts w:ascii="Arial" w:hAnsi="Arial" w:cs="Arial"/>
        </w:rPr>
        <w:t>Conforme o item 7.6.2 da NR-7, o médico responsável pelo PCMSO deve elaborar, anualmente, relatório analítico que contenha, no mínimo, as seguintes informações:</w:t>
      </w:r>
    </w:p>
    <w:p w14:paraId="6D6191C8" w14:textId="6703B20F" w:rsidR="00570222" w:rsidRPr="00626A30" w:rsidRDefault="00570222">
      <w:pPr>
        <w:pStyle w:val="PargrafodaLista"/>
        <w:numPr>
          <w:ilvl w:val="1"/>
          <w:numId w:val="31"/>
        </w:numPr>
        <w:spacing w:line="276" w:lineRule="auto"/>
        <w:rPr>
          <w:rFonts w:ascii="Arial" w:hAnsi="Arial" w:cs="Arial"/>
        </w:rPr>
      </w:pPr>
      <w:r w:rsidRPr="00626A30">
        <w:rPr>
          <w:rFonts w:ascii="Arial" w:hAnsi="Arial" w:cs="Arial"/>
        </w:rPr>
        <w:t>o número de exames clínicos realizados;</w:t>
      </w:r>
    </w:p>
    <w:p w14:paraId="53229513" w14:textId="22D59952" w:rsidR="00570222" w:rsidRPr="00626A30" w:rsidRDefault="00570222">
      <w:pPr>
        <w:pStyle w:val="PargrafodaLista"/>
        <w:numPr>
          <w:ilvl w:val="1"/>
          <w:numId w:val="31"/>
        </w:numPr>
        <w:spacing w:line="276" w:lineRule="auto"/>
        <w:rPr>
          <w:rFonts w:ascii="Arial" w:hAnsi="Arial" w:cs="Arial"/>
        </w:rPr>
      </w:pPr>
      <w:r w:rsidRPr="00626A30">
        <w:rPr>
          <w:rFonts w:ascii="Arial" w:hAnsi="Arial" w:cs="Arial"/>
        </w:rPr>
        <w:t>o número e tipos de exames complementares realizados;</w:t>
      </w:r>
    </w:p>
    <w:p w14:paraId="70BDD7A3" w14:textId="02D79121" w:rsidR="00570222" w:rsidRPr="00626A30" w:rsidRDefault="00570222">
      <w:pPr>
        <w:pStyle w:val="PargrafodaLista"/>
        <w:numPr>
          <w:ilvl w:val="1"/>
          <w:numId w:val="31"/>
        </w:numPr>
        <w:spacing w:line="276" w:lineRule="auto"/>
        <w:rPr>
          <w:rFonts w:ascii="Arial" w:hAnsi="Arial" w:cs="Arial"/>
        </w:rPr>
      </w:pPr>
      <w:r w:rsidRPr="00626A30">
        <w:rPr>
          <w:rFonts w:ascii="Arial" w:hAnsi="Arial" w:cs="Arial"/>
        </w:rPr>
        <w:t>estatística de resultados anormais dos exames complementares, categorizados por tipo do exame e por unidade operacional, setor ou função;</w:t>
      </w:r>
    </w:p>
    <w:p w14:paraId="3E066AF9" w14:textId="50255425" w:rsidR="00570222" w:rsidRPr="00626A30" w:rsidRDefault="00570222">
      <w:pPr>
        <w:pStyle w:val="PargrafodaLista"/>
        <w:numPr>
          <w:ilvl w:val="1"/>
          <w:numId w:val="31"/>
        </w:numPr>
        <w:spacing w:line="276" w:lineRule="auto"/>
        <w:rPr>
          <w:rFonts w:ascii="Arial" w:hAnsi="Arial" w:cs="Arial"/>
        </w:rPr>
      </w:pPr>
      <w:r w:rsidRPr="00626A30">
        <w:rPr>
          <w:rFonts w:ascii="Arial" w:hAnsi="Arial" w:cs="Arial"/>
        </w:rPr>
        <w:t>incidência e prevalência de doenças relacionadas ao trabalho, categorizadas por unidade operacional, setor ou função;</w:t>
      </w:r>
    </w:p>
    <w:p w14:paraId="17429585" w14:textId="2C80265B" w:rsidR="00570222" w:rsidRPr="00626A30" w:rsidRDefault="00570222">
      <w:pPr>
        <w:pStyle w:val="PargrafodaLista"/>
        <w:numPr>
          <w:ilvl w:val="1"/>
          <w:numId w:val="31"/>
        </w:numPr>
        <w:spacing w:line="276" w:lineRule="auto"/>
        <w:rPr>
          <w:rFonts w:ascii="Arial" w:hAnsi="Arial" w:cs="Arial"/>
        </w:rPr>
      </w:pPr>
      <w:r w:rsidRPr="00626A30">
        <w:rPr>
          <w:rFonts w:ascii="Arial" w:hAnsi="Arial" w:cs="Arial"/>
        </w:rPr>
        <w:t>informações sobre o número, tipo de eventos e doenças informadas nas CAT, emitidas pela organização, referentes a seus empregados;</w:t>
      </w:r>
    </w:p>
    <w:p w14:paraId="706ED898" w14:textId="00264654" w:rsidR="00570222" w:rsidRPr="00626A30" w:rsidRDefault="00570222">
      <w:pPr>
        <w:pStyle w:val="PargrafodaLista"/>
        <w:numPr>
          <w:ilvl w:val="1"/>
          <w:numId w:val="31"/>
        </w:numPr>
        <w:spacing w:line="276" w:lineRule="auto"/>
        <w:rPr>
          <w:rFonts w:ascii="Arial" w:hAnsi="Arial" w:cs="Arial"/>
        </w:rPr>
      </w:pPr>
      <w:r w:rsidRPr="00626A30">
        <w:rPr>
          <w:rFonts w:ascii="Arial" w:hAnsi="Arial" w:cs="Arial"/>
        </w:rPr>
        <w:t xml:space="preserve">análise comparativa em relação ao relatório anterior e discussão sobre as variações nos resultados. </w:t>
      </w:r>
    </w:p>
    <w:p w14:paraId="677831C8" w14:textId="73181359" w:rsidR="00570222" w:rsidRPr="00626A30" w:rsidRDefault="00570222" w:rsidP="00E90ED2">
      <w:pPr>
        <w:spacing w:line="276" w:lineRule="auto"/>
        <w:rPr>
          <w:rFonts w:ascii="Arial" w:hAnsi="Arial" w:cs="Arial"/>
        </w:rPr>
      </w:pPr>
    </w:p>
    <w:p w14:paraId="533EB3D1" w14:textId="012FC7B1" w:rsidR="00570222" w:rsidRPr="00626A30" w:rsidRDefault="00570222" w:rsidP="00E90ED2">
      <w:pPr>
        <w:spacing w:line="276" w:lineRule="auto"/>
        <w:rPr>
          <w:rFonts w:ascii="Arial" w:hAnsi="Arial" w:cs="Arial"/>
        </w:rPr>
      </w:pPr>
      <w:r w:rsidRPr="00626A30">
        <w:rPr>
          <w:rFonts w:ascii="Arial" w:hAnsi="Arial" w:cs="Arial"/>
        </w:rPr>
        <w:t>Para viabilizar a emissão do relatório analítico, a Saúde Ocupacional manterá registros dos exames (clínicos e complementares) realizados pelos trabalhadores e seus resultados, bem como os registros das doenças relacionadas ao trabalho e das CAT (Comunicações de Acidente de Trabalho) emitidas pela organização.</w:t>
      </w:r>
    </w:p>
    <w:p w14:paraId="4264845C" w14:textId="77777777" w:rsidR="00570222" w:rsidRPr="00626A30" w:rsidRDefault="00570222" w:rsidP="00E90ED2">
      <w:pPr>
        <w:spacing w:line="276" w:lineRule="auto"/>
        <w:rPr>
          <w:rFonts w:ascii="Arial" w:hAnsi="Arial" w:cs="Arial"/>
        </w:rPr>
      </w:pPr>
    </w:p>
    <w:p w14:paraId="091ABB86" w14:textId="1CFF6E02" w:rsidR="00570222" w:rsidRPr="00626A30" w:rsidRDefault="00570222" w:rsidP="00E90ED2">
      <w:pPr>
        <w:spacing w:line="276" w:lineRule="auto"/>
        <w:rPr>
          <w:rFonts w:ascii="Arial" w:hAnsi="Arial" w:cs="Arial"/>
        </w:rPr>
      </w:pPr>
      <w:r w:rsidRPr="00626A30">
        <w:rPr>
          <w:rFonts w:ascii="Arial" w:hAnsi="Arial" w:cs="Arial"/>
        </w:rPr>
        <w:t xml:space="preserve">O relatório analítico é de suma importância para que a </w:t>
      </w:r>
      <w:r w:rsidR="00E43A45" w:rsidRPr="00626A30">
        <w:rPr>
          <w:rFonts w:ascii="Arial" w:hAnsi="Arial" w:cs="Arial"/>
        </w:rPr>
        <w:t>unidade</w:t>
      </w:r>
      <w:r w:rsidRPr="00626A30">
        <w:rPr>
          <w:rFonts w:ascii="Arial" w:hAnsi="Arial" w:cs="Arial"/>
        </w:rPr>
        <w:t xml:space="preserve"> entenda os resultados obtidos com o PCMSO no ano anterior, possibilitando, ainda, a comparação desses resultados. Essa análise permite que a </w:t>
      </w:r>
      <w:r w:rsidR="00E43A45" w:rsidRPr="00626A30">
        <w:rPr>
          <w:rFonts w:ascii="Arial" w:hAnsi="Arial" w:cs="Arial"/>
        </w:rPr>
        <w:t>unidade</w:t>
      </w:r>
      <w:r w:rsidRPr="00626A30">
        <w:rPr>
          <w:rFonts w:ascii="Arial" w:hAnsi="Arial" w:cs="Arial"/>
        </w:rPr>
        <w:t xml:space="preserve"> conheça melhor os dados de saúde dos seus trabalhadores e faça um melhor planejamento acerca das medidas necessárias a serem adotadas na organização, a fim de proteger e preservar a saúde de seus empregados em relação aos riscos ocupacionais.</w:t>
      </w:r>
    </w:p>
    <w:p w14:paraId="4E8D669B" w14:textId="7C701620" w:rsidR="00570222" w:rsidRPr="00626A30" w:rsidRDefault="00570222" w:rsidP="00E90ED2">
      <w:pPr>
        <w:spacing w:line="276" w:lineRule="auto"/>
        <w:rPr>
          <w:rFonts w:ascii="Arial" w:hAnsi="Arial" w:cs="Arial"/>
        </w:rPr>
      </w:pPr>
    </w:p>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14:paraId="3CC8B2B2" w14:textId="6E8C2C94" w:rsidR="00641947" w:rsidRPr="00626A30" w:rsidRDefault="009D27C6" w:rsidP="00E90ED2">
      <w:pPr>
        <w:spacing w:line="276" w:lineRule="auto"/>
        <w:rPr>
          <w:rFonts w:ascii="Arial" w:hAnsi="Arial" w:cs="Arial"/>
        </w:rPr>
      </w:pPr>
      <w:r w:rsidRPr="00626A30">
        <w:rPr>
          <w:rFonts w:ascii="Arial" w:hAnsi="Arial" w:cs="Arial"/>
        </w:rPr>
        <w:t xml:space="preserve">O relatório </w:t>
      </w:r>
      <w:r w:rsidR="00570222" w:rsidRPr="00626A30">
        <w:rPr>
          <w:rFonts w:ascii="Arial" w:hAnsi="Arial" w:cs="Arial"/>
        </w:rPr>
        <w:t>analítico, quando elaborado, apresentado e discutido com os responsáveis por segurança e saúde no trabalho da organização, incluindo a CIPA, quando existente, para que as medidas de prevenção necessárias sejam adotadas na organização</w:t>
      </w:r>
      <w:r w:rsidRPr="00626A30">
        <w:rPr>
          <w:rFonts w:ascii="Arial" w:hAnsi="Arial" w:cs="Arial"/>
        </w:rPr>
        <w:t xml:space="preserve"> deverá ser apresentado e discutido na CIPA.</w:t>
      </w:r>
    </w:p>
    <w:p w14:paraId="1297154A" w14:textId="66634F21" w:rsidR="00570222" w:rsidRPr="00626A30" w:rsidRDefault="00570222" w:rsidP="00E90ED2">
      <w:pPr>
        <w:spacing w:line="276" w:lineRule="auto"/>
        <w:rPr>
          <w:rFonts w:ascii="Arial" w:hAnsi="Arial" w:cs="Arial"/>
        </w:rPr>
      </w:pPr>
    </w:p>
    <w:p w14:paraId="33D66559" w14:textId="5D02E7BF" w:rsidR="008C12E0" w:rsidRPr="00626A30" w:rsidRDefault="00570222" w:rsidP="00E90ED2">
      <w:pPr>
        <w:spacing w:line="276" w:lineRule="auto"/>
        <w:rPr>
          <w:rFonts w:ascii="Arial" w:hAnsi="Arial" w:cs="Arial"/>
        </w:rPr>
      </w:pPr>
      <w:r w:rsidRPr="00626A30">
        <w:rPr>
          <w:rFonts w:ascii="Arial" w:hAnsi="Arial" w:cs="Arial"/>
        </w:rPr>
        <w:lastRenderedPageBreak/>
        <w:t>As organizações de graus de risco 1 e 2 com até 25 (vinte e cinco) empregados e as organizações de graus de risco 3 e 4 com até 10 (dez) empregados podem elaborar relatório analítico apenas com as informações solicitadas nas alíneas “a” e “b” do subitem 7.6.2, listados acima.</w:t>
      </w:r>
    </w:p>
    <w:p w14:paraId="45D73FD1" w14:textId="77777777" w:rsidR="00626A30" w:rsidRPr="00626A30" w:rsidRDefault="00626A30" w:rsidP="00E90ED2">
      <w:pPr>
        <w:spacing w:line="276" w:lineRule="auto"/>
        <w:rPr>
          <w:rFonts w:ascii="Arial" w:eastAsiaTheme="majorEastAsia" w:hAnsi="Arial" w:cs="Arial"/>
          <w:b/>
          <w:caps/>
          <w:color w:val="009270"/>
          <w:sz w:val="32"/>
          <w:szCs w:val="32"/>
        </w:rPr>
      </w:pPr>
    </w:p>
    <w:p w14:paraId="2CB269B8" w14:textId="3969A757" w:rsidR="008C159C" w:rsidRPr="00626A30" w:rsidRDefault="008C159C" w:rsidP="00E90ED2">
      <w:pPr>
        <w:pStyle w:val="Ttulo1"/>
        <w:spacing w:line="276" w:lineRule="auto"/>
        <w:rPr>
          <w:rFonts w:ascii="Arial" w:hAnsi="Arial" w:cs="Arial"/>
          <w:sz w:val="24"/>
        </w:rPr>
      </w:pPr>
      <w:bookmarkStart w:id="206" w:name="_Toc357863851"/>
      <w:bookmarkStart w:id="207" w:name="_Toc357865591"/>
      <w:bookmarkStart w:id="208" w:name="_Toc357865791"/>
      <w:bookmarkStart w:id="209" w:name="_Toc357865842"/>
      <w:bookmarkStart w:id="210" w:name="_Toc157695855"/>
      <w:bookmarkEnd w:id="186"/>
      <w:bookmarkEnd w:id="187"/>
      <w:r w:rsidRPr="00626A30">
        <w:rPr>
          <w:rFonts w:ascii="Arial" w:hAnsi="Arial" w:cs="Arial"/>
        </w:rPr>
        <w:t>C</w:t>
      </w:r>
      <w:bookmarkEnd w:id="206"/>
      <w:bookmarkEnd w:id="207"/>
      <w:bookmarkEnd w:id="208"/>
      <w:bookmarkEnd w:id="209"/>
      <w:r w:rsidR="0071574E" w:rsidRPr="00626A30">
        <w:rPr>
          <w:rFonts w:ascii="Arial" w:hAnsi="Arial" w:cs="Arial"/>
        </w:rPr>
        <w:t>ONSIDERAÇÕES GERAIS</w:t>
      </w:r>
      <w:bookmarkEnd w:id="210"/>
    </w:p>
    <w:p w14:paraId="538E7BCE" w14:textId="77777777" w:rsidR="008C159C" w:rsidRPr="00626A30" w:rsidRDefault="00D95F2E" w:rsidP="00E90ED2">
      <w:pPr>
        <w:spacing w:line="276" w:lineRule="auto"/>
        <w:rPr>
          <w:rFonts w:ascii="Arial" w:hAnsi="Arial" w:cs="Arial"/>
          <w:szCs w:val="24"/>
        </w:rPr>
      </w:pPr>
      <w:r w:rsidRPr="00626A30">
        <w:rPr>
          <w:rFonts w:ascii="Arial" w:hAnsi="Arial" w:cs="Arial"/>
          <w:noProof/>
          <w:szCs w:val="24"/>
          <w:lang w:eastAsia="pt-BR"/>
        </w:rPr>
        <mc:AlternateContent>
          <mc:Choice Requires="wps">
            <w:drawing>
              <wp:anchor distT="0" distB="0" distL="114300" distR="114300" simplePos="0" relativeHeight="251653120" behindDoc="0" locked="0" layoutInCell="1" allowOverlap="1" wp14:anchorId="74CF979F" wp14:editId="5AF89B42">
                <wp:simplePos x="0" y="0"/>
                <wp:positionH relativeFrom="column">
                  <wp:posOffset>5806440</wp:posOffset>
                </wp:positionH>
                <wp:positionV relativeFrom="paragraph">
                  <wp:posOffset>-998855</wp:posOffset>
                </wp:positionV>
                <wp:extent cx="933450" cy="37147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71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7E060" id="Rectangle 2" o:spid="_x0000_s1026" style="position:absolute;margin-left:457.2pt;margin-top:-78.65pt;width:73.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" strokecolor="white"/>
            </w:pict>
          </mc:Fallback>
        </mc:AlternateContent>
      </w:r>
    </w:p>
    <w:p w14:paraId="1C305E03" w14:textId="11688BF4" w:rsidR="008C159C" w:rsidRPr="00626A30" w:rsidRDefault="008C159C" w:rsidP="00E90ED2">
      <w:pPr>
        <w:spacing w:after="0" w:line="276" w:lineRule="auto"/>
        <w:rPr>
          <w:rFonts w:ascii="Arial" w:hAnsi="Arial" w:cs="Arial"/>
        </w:rPr>
      </w:pPr>
      <w:r w:rsidRPr="00626A30">
        <w:rPr>
          <w:rFonts w:ascii="Arial" w:hAnsi="Arial" w:cs="Arial"/>
        </w:rPr>
        <w:t xml:space="preserve">Este </w:t>
      </w:r>
      <w:r w:rsidR="00D50C3C" w:rsidRPr="00626A30">
        <w:rPr>
          <w:rFonts w:ascii="Arial" w:hAnsi="Arial" w:cs="Arial"/>
        </w:rPr>
        <w:t xml:space="preserve">documento </w:t>
      </w:r>
      <w:r w:rsidR="00382BCB" w:rsidRPr="00626A30">
        <w:rPr>
          <w:rFonts w:ascii="Arial" w:hAnsi="Arial" w:cs="Arial"/>
        </w:rPr>
        <w:t>(incluindo os seus anexos e adendos</w:t>
      </w:r>
      <w:r w:rsidR="00AB672D" w:rsidRPr="00626A30">
        <w:rPr>
          <w:rFonts w:ascii="Arial" w:hAnsi="Arial" w:cs="Arial"/>
        </w:rPr>
        <w:t xml:space="preserve"> a</w:t>
      </w:r>
      <w:r w:rsidR="00D50C3C" w:rsidRPr="00626A30">
        <w:rPr>
          <w:rFonts w:ascii="Arial" w:hAnsi="Arial" w:cs="Arial"/>
        </w:rPr>
        <w:t xml:space="preserve"> serem incluídos posteriormente</w:t>
      </w:r>
      <w:r w:rsidR="00382BCB" w:rsidRPr="00626A30">
        <w:rPr>
          <w:rFonts w:ascii="Arial" w:hAnsi="Arial" w:cs="Arial"/>
        </w:rPr>
        <w:t xml:space="preserve">) </w:t>
      </w:r>
      <w:r w:rsidRPr="00626A30">
        <w:rPr>
          <w:rFonts w:ascii="Arial" w:hAnsi="Arial" w:cs="Arial"/>
        </w:rPr>
        <w:t xml:space="preserve">contém as informações necessárias para que </w:t>
      </w:r>
      <w:r w:rsidR="00521DEE" w:rsidRPr="00626A30">
        <w:rPr>
          <w:rFonts w:ascii="Arial" w:hAnsi="Arial" w:cs="Arial"/>
        </w:rPr>
        <w:t xml:space="preserve">a </w:t>
      </w:r>
      <w:r w:rsidR="00E43A45" w:rsidRPr="00626A30">
        <w:rPr>
          <w:rFonts w:ascii="Arial" w:hAnsi="Arial" w:cs="Arial"/>
        </w:rPr>
        <w:t>unidade</w:t>
      </w:r>
      <w:r w:rsidRPr="00626A30">
        <w:rPr>
          <w:rFonts w:ascii="Arial" w:hAnsi="Arial" w:cs="Arial"/>
        </w:rPr>
        <w:t xml:space="preserve"> </w:t>
      </w:r>
      <w:sdt>
        <w:sdtPr>
          <w:rPr>
            <w:rFonts w:ascii="Arial" w:hAnsi="Arial" w:cs="Arial"/>
          </w:rPr>
          <w:alias w:val="Empresa"/>
          <w:id w:val="33889751"/>
          <w:dataBinding w:prefixMappings="xmlns:ns0='http://schemas.openxmlformats.org/officeDocument/2006/extended-properties' " w:xpath="/ns0:Properties[1]/ns0:Company[1]" w:storeItemID="{6668398D-A668-4E3E-A5EB-62B293D839F1}"/>
          <w:text/>
        </w:sdtPr>
        <w:sdtContent>
          <w:r w:rsidR="00087177">
            <w:rPr>
              <w:rFonts w:ascii="Arial" w:hAnsi="Arial" w:cs="Arial"/>
            </w:rPr>
            <w:t xml:space="preserve"> N.A.S.F. - 3.2 </w:t>
          </w:r>
        </w:sdtContent>
      </w:sdt>
      <w:r w:rsidRPr="00626A30">
        <w:rPr>
          <w:rFonts w:ascii="Arial" w:hAnsi="Arial" w:cs="Arial"/>
        </w:rPr>
        <w:t xml:space="preserve"> </w:t>
      </w:r>
      <w:r w:rsidR="00521DEE" w:rsidRPr="00626A30">
        <w:rPr>
          <w:rFonts w:ascii="Arial" w:hAnsi="Arial" w:cs="Arial"/>
        </w:rPr>
        <w:t>possa promover o gerenciamento da Saúde Ocupacional com relação aos seus empregados</w:t>
      </w:r>
      <w:r w:rsidRPr="00626A30">
        <w:rPr>
          <w:rFonts w:ascii="Arial" w:hAnsi="Arial" w:cs="Arial"/>
        </w:rPr>
        <w:t>. Tais medidas devem ser atentamente impl</w:t>
      </w:r>
      <w:r w:rsidR="00E14C80" w:rsidRPr="00626A30">
        <w:rPr>
          <w:rFonts w:ascii="Arial" w:hAnsi="Arial" w:cs="Arial"/>
        </w:rPr>
        <w:t>a</w:t>
      </w:r>
      <w:r w:rsidRPr="00626A30">
        <w:rPr>
          <w:rFonts w:ascii="Arial" w:hAnsi="Arial" w:cs="Arial"/>
        </w:rPr>
        <w:t xml:space="preserve">ntadas pela </w:t>
      </w:r>
      <w:r w:rsidR="00E43A45" w:rsidRPr="00626A30">
        <w:rPr>
          <w:rFonts w:ascii="Arial" w:hAnsi="Arial" w:cs="Arial"/>
        </w:rPr>
        <w:t>unidade</w:t>
      </w:r>
      <w:r w:rsidRPr="00626A30">
        <w:rPr>
          <w:rFonts w:ascii="Arial" w:hAnsi="Arial" w:cs="Arial"/>
        </w:rPr>
        <w:t xml:space="preserve"> e fazem parte de um conjunto mais amplo de iniciativas no campo da saúde e segurança dos trabalhadores, </w:t>
      </w:r>
      <w:r w:rsidR="00521DEE" w:rsidRPr="00626A30">
        <w:rPr>
          <w:rFonts w:ascii="Arial" w:hAnsi="Arial" w:cs="Arial"/>
        </w:rPr>
        <w:t>em articulação com o PGR (Programa de Gerenciamento de Riscos) e outros programas</w:t>
      </w:r>
      <w:r w:rsidR="00480104" w:rsidRPr="00626A30">
        <w:rPr>
          <w:rFonts w:ascii="Arial" w:hAnsi="Arial" w:cs="Arial"/>
        </w:rPr>
        <w:t xml:space="preserve"> correlatos, </w:t>
      </w:r>
      <w:r w:rsidR="00807F3F" w:rsidRPr="00626A30">
        <w:rPr>
          <w:rFonts w:ascii="Arial" w:hAnsi="Arial" w:cs="Arial"/>
        </w:rPr>
        <w:t>envolvendo</w:t>
      </w:r>
      <w:r w:rsidR="00CA25D3" w:rsidRPr="00626A30">
        <w:rPr>
          <w:rFonts w:ascii="Arial" w:hAnsi="Arial" w:cs="Arial"/>
        </w:rPr>
        <w:t xml:space="preserve"> os critérios previstos n</w:t>
      </w:r>
      <w:r w:rsidR="00521DEE" w:rsidRPr="00626A30">
        <w:rPr>
          <w:rFonts w:ascii="Arial" w:hAnsi="Arial" w:cs="Arial"/>
        </w:rPr>
        <w:t xml:space="preserve">a </w:t>
      </w:r>
      <w:r w:rsidR="00480104" w:rsidRPr="00626A30">
        <w:rPr>
          <w:rFonts w:ascii="Arial" w:hAnsi="Arial" w:cs="Arial"/>
        </w:rPr>
        <w:t>legislação trabalhista – incluindo as demais normas regulamentador</w:t>
      </w:r>
      <w:r w:rsidR="001B6952" w:rsidRPr="00626A30">
        <w:rPr>
          <w:rFonts w:ascii="Arial" w:hAnsi="Arial" w:cs="Arial"/>
        </w:rPr>
        <w:t>a</w:t>
      </w:r>
      <w:r w:rsidR="00480104" w:rsidRPr="00626A30">
        <w:rPr>
          <w:rFonts w:ascii="Arial" w:hAnsi="Arial" w:cs="Arial"/>
        </w:rPr>
        <w:t>s – e previdenciária.</w:t>
      </w:r>
    </w:p>
    <w:p w14:paraId="368D7500" w14:textId="77777777" w:rsidR="002A06DD" w:rsidRPr="00626A30" w:rsidRDefault="002A06DD" w:rsidP="00E90ED2">
      <w:pPr>
        <w:spacing w:after="0" w:line="276" w:lineRule="auto"/>
        <w:rPr>
          <w:rFonts w:ascii="Arial" w:hAnsi="Arial" w:cs="Arial"/>
        </w:rPr>
      </w:pPr>
    </w:p>
    <w:p w14:paraId="63385063" w14:textId="0FBBF9D6" w:rsidR="002A06DD" w:rsidRPr="00626A30" w:rsidRDefault="002A06DD" w:rsidP="002A06DD">
      <w:pPr>
        <w:spacing w:line="276" w:lineRule="auto"/>
        <w:rPr>
          <w:rFonts w:ascii="Arial" w:hAnsi="Arial" w:cs="Arial"/>
          <w:b/>
          <w:szCs w:val="24"/>
        </w:rPr>
      </w:pPr>
      <w:r w:rsidRPr="00626A30">
        <w:rPr>
          <w:rFonts w:ascii="Arial" w:hAnsi="Arial" w:cs="Arial"/>
          <w:szCs w:val="24"/>
        </w:rPr>
        <w:t xml:space="preserve">A </w:t>
      </w:r>
      <w:r w:rsidR="00E43A45" w:rsidRPr="00626A30">
        <w:rPr>
          <w:rFonts w:ascii="Arial" w:hAnsi="Arial" w:cs="Arial"/>
          <w:szCs w:val="24"/>
        </w:rPr>
        <w:t>unidade</w:t>
      </w:r>
      <w:r w:rsidRPr="00626A30">
        <w:rPr>
          <w:rFonts w:ascii="Arial" w:hAnsi="Arial" w:cs="Arial"/>
          <w:szCs w:val="24"/>
        </w:rPr>
        <w:t xml:space="preserve"> </w:t>
      </w:r>
      <w:sdt>
        <w:sdtPr>
          <w:rPr>
            <w:rFonts w:ascii="Arial" w:hAnsi="Arial" w:cs="Arial"/>
            <w:b/>
            <w:szCs w:val="24"/>
          </w:rPr>
          <w:alias w:val="Empresa"/>
          <w:id w:val="-1857483903"/>
          <w:dataBinding w:prefixMappings="xmlns:ns0='http://schemas.openxmlformats.org/officeDocument/2006/extended-properties' " w:xpath="/ns0:Properties[1]/ns0:Company[1]" w:storeItemID="{6668398D-A668-4E3E-A5EB-62B293D839F1}"/>
          <w:text/>
        </w:sdtPr>
        <w:sdtContent>
          <w:r w:rsidR="00087177">
            <w:rPr>
              <w:rFonts w:ascii="Arial" w:hAnsi="Arial" w:cs="Arial"/>
              <w:b/>
              <w:szCs w:val="24"/>
            </w:rPr>
            <w:t xml:space="preserve"> N.A.S.F. - 3.2 </w:t>
          </w:r>
        </w:sdtContent>
      </w:sdt>
      <w:r w:rsidRPr="00626A30">
        <w:rPr>
          <w:rFonts w:ascii="Arial" w:hAnsi="Arial" w:cs="Arial"/>
          <w:szCs w:val="24"/>
        </w:rPr>
        <w:t xml:space="preserve">, no uso de suas atribuições, indica como </w:t>
      </w:r>
      <w:r w:rsidRPr="00626A30">
        <w:rPr>
          <w:rFonts w:ascii="Arial" w:hAnsi="Arial" w:cs="Arial"/>
          <w:b/>
          <w:szCs w:val="24"/>
        </w:rPr>
        <w:t xml:space="preserve">MÉDICO </w:t>
      </w:r>
      <w:r w:rsidR="003E4383" w:rsidRPr="00626A30">
        <w:rPr>
          <w:rFonts w:ascii="Arial" w:hAnsi="Arial" w:cs="Arial"/>
          <w:b/>
          <w:szCs w:val="24"/>
        </w:rPr>
        <w:t xml:space="preserve">RESPONSÁVEL PELO </w:t>
      </w:r>
      <w:r w:rsidRPr="00626A30">
        <w:rPr>
          <w:rFonts w:ascii="Arial" w:hAnsi="Arial" w:cs="Arial"/>
          <w:b/>
          <w:szCs w:val="24"/>
        </w:rPr>
        <w:t>PCMSO</w:t>
      </w:r>
      <w:r w:rsidRPr="00626A30">
        <w:rPr>
          <w:rFonts w:ascii="Arial" w:hAnsi="Arial" w:cs="Arial"/>
          <w:szCs w:val="24"/>
        </w:rPr>
        <w:t xml:space="preserve"> o médico</w:t>
      </w:r>
      <w:r w:rsidR="003E4383" w:rsidRPr="00626A30">
        <w:rPr>
          <w:rFonts w:ascii="Arial" w:hAnsi="Arial" w:cs="Arial"/>
          <w:szCs w:val="24"/>
        </w:rPr>
        <w:t xml:space="preserve"> do trabalho</w:t>
      </w:r>
      <w:r w:rsidRPr="00626A30">
        <w:rPr>
          <w:rFonts w:ascii="Arial" w:hAnsi="Arial" w:cs="Arial"/>
          <w:szCs w:val="24"/>
        </w:rPr>
        <w:t xml:space="preserve"> </w:t>
      </w:r>
      <w:sdt>
        <w:sdtPr>
          <w:rPr>
            <w:rFonts w:ascii="Arial" w:hAnsi="Arial" w:cs="Arial"/>
            <w:b/>
            <w:szCs w:val="24"/>
          </w:rPr>
          <w:alias w:val="Autor"/>
          <w:id w:val="-1792582978"/>
          <w:dataBinding w:prefixMappings="xmlns:ns0='http://purl.org/dc/elements/1.1/' xmlns:ns1='http://schemas.openxmlformats.org/package/2006/metadata/core-properties' " w:xpath="/ns1:coreProperties[1]/ns0:creator[1]" w:storeItemID="{6C3C8BC8-F283-45AE-878A-BAB7291924A1}"/>
          <w:text/>
        </w:sdtPr>
        <w:sdtContent>
          <w:r w:rsidR="00EF65D5" w:rsidRPr="00626A30">
            <w:rPr>
              <w:rFonts w:ascii="Arial" w:hAnsi="Arial" w:cs="Arial"/>
              <w:b/>
              <w:szCs w:val="24"/>
            </w:rPr>
            <w:t>DR. ELIANE DO NASCIMENTO PEREIRA ISSA</w:t>
          </w:r>
        </w:sdtContent>
      </w:sdt>
      <w:r w:rsidRPr="00626A30">
        <w:rPr>
          <w:rFonts w:ascii="Arial" w:hAnsi="Arial" w:cs="Arial"/>
          <w:szCs w:val="24"/>
        </w:rPr>
        <w:t>, registrado no C</w:t>
      </w:r>
      <w:r w:rsidR="003E4383" w:rsidRPr="00626A30">
        <w:rPr>
          <w:rFonts w:ascii="Arial" w:hAnsi="Arial" w:cs="Arial"/>
          <w:szCs w:val="24"/>
        </w:rPr>
        <w:t>onselho Regional de Medicina sob o</w:t>
      </w:r>
      <w:r w:rsidRPr="00626A30">
        <w:rPr>
          <w:rFonts w:ascii="Arial" w:hAnsi="Arial" w:cs="Arial"/>
          <w:szCs w:val="24"/>
        </w:rPr>
        <w:t xml:space="preserve"> nº </w:t>
      </w:r>
      <w:sdt>
        <w:sdtPr>
          <w:rPr>
            <w:rFonts w:ascii="Arial" w:hAnsi="Arial" w:cs="Arial"/>
            <w:b/>
            <w:szCs w:val="24"/>
          </w:rPr>
          <w:alias w:val="Fax da Empresa"/>
          <w:tag w:val=""/>
          <w:id w:val="484206205"/>
          <w:dataBinding w:prefixMappings="xmlns:ns0='http://schemas.microsoft.com/office/2006/coverPageProps' " w:xpath="/ns0:CoverPageProperties[1]/ns0:CompanyFax[1]" w:storeItemID="{55AF091B-3C7A-41E3-B477-F2FDAA23CFDA}"/>
          <w:text/>
        </w:sdtPr>
        <w:sdtContent>
          <w:r w:rsidR="000421C6" w:rsidRPr="00626A30">
            <w:rPr>
              <w:rFonts w:ascii="Arial" w:hAnsi="Arial" w:cs="Arial"/>
              <w:b/>
              <w:szCs w:val="24"/>
            </w:rPr>
            <w:t>52.59391-0 MT 8-780</w:t>
          </w:r>
        </w:sdtContent>
      </w:sdt>
      <w:r w:rsidRPr="00626A30">
        <w:rPr>
          <w:rFonts w:ascii="Arial" w:hAnsi="Arial" w:cs="Arial"/>
          <w:b/>
          <w:szCs w:val="24"/>
        </w:rPr>
        <w:t>.</w:t>
      </w:r>
    </w:p>
    <w:p w14:paraId="7E961DDA" w14:textId="0FD2F0F2" w:rsidR="001B6952" w:rsidRDefault="001B6952" w:rsidP="002A06DD">
      <w:pPr>
        <w:spacing w:line="276" w:lineRule="auto"/>
        <w:rPr>
          <w:rFonts w:ascii="Arial" w:hAnsi="Arial" w:cs="Arial"/>
          <w:sz w:val="28"/>
          <w:szCs w:val="28"/>
        </w:rPr>
      </w:pPr>
    </w:p>
    <w:p w14:paraId="2A7222D2" w14:textId="77777777" w:rsidR="0046015B" w:rsidRPr="00626A30" w:rsidRDefault="0046015B" w:rsidP="002A06DD">
      <w:pPr>
        <w:spacing w:line="276" w:lineRule="auto"/>
        <w:rPr>
          <w:rFonts w:ascii="Arial" w:hAnsi="Arial" w:cs="Arial"/>
          <w:sz w:val="28"/>
          <w:szCs w:val="28"/>
        </w:rPr>
      </w:pPr>
    </w:p>
    <w:p w14:paraId="0C6EAF8A" w14:textId="6915EA04" w:rsidR="00B45EEB" w:rsidRPr="00626A30" w:rsidRDefault="00087177" w:rsidP="00B45EEB">
      <w:pPr>
        <w:spacing w:line="276" w:lineRule="auto"/>
        <w:jc w:val="right"/>
        <w:rPr>
          <w:rFonts w:ascii="Arial" w:hAnsi="Arial" w:cs="Arial"/>
          <w:sz w:val="28"/>
        </w:rPr>
      </w:pPr>
      <w:sdt>
        <w:sdtPr>
          <w:rPr>
            <w:rFonts w:ascii="Arial" w:hAnsi="Arial" w:cs="Arial"/>
            <w:sz w:val="28"/>
          </w:rPr>
          <w:alias w:val="Comentários"/>
          <w:id w:val="2124500561"/>
          <w:dataBinding w:prefixMappings="xmlns:ns0='http://purl.org/dc/elements/1.1/' xmlns:ns1='http://schemas.openxmlformats.org/package/2006/metadata/core-properties' " w:xpath="/ns1:coreProperties[1]/ns0:description[1]" w:storeItemID="{6C3C8BC8-F283-45AE-878A-BAB7291924A1}"/>
          <w:text w:multiLine="1"/>
        </w:sdtPr>
        <w:sdtContent>
          <w:r w:rsidR="007741BC" w:rsidRPr="00626A30">
            <w:rPr>
              <w:rFonts w:ascii="Arial" w:hAnsi="Arial" w:cs="Arial"/>
              <w:sz w:val="28"/>
            </w:rPr>
            <w:t>Rio de janeiro</w:t>
          </w:r>
        </w:sdtContent>
      </w:sdt>
      <w:r w:rsidR="00B45EEB" w:rsidRPr="00626A30">
        <w:rPr>
          <w:rFonts w:ascii="Arial" w:hAnsi="Arial" w:cs="Arial"/>
          <w:sz w:val="28"/>
        </w:rPr>
        <w:t xml:space="preserve">, </w:t>
      </w:r>
      <w:sdt>
        <w:sdtPr>
          <w:rPr>
            <w:rFonts w:ascii="Arial" w:hAnsi="Arial" w:cs="Arial"/>
            <w:sz w:val="28"/>
          </w:rPr>
          <w:alias w:val="Data de Publicação"/>
          <w:tag w:val="Data de Publicação"/>
          <w:id w:val="-837995071"/>
          <w:dataBinding w:prefixMappings="xmlns:ns0='http://schemas.microsoft.com/office/2006/coverPageProps' " w:xpath="/ns0:CoverPageProperties[1]/ns0:PublishDate[1]" w:storeItemID="{55AF091B-3C7A-41E3-B477-F2FDAA23CFDA}"/>
          <w:date>
            <w:dateFormat w:val="d' de 'MMMM' de 'yyyy"/>
            <w:lid w:val="pt-BR"/>
            <w:storeMappedDataAs w:val="dateTime"/>
            <w:calendar w:val="gregorian"/>
          </w:date>
        </w:sdtPr>
        <w:sdtContent>
          <w:r>
            <w:rPr>
              <w:rFonts w:ascii="Arial" w:hAnsi="Arial" w:cs="Arial"/>
              <w:sz w:val="28"/>
            </w:rPr>
            <w:t>01 de fevereiro de 2024</w:t>
          </w:r>
        </w:sdtContent>
      </w:sdt>
      <w:r w:rsidR="00B45EEB" w:rsidRPr="00626A30">
        <w:rPr>
          <w:rFonts w:ascii="Arial" w:hAnsi="Arial" w:cs="Arial"/>
          <w:sz w:val="28"/>
        </w:rPr>
        <w:t>.</w:t>
      </w:r>
    </w:p>
    <w:p w14:paraId="3F5D7B40" w14:textId="376B042F" w:rsidR="002A06DD" w:rsidRDefault="002A06DD" w:rsidP="002A06DD">
      <w:pPr>
        <w:spacing w:line="276" w:lineRule="auto"/>
        <w:rPr>
          <w:rFonts w:ascii="Arial" w:hAnsi="Arial" w:cs="Arial"/>
          <w:sz w:val="28"/>
          <w:szCs w:val="28"/>
        </w:rPr>
      </w:pPr>
    </w:p>
    <w:p w14:paraId="1F8C61D5" w14:textId="77777777" w:rsidR="0046015B" w:rsidRPr="00626A30" w:rsidRDefault="0046015B" w:rsidP="002A06DD">
      <w:pPr>
        <w:spacing w:line="276" w:lineRule="auto"/>
        <w:rPr>
          <w:rFonts w:ascii="Arial" w:hAnsi="Arial" w:cs="Arial"/>
          <w:sz w:val="28"/>
          <w:szCs w:val="28"/>
        </w:rPr>
      </w:pPr>
    </w:p>
    <w:p w14:paraId="388E086C" w14:textId="77777777" w:rsidR="007B212B" w:rsidRPr="00626A30" w:rsidRDefault="007B212B" w:rsidP="007B212B">
      <w:pPr>
        <w:spacing w:after="0" w:line="276" w:lineRule="auto"/>
        <w:jc w:val="center"/>
        <w:rPr>
          <w:rFonts w:ascii="Arial" w:hAnsi="Arial" w:cs="Arial"/>
          <w:sz w:val="28"/>
          <w:szCs w:val="28"/>
        </w:rPr>
      </w:pPr>
      <w:r w:rsidRPr="00626A30">
        <w:rPr>
          <w:rFonts w:ascii="Arial" w:hAnsi="Arial" w:cs="Arial"/>
          <w:sz w:val="28"/>
          <w:szCs w:val="28"/>
        </w:rPr>
        <w:t>________________________________________________</w:t>
      </w:r>
    </w:p>
    <w:p w14:paraId="3BE5EEFA" w14:textId="77777777" w:rsidR="007B212B" w:rsidRPr="00626A30" w:rsidRDefault="00087177" w:rsidP="007B212B">
      <w:pPr>
        <w:spacing w:after="0" w:line="276" w:lineRule="auto"/>
        <w:jc w:val="center"/>
        <w:rPr>
          <w:rFonts w:ascii="Arial" w:hAnsi="Arial" w:cs="Arial"/>
          <w:b/>
          <w:szCs w:val="24"/>
        </w:rPr>
      </w:pPr>
      <w:sdt>
        <w:sdtPr>
          <w:rPr>
            <w:rFonts w:ascii="Arial" w:hAnsi="Arial" w:cs="Arial"/>
            <w:b/>
            <w:szCs w:val="24"/>
          </w:rPr>
          <w:alias w:val="Autor"/>
          <w:id w:val="1549414944"/>
          <w:dataBinding w:prefixMappings="xmlns:ns0='http://purl.org/dc/elements/1.1/' xmlns:ns1='http://schemas.openxmlformats.org/package/2006/metadata/core-properties' " w:xpath="/ns1:coreProperties[1]/ns0:creator[1]" w:storeItemID="{6C3C8BC8-F283-45AE-878A-BAB7291924A1}"/>
          <w:text/>
        </w:sdtPr>
        <w:sdtContent>
          <w:r w:rsidR="007B212B" w:rsidRPr="00626A30">
            <w:rPr>
              <w:rFonts w:ascii="Arial" w:hAnsi="Arial" w:cs="Arial"/>
              <w:b/>
              <w:szCs w:val="24"/>
            </w:rPr>
            <w:t>DR. ELIANE DO NASCIMENTO PEREIRA ISSA</w:t>
          </w:r>
        </w:sdtContent>
      </w:sdt>
      <w:r w:rsidR="007B212B" w:rsidRPr="00626A30">
        <w:rPr>
          <w:rFonts w:ascii="Arial" w:hAnsi="Arial" w:cs="Arial"/>
          <w:b/>
          <w:szCs w:val="24"/>
        </w:rPr>
        <w:t xml:space="preserve"> | CRM-RJ: </w:t>
      </w:r>
      <w:sdt>
        <w:sdtPr>
          <w:rPr>
            <w:rFonts w:ascii="Arial" w:hAnsi="Arial" w:cs="Arial"/>
            <w:b/>
            <w:szCs w:val="24"/>
          </w:rPr>
          <w:alias w:val="Fax da Empresa"/>
          <w:tag w:val=""/>
          <w:id w:val="1454449501"/>
          <w:dataBinding w:prefixMappings="xmlns:ns0='http://schemas.microsoft.com/office/2006/coverPageProps' " w:xpath="/ns0:CoverPageProperties[1]/ns0:CompanyFax[1]" w:storeItemID="{55AF091B-3C7A-41E3-B477-F2FDAA23CFDA}"/>
          <w:text/>
        </w:sdtPr>
        <w:sdtContent>
          <w:r w:rsidR="007B212B" w:rsidRPr="00626A30">
            <w:rPr>
              <w:rFonts w:ascii="Arial" w:hAnsi="Arial" w:cs="Arial"/>
              <w:b/>
              <w:szCs w:val="24"/>
            </w:rPr>
            <w:t>52.59391-0 MT 8-780</w:t>
          </w:r>
        </w:sdtContent>
      </w:sdt>
    </w:p>
    <w:p w14:paraId="7F0DBB31" w14:textId="77777777" w:rsidR="007B212B" w:rsidRPr="00626A30" w:rsidRDefault="007B212B" w:rsidP="007B212B">
      <w:pPr>
        <w:spacing w:after="0" w:line="276" w:lineRule="auto"/>
        <w:jc w:val="center"/>
        <w:rPr>
          <w:rFonts w:ascii="Arial" w:hAnsi="Arial" w:cs="Arial"/>
          <w:bCs/>
          <w:szCs w:val="24"/>
        </w:rPr>
      </w:pPr>
      <w:r w:rsidRPr="00626A30">
        <w:rPr>
          <w:rFonts w:ascii="Arial" w:hAnsi="Arial" w:cs="Arial"/>
          <w:bCs/>
          <w:szCs w:val="24"/>
        </w:rPr>
        <w:t>Médico do Trabalho Responsável pelo PCMSO</w:t>
      </w:r>
    </w:p>
    <w:sdt>
      <w:sdtPr>
        <w:rPr>
          <w:rFonts w:ascii="Arial" w:hAnsi="Arial" w:cs="Arial"/>
          <w:bCs/>
          <w:szCs w:val="24"/>
        </w:rPr>
        <w:alias w:val="Empresa"/>
        <w:tag w:val=""/>
        <w:id w:val="-1530634627"/>
        <w:dataBinding w:prefixMappings="xmlns:ns0='http://schemas.openxmlformats.org/officeDocument/2006/extended-properties' " w:xpath="/ns0:Properties[1]/ns0:Company[1]" w:storeItemID="{6668398D-A668-4E3E-A5EB-62B293D839F1}"/>
        <w:text/>
      </w:sdtPr>
      <w:sdtContent>
        <w:p w14:paraId="4CD346DA" w14:textId="2B68DD45" w:rsidR="007B212B" w:rsidRPr="00626A30" w:rsidRDefault="00087177" w:rsidP="007B212B">
          <w:pPr>
            <w:spacing w:after="0" w:line="276" w:lineRule="auto"/>
            <w:jc w:val="center"/>
            <w:rPr>
              <w:rFonts w:ascii="Arial" w:hAnsi="Arial" w:cs="Arial"/>
              <w:bCs/>
              <w:szCs w:val="24"/>
            </w:rPr>
          </w:pPr>
          <w:r>
            <w:rPr>
              <w:rFonts w:ascii="Arial" w:hAnsi="Arial" w:cs="Arial"/>
              <w:bCs/>
              <w:szCs w:val="24"/>
            </w:rPr>
            <w:t xml:space="preserve"> N.A.S.F. - 3.2 </w:t>
          </w:r>
        </w:p>
      </w:sdtContent>
    </w:sdt>
    <w:p w14:paraId="004E2A10" w14:textId="77777777" w:rsidR="002A06DD" w:rsidRPr="00626A30" w:rsidRDefault="002A06DD" w:rsidP="002A06DD">
      <w:pPr>
        <w:spacing w:line="276" w:lineRule="auto"/>
        <w:rPr>
          <w:rFonts w:ascii="Arial" w:hAnsi="Arial" w:cs="Arial"/>
          <w:sz w:val="28"/>
          <w:szCs w:val="28"/>
        </w:rPr>
      </w:pPr>
    </w:p>
    <w:p w14:paraId="45F5FBF8" w14:textId="77777777" w:rsidR="007B212B" w:rsidRPr="00626A30" w:rsidRDefault="007B212B" w:rsidP="002A06DD">
      <w:pPr>
        <w:spacing w:line="276" w:lineRule="auto"/>
        <w:rPr>
          <w:rFonts w:ascii="Arial" w:hAnsi="Arial" w:cs="Arial"/>
          <w:sz w:val="28"/>
          <w:szCs w:val="28"/>
        </w:rPr>
      </w:pPr>
    </w:p>
    <w:p w14:paraId="343683E8" w14:textId="77777777" w:rsidR="007B212B" w:rsidRPr="00626A30" w:rsidRDefault="007B212B" w:rsidP="002A06DD">
      <w:pPr>
        <w:spacing w:line="276" w:lineRule="auto"/>
        <w:rPr>
          <w:rFonts w:ascii="Arial" w:hAnsi="Arial" w:cs="Arial"/>
          <w:sz w:val="28"/>
          <w:szCs w:val="28"/>
        </w:rPr>
      </w:pPr>
    </w:p>
    <w:p w14:paraId="51B049D4" w14:textId="77777777" w:rsidR="002A06DD" w:rsidRPr="00626A30" w:rsidRDefault="002A06DD" w:rsidP="002A06DD">
      <w:pPr>
        <w:spacing w:after="0" w:line="276" w:lineRule="auto"/>
        <w:jc w:val="center"/>
        <w:rPr>
          <w:rFonts w:ascii="Arial" w:hAnsi="Arial" w:cs="Arial"/>
          <w:sz w:val="28"/>
          <w:szCs w:val="28"/>
        </w:rPr>
      </w:pPr>
      <w:r w:rsidRPr="00626A30">
        <w:rPr>
          <w:rFonts w:ascii="Arial" w:hAnsi="Arial" w:cs="Arial"/>
          <w:sz w:val="28"/>
          <w:szCs w:val="28"/>
        </w:rPr>
        <w:t>________________________________________________</w:t>
      </w:r>
    </w:p>
    <w:p w14:paraId="6DA1BBF8" w14:textId="08BF9CA2" w:rsidR="002A06DD" w:rsidRDefault="00757E0E" w:rsidP="002A06DD">
      <w:pPr>
        <w:spacing w:after="0" w:line="276" w:lineRule="auto"/>
        <w:jc w:val="center"/>
        <w:rPr>
          <w:rFonts w:ascii="Arial" w:hAnsi="Arial" w:cs="Arial"/>
          <w:b/>
          <w:sz w:val="28"/>
          <w:szCs w:val="28"/>
        </w:rPr>
      </w:pPr>
      <w:r w:rsidRPr="00626A30">
        <w:rPr>
          <w:rFonts w:ascii="Arial" w:hAnsi="Arial" w:cs="Arial"/>
          <w:b/>
          <w:sz w:val="28"/>
          <w:szCs w:val="28"/>
        </w:rPr>
        <w:t>Respo</w:t>
      </w:r>
      <w:r w:rsidR="001B5CD5" w:rsidRPr="00626A30">
        <w:rPr>
          <w:rFonts w:ascii="Arial" w:hAnsi="Arial" w:cs="Arial"/>
          <w:b/>
          <w:sz w:val="28"/>
          <w:szCs w:val="28"/>
        </w:rPr>
        <w:t>n</w:t>
      </w:r>
      <w:r w:rsidRPr="00626A30">
        <w:rPr>
          <w:rFonts w:ascii="Arial" w:hAnsi="Arial" w:cs="Arial"/>
          <w:b/>
          <w:sz w:val="28"/>
          <w:szCs w:val="28"/>
        </w:rPr>
        <w:t xml:space="preserve">sável Legal | </w:t>
      </w:r>
      <w:sdt>
        <w:sdtPr>
          <w:rPr>
            <w:rFonts w:ascii="Arial" w:hAnsi="Arial" w:cs="Arial"/>
            <w:b/>
            <w:sz w:val="28"/>
            <w:szCs w:val="28"/>
          </w:rPr>
          <w:alias w:val="Empresa"/>
          <w:tag w:val=""/>
          <w:id w:val="1856760207"/>
          <w:dataBinding w:prefixMappings="xmlns:ns0='http://schemas.openxmlformats.org/officeDocument/2006/extended-properties' " w:xpath="/ns0:Properties[1]/ns0:Company[1]" w:storeItemID="{6668398D-A668-4E3E-A5EB-62B293D839F1}"/>
          <w:text/>
        </w:sdtPr>
        <w:sdtContent>
          <w:r w:rsidR="00087177">
            <w:rPr>
              <w:rFonts w:ascii="Arial" w:hAnsi="Arial" w:cs="Arial"/>
              <w:b/>
              <w:sz w:val="28"/>
              <w:szCs w:val="28"/>
            </w:rPr>
            <w:t xml:space="preserve"> N.A.S.F. - 3.2 </w:t>
          </w:r>
        </w:sdtContent>
      </w:sdt>
      <w:r w:rsidR="002A06DD" w:rsidRPr="00626A30">
        <w:rPr>
          <w:rFonts w:ascii="Arial" w:hAnsi="Arial" w:cs="Arial"/>
          <w:b/>
          <w:sz w:val="28"/>
          <w:szCs w:val="28"/>
        </w:rPr>
        <w:t xml:space="preserve"> </w:t>
      </w:r>
    </w:p>
    <w:p w14:paraId="39E8AC06" w14:textId="3B8DEAA7" w:rsidR="00087177" w:rsidRDefault="00087177" w:rsidP="002A06DD">
      <w:pPr>
        <w:spacing w:after="0" w:line="276" w:lineRule="auto"/>
        <w:jc w:val="center"/>
        <w:rPr>
          <w:rFonts w:ascii="Arial" w:hAnsi="Arial" w:cs="Arial"/>
          <w:b/>
          <w:sz w:val="28"/>
          <w:szCs w:val="28"/>
        </w:rPr>
      </w:pPr>
    </w:p>
    <w:p w14:paraId="4E6FD552" w14:textId="77777777" w:rsidR="00087177" w:rsidRPr="00626A30" w:rsidRDefault="00087177" w:rsidP="002A06DD">
      <w:pPr>
        <w:spacing w:after="0" w:line="276" w:lineRule="auto"/>
        <w:jc w:val="center"/>
        <w:rPr>
          <w:rFonts w:ascii="Arial" w:hAnsi="Arial" w:cs="Arial"/>
          <w:b/>
          <w:sz w:val="28"/>
          <w:szCs w:val="28"/>
        </w:rPr>
      </w:pPr>
    </w:p>
    <w:p w14:paraId="008149AA" w14:textId="77777777" w:rsidR="005611B1" w:rsidRPr="00626A30" w:rsidRDefault="005611B1" w:rsidP="00E90ED2">
      <w:pPr>
        <w:pStyle w:val="Ttulo1"/>
        <w:spacing w:line="276" w:lineRule="auto"/>
        <w:rPr>
          <w:rFonts w:ascii="Arial" w:hAnsi="Arial" w:cs="Arial"/>
        </w:rPr>
      </w:pPr>
      <w:bookmarkStart w:id="211" w:name="_Toc157695856"/>
      <w:r w:rsidRPr="00626A30">
        <w:rPr>
          <w:rFonts w:ascii="Arial" w:hAnsi="Arial" w:cs="Arial"/>
        </w:rPr>
        <w:t>ANEXOS</w:t>
      </w:r>
      <w:bookmarkEnd w:id="211"/>
    </w:p>
    <w:p w14:paraId="1E5CFA78" w14:textId="7F3E39AD" w:rsidR="008E0E13" w:rsidRPr="00626A30" w:rsidRDefault="008E0E13" w:rsidP="007B212B">
      <w:pPr>
        <w:pStyle w:val="Ttulo2"/>
        <w:spacing w:line="276" w:lineRule="auto"/>
        <w:rPr>
          <w:rFonts w:ascii="Arial" w:hAnsi="Arial" w:cs="Arial"/>
          <w:lang w:eastAsia="pt-BR"/>
        </w:rPr>
      </w:pPr>
      <w:bookmarkStart w:id="212" w:name="_Toc157695857"/>
      <w:r w:rsidRPr="00626A30">
        <w:rPr>
          <w:rFonts w:ascii="Arial" w:hAnsi="Arial" w:cs="Arial"/>
          <w:lang w:eastAsia="pt-BR"/>
        </w:rPr>
        <w:t>ANEXO 01 | TABELAS DE RISCOS</w:t>
      </w:r>
      <w:r w:rsidR="00FE7250" w:rsidRPr="00626A30">
        <w:rPr>
          <w:rFonts w:ascii="Arial" w:hAnsi="Arial" w:cs="Arial"/>
          <w:lang w:eastAsia="pt-BR"/>
        </w:rPr>
        <w:t xml:space="preserve"> </w:t>
      </w:r>
      <w:r w:rsidR="00A73D33" w:rsidRPr="00626A30">
        <w:rPr>
          <w:rFonts w:ascii="Arial" w:hAnsi="Arial" w:cs="Arial"/>
          <w:lang w:eastAsia="pt-BR"/>
        </w:rPr>
        <w:t xml:space="preserve">E EXAMES </w:t>
      </w:r>
      <w:r w:rsidR="00FE7250" w:rsidRPr="00626A30">
        <w:rPr>
          <w:rFonts w:ascii="Arial" w:hAnsi="Arial" w:cs="Arial"/>
          <w:lang w:eastAsia="pt-BR"/>
        </w:rPr>
        <w:t>PARA ASO</w:t>
      </w:r>
      <w:bookmarkEnd w:id="212"/>
    </w:p>
    <w:p w14:paraId="5C9AB526" w14:textId="77777777" w:rsidR="007B212B" w:rsidRPr="00626A30" w:rsidRDefault="007B212B" w:rsidP="007B212B">
      <w:pPr>
        <w:rPr>
          <w:rFonts w:ascii="Arial" w:hAnsi="Arial" w:cs="Arial"/>
          <w:lang w:eastAsia="pt-BR"/>
        </w:rPr>
      </w:pPr>
    </w:p>
    <w:p w14:paraId="4037F2DC" w14:textId="77777777" w:rsidR="00206DD7" w:rsidRPr="00626A30" w:rsidRDefault="00206DD7" w:rsidP="00206DD7">
      <w:pPr>
        <w:spacing w:after="0" w:line="276" w:lineRule="auto"/>
        <w:rPr>
          <w:rFonts w:ascii="Arial" w:hAnsi="Arial" w:cs="Arial"/>
        </w:rPr>
      </w:pPr>
      <w:r w:rsidRPr="00626A30">
        <w:rPr>
          <w:rFonts w:ascii="Arial" w:hAnsi="Arial" w:cs="Arial"/>
        </w:rPr>
        <w:t xml:space="preserve">As tabelas a seguir descrevem, de acordo com a interpretação do médico responsável pelo PCMSO, a descrição dos perigos ou fatores de risco identificados e classificados no PGR que necessitem de controle médico previsto no PCMSO, ou a sua inexistência – em conformidade com a alínea “c” do item 7.5.19.1 da NR-7. </w:t>
      </w:r>
    </w:p>
    <w:p w14:paraId="3D6CB851" w14:textId="77777777" w:rsidR="00206DD7" w:rsidRPr="00626A30" w:rsidRDefault="00206DD7" w:rsidP="00206DD7">
      <w:pPr>
        <w:spacing w:after="0" w:line="276" w:lineRule="auto"/>
        <w:rPr>
          <w:rFonts w:ascii="Arial" w:hAnsi="Arial" w:cs="Arial"/>
        </w:rPr>
      </w:pPr>
    </w:p>
    <w:p w14:paraId="0EE7BF77" w14:textId="77777777" w:rsidR="00206DD7" w:rsidRPr="00626A30" w:rsidRDefault="00206DD7" w:rsidP="00206DD7">
      <w:pPr>
        <w:spacing w:after="0" w:line="276" w:lineRule="auto"/>
        <w:rPr>
          <w:rFonts w:ascii="Arial" w:hAnsi="Arial" w:cs="Arial"/>
        </w:rPr>
      </w:pPr>
      <w:r w:rsidRPr="00626A30">
        <w:rPr>
          <w:rFonts w:ascii="Arial" w:hAnsi="Arial" w:cs="Arial"/>
        </w:rPr>
        <w:t>Portanto, os perigos ou fatores de risco mencionados nestas tabelas devem constar nos ASO (Atestados de Saúde Ocupacional) emitidos para empregados que estejam vinculados ao GHE em questão.</w:t>
      </w:r>
    </w:p>
    <w:p w14:paraId="1DF8EFD6" w14:textId="77777777" w:rsidR="00FA1D13" w:rsidRPr="00626A30" w:rsidRDefault="00FA1D13" w:rsidP="00206DD7">
      <w:pPr>
        <w:spacing w:after="0" w:line="276" w:lineRule="auto"/>
        <w:rPr>
          <w:rFonts w:ascii="Arial" w:hAnsi="Arial" w:cs="Arial"/>
        </w:rPr>
      </w:pPr>
    </w:p>
    <w:p w14:paraId="4EA30C8C" w14:textId="27D47B86" w:rsidR="009D33E8" w:rsidRPr="00626A30" w:rsidRDefault="009D33E8">
      <w:pPr>
        <w:pStyle w:val="PargrafodaLista"/>
        <w:numPr>
          <w:ilvl w:val="0"/>
          <w:numId w:val="18"/>
        </w:numPr>
        <w:spacing w:after="0" w:line="276" w:lineRule="auto"/>
        <w:rPr>
          <w:rFonts w:ascii="Arial" w:hAnsi="Arial" w:cs="Arial"/>
        </w:rPr>
      </w:pPr>
      <w:r w:rsidRPr="00626A30">
        <w:rPr>
          <w:rFonts w:ascii="Arial" w:hAnsi="Arial" w:cs="Arial"/>
        </w:rPr>
        <w:t xml:space="preserve">Os agentes de risco avaliados </w:t>
      </w:r>
      <w:r w:rsidRPr="00626A30">
        <w:rPr>
          <w:rFonts w:ascii="Arial" w:hAnsi="Arial" w:cs="Arial"/>
          <w:b/>
          <w:bCs/>
        </w:rPr>
        <w:t>qualitativamente</w:t>
      </w:r>
      <w:r w:rsidRPr="00626A30">
        <w:rPr>
          <w:rFonts w:ascii="Arial" w:hAnsi="Arial" w:cs="Arial"/>
        </w:rPr>
        <w:t xml:space="preserve"> foram considerados a depender da sua classificação na matriz de risco do PGR: os riscos classificados na matriz como médio ou moderado (ou pior) foram considerados como riscos para o ASO, desde que o médico responsável pelo PCMSO considere que </w:t>
      </w:r>
      <w:r w:rsidR="00E0793E" w:rsidRPr="00626A30">
        <w:rPr>
          <w:rFonts w:ascii="Arial" w:hAnsi="Arial" w:cs="Arial"/>
        </w:rPr>
        <w:t xml:space="preserve">a presença do </w:t>
      </w:r>
      <w:r w:rsidR="00F12567" w:rsidRPr="00626A30">
        <w:rPr>
          <w:rFonts w:ascii="Arial" w:hAnsi="Arial" w:cs="Arial"/>
        </w:rPr>
        <w:t>respectivo</w:t>
      </w:r>
      <w:r w:rsidR="00E0793E" w:rsidRPr="00626A30">
        <w:rPr>
          <w:rFonts w:ascii="Arial" w:hAnsi="Arial" w:cs="Arial"/>
        </w:rPr>
        <w:t xml:space="preserve"> fator de risco demanda</w:t>
      </w:r>
      <w:r w:rsidR="00A96066" w:rsidRPr="00626A30">
        <w:rPr>
          <w:rFonts w:ascii="Arial" w:hAnsi="Arial" w:cs="Arial"/>
        </w:rPr>
        <w:t xml:space="preserve"> a </w:t>
      </w:r>
      <w:r w:rsidRPr="00626A30">
        <w:rPr>
          <w:rFonts w:ascii="Arial" w:hAnsi="Arial" w:cs="Arial"/>
        </w:rPr>
        <w:t>necessidade de controle médico no PCMSO.</w:t>
      </w:r>
    </w:p>
    <w:p w14:paraId="60254321" w14:textId="77777777" w:rsidR="009D33E8" w:rsidRPr="00626A30" w:rsidRDefault="009D33E8">
      <w:pPr>
        <w:pStyle w:val="PargrafodaLista"/>
        <w:numPr>
          <w:ilvl w:val="1"/>
          <w:numId w:val="18"/>
        </w:numPr>
        <w:spacing w:after="0" w:line="276" w:lineRule="auto"/>
        <w:rPr>
          <w:rFonts w:ascii="Arial" w:hAnsi="Arial" w:cs="Arial"/>
        </w:rPr>
      </w:pPr>
      <w:r w:rsidRPr="00626A30">
        <w:rPr>
          <w:rFonts w:ascii="Arial" w:hAnsi="Arial" w:cs="Arial"/>
        </w:rPr>
        <w:t>À critério do médico responsável pelo PCMSO, alguns perigos ou fatores de risco podem ter sido considerados para o ASO mesmo se classificados como baixo ou insignificante nas matrizes do PGR.</w:t>
      </w:r>
    </w:p>
    <w:p w14:paraId="108D34E3" w14:textId="6195E398" w:rsidR="009D33E8" w:rsidRPr="00626A30" w:rsidRDefault="009D33E8">
      <w:pPr>
        <w:pStyle w:val="PargrafodaLista"/>
        <w:numPr>
          <w:ilvl w:val="0"/>
          <w:numId w:val="18"/>
        </w:numPr>
        <w:spacing w:after="0" w:line="276" w:lineRule="auto"/>
        <w:rPr>
          <w:rFonts w:ascii="Arial" w:hAnsi="Arial" w:cs="Arial"/>
        </w:rPr>
      </w:pPr>
      <w:r w:rsidRPr="00626A30">
        <w:rPr>
          <w:rFonts w:ascii="Arial" w:hAnsi="Arial" w:cs="Arial"/>
        </w:rPr>
        <w:t xml:space="preserve">Os agentes de risco avaliados de forma </w:t>
      </w:r>
      <w:r w:rsidRPr="00626A30">
        <w:rPr>
          <w:rFonts w:ascii="Arial" w:hAnsi="Arial" w:cs="Arial"/>
          <w:b/>
          <w:bCs/>
        </w:rPr>
        <w:t>quantitativa</w:t>
      </w:r>
      <w:r w:rsidRPr="00626A30">
        <w:rPr>
          <w:rFonts w:ascii="Arial" w:hAnsi="Arial" w:cs="Arial"/>
        </w:rPr>
        <w:t xml:space="preserve"> foram considerados como riscos para o ASO neste PCMSO em caso de </w:t>
      </w:r>
      <w:r w:rsidR="004036FA" w:rsidRPr="00626A30">
        <w:rPr>
          <w:rFonts w:ascii="Arial" w:hAnsi="Arial" w:cs="Arial"/>
        </w:rPr>
        <w:t xml:space="preserve">suas medições </w:t>
      </w:r>
      <w:r w:rsidRPr="00626A30">
        <w:rPr>
          <w:rFonts w:ascii="Arial" w:hAnsi="Arial" w:cs="Arial"/>
        </w:rPr>
        <w:t xml:space="preserve">ultrapassarem o </w:t>
      </w:r>
      <w:r w:rsidR="00A96066" w:rsidRPr="00626A30">
        <w:rPr>
          <w:rFonts w:ascii="Arial" w:hAnsi="Arial" w:cs="Arial"/>
        </w:rPr>
        <w:t xml:space="preserve">nível de ação </w:t>
      </w:r>
      <w:r w:rsidRPr="00626A30">
        <w:rPr>
          <w:rFonts w:ascii="Arial" w:hAnsi="Arial" w:cs="Arial"/>
        </w:rPr>
        <w:t>proposto para o agente de risco avaliado</w:t>
      </w:r>
      <w:r w:rsidR="005C0CC7" w:rsidRPr="00626A30">
        <w:rPr>
          <w:rFonts w:ascii="Arial" w:hAnsi="Arial" w:cs="Arial"/>
        </w:rPr>
        <w:t xml:space="preserve"> – quando disponível</w:t>
      </w:r>
      <w:r w:rsidRPr="00626A30">
        <w:rPr>
          <w:rFonts w:ascii="Arial" w:hAnsi="Arial" w:cs="Arial"/>
        </w:rPr>
        <w:t>.</w:t>
      </w:r>
    </w:p>
    <w:p w14:paraId="5CED3D21" w14:textId="651F480F" w:rsidR="004036FA" w:rsidRPr="00626A30" w:rsidRDefault="004036FA">
      <w:pPr>
        <w:pStyle w:val="PargrafodaLista"/>
        <w:numPr>
          <w:ilvl w:val="1"/>
          <w:numId w:val="18"/>
        </w:numPr>
        <w:spacing w:after="0" w:line="276" w:lineRule="auto"/>
        <w:rPr>
          <w:rFonts w:ascii="Arial" w:hAnsi="Arial" w:cs="Arial"/>
        </w:rPr>
      </w:pPr>
      <w:r w:rsidRPr="00626A30">
        <w:rPr>
          <w:rFonts w:ascii="Arial" w:hAnsi="Arial" w:cs="Arial"/>
        </w:rPr>
        <w:t xml:space="preserve">Em alguns casos, quando as avaliações quantitativas demonstrarem valores muito próximos </w:t>
      </w:r>
      <w:r w:rsidR="003625C3" w:rsidRPr="00626A30">
        <w:rPr>
          <w:rFonts w:ascii="Arial" w:hAnsi="Arial" w:cs="Arial"/>
        </w:rPr>
        <w:t>a</w:t>
      </w:r>
      <w:r w:rsidRPr="00626A30">
        <w:rPr>
          <w:rFonts w:ascii="Arial" w:hAnsi="Arial" w:cs="Arial"/>
        </w:rPr>
        <w:t>o nível de açã</w:t>
      </w:r>
      <w:r w:rsidR="00AE25BB" w:rsidRPr="00626A30">
        <w:rPr>
          <w:rFonts w:ascii="Arial" w:hAnsi="Arial" w:cs="Arial"/>
        </w:rPr>
        <w:t>o</w:t>
      </w:r>
      <w:r w:rsidR="003625C3" w:rsidRPr="00626A30">
        <w:rPr>
          <w:rFonts w:ascii="Arial" w:hAnsi="Arial" w:cs="Arial"/>
        </w:rPr>
        <w:t>, considerando também a variabilidade da exposição,</w:t>
      </w:r>
      <w:r w:rsidR="00AE25BB" w:rsidRPr="00626A30">
        <w:rPr>
          <w:rFonts w:ascii="Arial" w:hAnsi="Arial" w:cs="Arial"/>
        </w:rPr>
        <w:t xml:space="preserve"> </w:t>
      </w:r>
      <w:r w:rsidRPr="00626A30">
        <w:rPr>
          <w:rFonts w:ascii="Arial" w:hAnsi="Arial" w:cs="Arial"/>
        </w:rPr>
        <w:t>ou em situações tecnicamente aplicáveis n</w:t>
      </w:r>
      <w:r w:rsidR="00AE25BB" w:rsidRPr="00626A30">
        <w:rPr>
          <w:rFonts w:ascii="Arial" w:hAnsi="Arial" w:cs="Arial"/>
        </w:rPr>
        <w:t>a</w:t>
      </w:r>
      <w:r w:rsidRPr="00626A30">
        <w:rPr>
          <w:rFonts w:ascii="Arial" w:hAnsi="Arial" w:cs="Arial"/>
        </w:rPr>
        <w:t xml:space="preserve">s quais </w:t>
      </w:r>
      <w:r w:rsidR="003C3D19" w:rsidRPr="00626A30">
        <w:rPr>
          <w:rFonts w:ascii="Arial" w:hAnsi="Arial" w:cs="Arial"/>
        </w:rPr>
        <w:t>o fator de risco demanda controle médico mesmo se abaixo do nível de ação</w:t>
      </w:r>
      <w:r w:rsidR="003625C3" w:rsidRPr="00626A30">
        <w:rPr>
          <w:rFonts w:ascii="Arial" w:hAnsi="Arial" w:cs="Arial"/>
        </w:rPr>
        <w:t>,</w:t>
      </w:r>
      <w:r w:rsidR="003C3D19" w:rsidRPr="00626A30">
        <w:rPr>
          <w:rFonts w:ascii="Arial" w:hAnsi="Arial" w:cs="Arial"/>
        </w:rPr>
        <w:t xml:space="preserve"> o médico responsável</w:t>
      </w:r>
      <w:r w:rsidR="0038467E" w:rsidRPr="00626A30">
        <w:rPr>
          <w:rFonts w:ascii="Arial" w:hAnsi="Arial" w:cs="Arial"/>
        </w:rPr>
        <w:t xml:space="preserve"> pelo PCMSO pode ter considerado</w:t>
      </w:r>
      <w:r w:rsidR="001363F4" w:rsidRPr="00626A30">
        <w:rPr>
          <w:rFonts w:ascii="Arial" w:hAnsi="Arial" w:cs="Arial"/>
        </w:rPr>
        <w:t xml:space="preserve"> a necessidade de inclusão desses perigos ou fatores de risco para o ASO, bem como os exames pertinentes</w:t>
      </w:r>
      <w:r w:rsidR="003625C3" w:rsidRPr="00626A30">
        <w:rPr>
          <w:rFonts w:ascii="Arial" w:hAnsi="Arial" w:cs="Arial"/>
        </w:rPr>
        <w:t xml:space="preserve"> ao seu controle</w:t>
      </w:r>
      <w:r w:rsidR="001363F4" w:rsidRPr="00626A30">
        <w:rPr>
          <w:rFonts w:ascii="Arial" w:hAnsi="Arial" w:cs="Arial"/>
        </w:rPr>
        <w:t>.</w:t>
      </w:r>
    </w:p>
    <w:p w14:paraId="0BC2E39F" w14:textId="77777777" w:rsidR="009D33E8" w:rsidRPr="00626A30" w:rsidRDefault="009D33E8" w:rsidP="00206DD7">
      <w:pPr>
        <w:spacing w:after="0" w:line="276" w:lineRule="auto"/>
        <w:rPr>
          <w:rFonts w:ascii="Arial" w:hAnsi="Arial" w:cs="Arial"/>
        </w:rPr>
      </w:pPr>
    </w:p>
    <w:p w14:paraId="7CCA0D7A" w14:textId="58E9FAF6" w:rsidR="009E4DBF" w:rsidRPr="00626A30" w:rsidRDefault="00206DD7" w:rsidP="00206DD7">
      <w:pPr>
        <w:spacing w:after="0" w:line="276" w:lineRule="auto"/>
        <w:rPr>
          <w:rFonts w:ascii="Arial" w:hAnsi="Arial" w:cs="Arial"/>
        </w:rPr>
      </w:pPr>
      <w:r w:rsidRPr="00626A30">
        <w:rPr>
          <w:rFonts w:ascii="Arial" w:hAnsi="Arial" w:cs="Arial"/>
        </w:rPr>
        <w:t>As tabelas a seguir também descrevem, de acordo com a interpretação do médico responsável pelo PCMSO e os requisitos normativos aplicáveis, a indicação, aplicabilidade e periodicidade dos exames ocupacionais complementares a</w:t>
      </w:r>
      <w:r w:rsidR="00855736" w:rsidRPr="00626A30">
        <w:rPr>
          <w:rFonts w:ascii="Arial" w:hAnsi="Arial" w:cs="Arial"/>
        </w:rPr>
        <w:t xml:space="preserve">os quais </w:t>
      </w:r>
      <w:r w:rsidRPr="00626A30">
        <w:rPr>
          <w:rFonts w:ascii="Arial" w:hAnsi="Arial" w:cs="Arial"/>
        </w:rPr>
        <w:t>os trabalhadores deverão ser submetidos nas ocasiões de realização dos exames médicos ocupacionais. Os exames clínicos não constam nas tabelas deste anexo</w:t>
      </w:r>
      <w:r w:rsidR="009E4DBF" w:rsidRPr="00626A30">
        <w:rPr>
          <w:rFonts w:ascii="Arial" w:hAnsi="Arial" w:cs="Arial"/>
        </w:rPr>
        <w:t xml:space="preserve">, uma vez que </w:t>
      </w:r>
      <w:r w:rsidRPr="00626A30">
        <w:rPr>
          <w:rFonts w:ascii="Arial" w:hAnsi="Arial" w:cs="Arial"/>
        </w:rPr>
        <w:t xml:space="preserve">a sua realização é obrigatória todas as vezes que houver emissão de ASO e sua periodicidade já foi descrita no </w:t>
      </w:r>
      <w:hyperlink w:anchor="_6.2.2_EXAMES_PERIÓDICOS" w:history="1">
        <w:r w:rsidRPr="00626A30">
          <w:rPr>
            <w:rStyle w:val="Hyperlink"/>
            <w:rFonts w:ascii="Arial" w:hAnsi="Arial" w:cs="Arial"/>
            <w:color w:val="009270"/>
          </w:rPr>
          <w:t>item 6.2.2</w:t>
        </w:r>
      </w:hyperlink>
      <w:r w:rsidRPr="00626A30">
        <w:rPr>
          <w:rFonts w:ascii="Arial" w:hAnsi="Arial" w:cs="Arial"/>
        </w:rPr>
        <w:t xml:space="preserve"> deste PCMSO. </w:t>
      </w:r>
    </w:p>
    <w:p w14:paraId="0A8F8D9A" w14:textId="77777777" w:rsidR="00206DD7" w:rsidRPr="00626A30" w:rsidRDefault="00206DD7" w:rsidP="001B154E">
      <w:pPr>
        <w:spacing w:after="0" w:line="276" w:lineRule="auto"/>
        <w:rPr>
          <w:rFonts w:ascii="Arial" w:hAnsi="Arial" w:cs="Arial"/>
        </w:rPr>
      </w:pPr>
    </w:p>
    <w:p w14:paraId="0860BC78" w14:textId="5CA0DE53" w:rsidR="001B154E" w:rsidRPr="00626A30" w:rsidRDefault="001B154E">
      <w:pPr>
        <w:pStyle w:val="PargrafodaLista"/>
        <w:numPr>
          <w:ilvl w:val="0"/>
          <w:numId w:val="19"/>
        </w:numPr>
        <w:spacing w:after="0" w:line="276" w:lineRule="auto"/>
        <w:rPr>
          <w:rFonts w:ascii="Arial" w:hAnsi="Arial" w:cs="Arial"/>
        </w:rPr>
      </w:pPr>
      <w:r w:rsidRPr="00626A30">
        <w:rPr>
          <w:rFonts w:ascii="Arial" w:hAnsi="Arial" w:cs="Arial"/>
        </w:rPr>
        <w:t>Para cada exame clínico ocupacional realizado, será emitido ASO</w:t>
      </w:r>
      <w:r w:rsidR="0052037F" w:rsidRPr="00626A30">
        <w:rPr>
          <w:rFonts w:ascii="Arial" w:hAnsi="Arial" w:cs="Arial"/>
        </w:rPr>
        <w:t>, com posterior envio do evento S-2220 ao eSocial</w:t>
      </w:r>
      <w:r w:rsidRPr="00626A30">
        <w:rPr>
          <w:rFonts w:ascii="Arial" w:hAnsi="Arial" w:cs="Arial"/>
        </w:rPr>
        <w:t>.</w:t>
      </w:r>
    </w:p>
    <w:p w14:paraId="022AFBF9" w14:textId="273B4FCE" w:rsidR="001B154E" w:rsidRPr="00626A30" w:rsidRDefault="001B154E">
      <w:pPr>
        <w:pStyle w:val="PargrafodaLista"/>
        <w:numPr>
          <w:ilvl w:val="0"/>
          <w:numId w:val="19"/>
        </w:numPr>
        <w:spacing w:after="0" w:line="276" w:lineRule="auto"/>
        <w:rPr>
          <w:rFonts w:ascii="Arial" w:hAnsi="Arial" w:cs="Arial"/>
        </w:rPr>
      </w:pPr>
      <w:r w:rsidRPr="00626A30">
        <w:rPr>
          <w:rFonts w:ascii="Arial" w:hAnsi="Arial" w:cs="Arial"/>
        </w:rPr>
        <w:t>Para alguns dos GHE</w:t>
      </w:r>
      <w:r w:rsidR="0052037F" w:rsidRPr="00626A30">
        <w:rPr>
          <w:rFonts w:ascii="Arial" w:hAnsi="Arial" w:cs="Arial"/>
        </w:rPr>
        <w:t xml:space="preserve"> listados</w:t>
      </w:r>
      <w:r w:rsidRPr="00626A30">
        <w:rPr>
          <w:rFonts w:ascii="Arial" w:hAnsi="Arial" w:cs="Arial"/>
        </w:rPr>
        <w:t>, além do exame clínico também serão realizados exames complementares, conforme informados nas tabelas deste anexo.</w:t>
      </w:r>
    </w:p>
    <w:p w14:paraId="3BEC524D" w14:textId="082746E6" w:rsidR="00037424" w:rsidRPr="00626A30" w:rsidRDefault="007245EA">
      <w:pPr>
        <w:pStyle w:val="PargrafodaLista"/>
        <w:numPr>
          <w:ilvl w:val="0"/>
          <w:numId w:val="19"/>
        </w:numPr>
        <w:spacing w:after="0" w:line="276" w:lineRule="auto"/>
        <w:rPr>
          <w:rFonts w:ascii="Arial" w:hAnsi="Arial" w:cs="Arial"/>
        </w:rPr>
      </w:pPr>
      <w:r w:rsidRPr="00626A30">
        <w:rPr>
          <w:rFonts w:ascii="Arial" w:eastAsiaTheme="minorHAnsi" w:hAnsi="Arial" w:cs="Arial"/>
        </w:rPr>
        <w:lastRenderedPageBreak/>
        <w:t>Como rotina, para os exames médicos de retorno ao trabalho serão realizados apenas exames clínicos, exceto nos casos em que o médico examinador, a seu critério, optar por solicitar exames complementares.</w:t>
      </w:r>
    </w:p>
    <w:p w14:paraId="43B093E2" w14:textId="636E5976" w:rsidR="004127FB" w:rsidRPr="00626A30" w:rsidRDefault="004127FB" w:rsidP="00657ACD">
      <w:pPr>
        <w:pStyle w:val="PargrafodaLista"/>
        <w:numPr>
          <w:ilvl w:val="0"/>
          <w:numId w:val="19"/>
        </w:numPr>
        <w:spacing w:after="0" w:line="276" w:lineRule="auto"/>
        <w:rPr>
          <w:rFonts w:ascii="Arial" w:eastAsiaTheme="minorHAnsi" w:hAnsi="Arial" w:cs="Arial"/>
        </w:rPr>
      </w:pPr>
      <w:r w:rsidRPr="00626A30">
        <w:rPr>
          <w:rFonts w:ascii="Arial" w:eastAsiaTheme="minorHAnsi" w:hAnsi="Arial" w:cs="Arial"/>
        </w:rPr>
        <w:t>Nesses casos, caso</w:t>
      </w:r>
      <w:r w:rsidR="0088008B" w:rsidRPr="00626A30">
        <w:rPr>
          <w:rFonts w:ascii="Arial" w:eastAsiaTheme="minorHAnsi" w:hAnsi="Arial" w:cs="Arial"/>
        </w:rPr>
        <w:t xml:space="preserve"> existam exames periódicos vencidos ou próximos do vencimento, o empregado será convocado para realização do exame médico periódico assim que o seu retorno ao trabalho for </w:t>
      </w:r>
      <w:r w:rsidR="00953EDE" w:rsidRPr="00626A30">
        <w:rPr>
          <w:rFonts w:ascii="Arial" w:eastAsiaTheme="minorHAnsi" w:hAnsi="Arial" w:cs="Arial"/>
        </w:rPr>
        <w:t>autorizado pelo médico examinador.</w:t>
      </w:r>
    </w:p>
    <w:p w14:paraId="27E0FD3A" w14:textId="77777777" w:rsidR="004A07C3" w:rsidRPr="00626A30" w:rsidRDefault="004A07C3">
      <w:pPr>
        <w:pStyle w:val="PargrafodaLista"/>
        <w:numPr>
          <w:ilvl w:val="0"/>
          <w:numId w:val="19"/>
        </w:numPr>
        <w:spacing w:after="0" w:line="276" w:lineRule="auto"/>
        <w:rPr>
          <w:rFonts w:ascii="Arial" w:hAnsi="Arial" w:cs="Arial"/>
          <w:b/>
          <w:bCs/>
        </w:rPr>
      </w:pPr>
      <w:r w:rsidRPr="00626A30">
        <w:rPr>
          <w:rFonts w:ascii="Arial" w:hAnsi="Arial" w:cs="Arial"/>
          <w:b/>
          <w:bCs/>
        </w:rPr>
        <w:t>Quando forem realizados exames complementares sem que tenha ocorrido exame clínico, a organização não emitirá o ASO, mas emitirá recibo de entrega do resultado do exame, devendo o recibo ser fornecido ao empregado em meio físico, quando solicitado.</w:t>
      </w:r>
    </w:p>
    <w:p w14:paraId="62879105" w14:textId="77777777" w:rsidR="001848D0" w:rsidRPr="00626A30" w:rsidRDefault="001848D0" w:rsidP="008E0E13">
      <w:pPr>
        <w:spacing w:after="0" w:line="276" w:lineRule="auto"/>
        <w:rPr>
          <w:rFonts w:ascii="Arial" w:hAnsi="Arial" w:cs="Arial"/>
        </w:rPr>
      </w:pPr>
    </w:p>
    <w:p w14:paraId="41460AA0" w14:textId="2703137D" w:rsidR="0077767F" w:rsidRPr="00626A30" w:rsidRDefault="00C76FAA" w:rsidP="008E0E13">
      <w:pPr>
        <w:spacing w:after="0" w:line="276" w:lineRule="auto"/>
        <w:rPr>
          <w:rFonts w:ascii="Arial" w:hAnsi="Arial" w:cs="Arial"/>
        </w:rPr>
      </w:pPr>
      <w:r w:rsidRPr="00626A30">
        <w:rPr>
          <w:rFonts w:ascii="Arial" w:hAnsi="Arial" w:cs="Arial"/>
        </w:rPr>
        <w:t>As tabelas estão organizadas por GHE, de acordo</w:t>
      </w:r>
      <w:r w:rsidR="00997271" w:rsidRPr="00626A30">
        <w:rPr>
          <w:rFonts w:ascii="Arial" w:hAnsi="Arial" w:cs="Arial"/>
        </w:rPr>
        <w:t xml:space="preserve"> com </w:t>
      </w:r>
      <w:r w:rsidR="0077767F" w:rsidRPr="00626A30">
        <w:rPr>
          <w:rFonts w:ascii="Arial" w:hAnsi="Arial" w:cs="Arial"/>
        </w:rPr>
        <w:t xml:space="preserve">o </w:t>
      </w:r>
      <w:r w:rsidR="00A0335B" w:rsidRPr="00626A30">
        <w:rPr>
          <w:rFonts w:ascii="Arial" w:hAnsi="Arial" w:cs="Arial"/>
        </w:rPr>
        <w:t xml:space="preserve">constante no </w:t>
      </w:r>
      <w:r w:rsidR="00997271" w:rsidRPr="00626A30">
        <w:rPr>
          <w:rFonts w:ascii="Arial" w:hAnsi="Arial" w:cs="Arial"/>
        </w:rPr>
        <w:t>PGR</w:t>
      </w:r>
      <w:r w:rsidR="0077767F" w:rsidRPr="00626A30">
        <w:rPr>
          <w:rFonts w:ascii="Arial" w:hAnsi="Arial" w:cs="Arial"/>
        </w:rPr>
        <w:t xml:space="preserve"> da organização</w:t>
      </w:r>
      <w:r w:rsidR="00A0335B" w:rsidRPr="00626A30">
        <w:rPr>
          <w:rFonts w:ascii="Arial" w:hAnsi="Arial" w:cs="Arial"/>
        </w:rPr>
        <w:t>.</w:t>
      </w:r>
      <w:r w:rsidR="0077767F" w:rsidRPr="00626A30">
        <w:rPr>
          <w:rFonts w:ascii="Arial" w:hAnsi="Arial" w:cs="Arial"/>
        </w:rPr>
        <w:t xml:space="preserve"> Cada GHE pode contemplar uma ou mais funções/cargos de um mesmo setor.</w:t>
      </w:r>
    </w:p>
    <w:p w14:paraId="1F0979DA" w14:textId="77777777" w:rsidR="00F56217" w:rsidRPr="00626A30" w:rsidRDefault="00F56217" w:rsidP="008E0E13">
      <w:pPr>
        <w:spacing w:after="0" w:line="276" w:lineRule="auto"/>
        <w:rPr>
          <w:rFonts w:ascii="Arial" w:hAnsi="Arial" w:cs="Arial"/>
        </w:rPr>
      </w:pPr>
    </w:p>
    <w:p w14:paraId="5B4F142A" w14:textId="1CAA7560" w:rsidR="00F56217" w:rsidRPr="00626A30" w:rsidRDefault="00F56217" w:rsidP="008E0E13">
      <w:pPr>
        <w:spacing w:after="0" w:line="276" w:lineRule="auto"/>
        <w:rPr>
          <w:rFonts w:ascii="Arial" w:hAnsi="Arial" w:cs="Arial"/>
        </w:rPr>
      </w:pPr>
      <w:r w:rsidRPr="00626A30">
        <w:rPr>
          <w:rFonts w:ascii="Arial" w:hAnsi="Arial" w:cs="Arial"/>
        </w:rPr>
        <w:t>Sendo assim, para a emissão do ASO, deverá ser observado a qual GHE o trabalhador pertence</w:t>
      </w:r>
      <w:r w:rsidR="009937E7" w:rsidRPr="00626A30">
        <w:rPr>
          <w:rFonts w:ascii="Arial" w:hAnsi="Arial" w:cs="Arial"/>
        </w:rPr>
        <w:t xml:space="preserve"> – ou pertencerá</w:t>
      </w:r>
      <w:r w:rsidR="00441893" w:rsidRPr="00626A30">
        <w:rPr>
          <w:rFonts w:ascii="Arial" w:hAnsi="Arial" w:cs="Arial"/>
        </w:rPr>
        <w:t xml:space="preserve"> (</w:t>
      </w:r>
      <w:r w:rsidR="009937E7" w:rsidRPr="00626A30">
        <w:rPr>
          <w:rFonts w:ascii="Arial" w:hAnsi="Arial" w:cs="Arial"/>
        </w:rPr>
        <w:t>no caso dos exames admissionais</w:t>
      </w:r>
      <w:r w:rsidR="00441893" w:rsidRPr="00626A30">
        <w:rPr>
          <w:rFonts w:ascii="Arial" w:hAnsi="Arial" w:cs="Arial"/>
        </w:rPr>
        <w:t xml:space="preserve"> ou de mudança de riscos ocupacionais)</w:t>
      </w:r>
      <w:r w:rsidR="009937E7" w:rsidRPr="00626A30">
        <w:rPr>
          <w:rFonts w:ascii="Arial" w:hAnsi="Arial" w:cs="Arial"/>
        </w:rPr>
        <w:t xml:space="preserve">. Dessa forma, as tabelas </w:t>
      </w:r>
      <w:r w:rsidR="0010226F" w:rsidRPr="00626A30">
        <w:rPr>
          <w:rFonts w:ascii="Arial" w:hAnsi="Arial" w:cs="Arial"/>
        </w:rPr>
        <w:t xml:space="preserve">deste anexo </w:t>
      </w:r>
      <w:r w:rsidR="009937E7" w:rsidRPr="00626A30">
        <w:rPr>
          <w:rFonts w:ascii="Arial" w:hAnsi="Arial" w:cs="Arial"/>
        </w:rPr>
        <w:t>poderão ser consultadas</w:t>
      </w:r>
      <w:r w:rsidR="006D3521" w:rsidRPr="00626A30">
        <w:rPr>
          <w:rFonts w:ascii="Arial" w:hAnsi="Arial" w:cs="Arial"/>
        </w:rPr>
        <w:t xml:space="preserve"> para que se estabeleça quais riscos </w:t>
      </w:r>
      <w:r w:rsidR="007E6A03" w:rsidRPr="00626A30">
        <w:rPr>
          <w:rFonts w:ascii="Arial" w:hAnsi="Arial" w:cs="Arial"/>
        </w:rPr>
        <w:t xml:space="preserve">e exames </w:t>
      </w:r>
      <w:r w:rsidR="006D3521" w:rsidRPr="00626A30">
        <w:rPr>
          <w:rFonts w:ascii="Arial" w:hAnsi="Arial" w:cs="Arial"/>
        </w:rPr>
        <w:t>devem estar contidos no ASO.</w:t>
      </w:r>
    </w:p>
    <w:p w14:paraId="1AFCE3F7" w14:textId="77777777" w:rsidR="00761937" w:rsidRPr="00626A30" w:rsidRDefault="00761937" w:rsidP="008E0E13">
      <w:pPr>
        <w:spacing w:after="0" w:line="276" w:lineRule="auto"/>
        <w:rPr>
          <w:rFonts w:ascii="Arial" w:hAnsi="Arial" w:cs="Arial"/>
        </w:rPr>
      </w:pPr>
    </w:p>
    <w:p w14:paraId="333A76B5" w14:textId="77777777" w:rsidR="00761937" w:rsidRPr="00626A30" w:rsidRDefault="00761937" w:rsidP="00761937">
      <w:pPr>
        <w:spacing w:after="0" w:line="276" w:lineRule="auto"/>
        <w:rPr>
          <w:rFonts w:ascii="Arial" w:hAnsi="Arial" w:cs="Arial"/>
        </w:rPr>
      </w:pPr>
      <w:r w:rsidRPr="00626A30">
        <w:rPr>
          <w:rFonts w:ascii="Arial" w:hAnsi="Arial" w:cs="Arial"/>
        </w:rPr>
        <w:t>As periodicidades dos exames complementares estão descritas abaixo e nas notas de rodapé na primeira página das tabelas.</w:t>
      </w:r>
    </w:p>
    <w:p w14:paraId="7DBD23B1" w14:textId="77777777" w:rsidR="00761937" w:rsidRPr="00626A30" w:rsidRDefault="00761937">
      <w:pPr>
        <w:pStyle w:val="PargrafodaLista"/>
        <w:numPr>
          <w:ilvl w:val="0"/>
          <w:numId w:val="19"/>
        </w:numPr>
        <w:spacing w:after="0" w:line="276" w:lineRule="auto"/>
        <w:rPr>
          <w:rFonts w:ascii="Arial" w:hAnsi="Arial" w:cs="Arial"/>
        </w:rPr>
      </w:pPr>
      <w:r w:rsidRPr="00626A30">
        <w:rPr>
          <w:rFonts w:ascii="Arial" w:hAnsi="Arial" w:cs="Arial"/>
          <w:b/>
          <w:bCs/>
        </w:rPr>
        <w:t>GLICOSE JEJUM E HEMOGRAMA</w:t>
      </w:r>
      <w:r w:rsidRPr="00626A30">
        <w:rPr>
          <w:rFonts w:ascii="Arial" w:hAnsi="Arial" w:cs="Arial"/>
        </w:rPr>
        <w:t>: Solicitados em decorrência de atividades críticas, deverão ser realizados nos admissionais, periódicos (a cada 12 meses) e mudanças de função. Se houver hemograma solicitado também na seção de “outros exames laboratoriais”, deverá ser considerada a periodicidade semestral, prevista na seção “outros exames laboratoriais”.</w:t>
      </w:r>
    </w:p>
    <w:p w14:paraId="5C0F3F4D" w14:textId="40A5D0E3" w:rsidR="00761937" w:rsidRPr="00626A30" w:rsidRDefault="00761937">
      <w:pPr>
        <w:pStyle w:val="PargrafodaLista"/>
        <w:numPr>
          <w:ilvl w:val="0"/>
          <w:numId w:val="19"/>
        </w:numPr>
        <w:spacing w:after="0" w:line="276" w:lineRule="auto"/>
        <w:rPr>
          <w:rFonts w:ascii="Arial" w:hAnsi="Arial" w:cs="Arial"/>
        </w:rPr>
      </w:pPr>
      <w:r w:rsidRPr="00626A30">
        <w:rPr>
          <w:rFonts w:ascii="Arial" w:hAnsi="Arial" w:cs="Arial"/>
          <w:b/>
          <w:bCs/>
        </w:rPr>
        <w:t>ELETROCARDIOGRAMA</w:t>
      </w:r>
      <w:r w:rsidRPr="00626A30">
        <w:rPr>
          <w:rFonts w:ascii="Arial" w:hAnsi="Arial" w:cs="Arial"/>
        </w:rPr>
        <w:t xml:space="preserve"> </w:t>
      </w:r>
      <w:r w:rsidRPr="00626A30">
        <w:rPr>
          <w:rFonts w:ascii="Arial" w:hAnsi="Arial" w:cs="Arial"/>
          <w:b/>
          <w:bCs/>
        </w:rPr>
        <w:t>(ECG)</w:t>
      </w:r>
      <w:r w:rsidRPr="00626A30">
        <w:rPr>
          <w:rFonts w:ascii="Arial" w:hAnsi="Arial" w:cs="Arial"/>
        </w:rPr>
        <w:t>: Solicitado em decorrência de atividades críticas, deverá ser realizado nos admissionais, periódicos (a cada 24 meses) e mudanças de função</w:t>
      </w:r>
      <w:r w:rsidR="00EE1793" w:rsidRPr="00626A30">
        <w:rPr>
          <w:rFonts w:ascii="Arial" w:hAnsi="Arial" w:cs="Arial"/>
        </w:rPr>
        <w:t>, quando solicitados a cada caso</w:t>
      </w:r>
      <w:r w:rsidRPr="00626A30">
        <w:rPr>
          <w:rFonts w:ascii="Arial" w:hAnsi="Arial" w:cs="Arial"/>
        </w:rPr>
        <w:t>.</w:t>
      </w:r>
    </w:p>
    <w:p w14:paraId="4FFC4C81" w14:textId="77777777" w:rsidR="00761937" w:rsidRPr="00626A30" w:rsidRDefault="00761937">
      <w:pPr>
        <w:pStyle w:val="PargrafodaLista"/>
        <w:numPr>
          <w:ilvl w:val="0"/>
          <w:numId w:val="19"/>
        </w:numPr>
        <w:spacing w:after="0" w:line="276" w:lineRule="auto"/>
        <w:rPr>
          <w:rFonts w:ascii="Arial" w:hAnsi="Arial" w:cs="Arial"/>
        </w:rPr>
      </w:pPr>
      <w:r w:rsidRPr="00626A30">
        <w:rPr>
          <w:rFonts w:ascii="Arial" w:hAnsi="Arial" w:cs="Arial"/>
          <w:b/>
          <w:bCs/>
        </w:rPr>
        <w:t>OUTROS EXAMES LABORATORIAIS</w:t>
      </w:r>
      <w:r w:rsidRPr="00626A30">
        <w:rPr>
          <w:rFonts w:ascii="Arial" w:hAnsi="Arial" w:cs="Arial"/>
        </w:rPr>
        <w:t>: Solicitados quando há exposição a agentes químicos, deverão ser realizados nos admissionais, periódicos (a cada 6 meses), demissionais (se último exame tenha sido realizado há mais de 6 meses) e mudanças de função. Anti-HBS, solicitado quando há exposição a agentes biológicos: realizado a cada 60 meses. Se houver concomitância de hemograma sendo solicitado nas seções “outros exames laboratoriais” e “glicose jejum e hemograma”, deverá ser considerada a periodicidade semestral, prevista na seção “outros exames laboratoriais”.</w:t>
      </w:r>
    </w:p>
    <w:p w14:paraId="1D0FE168" w14:textId="77777777" w:rsidR="00761937" w:rsidRPr="00626A30" w:rsidRDefault="00761937">
      <w:pPr>
        <w:pStyle w:val="PargrafodaLista"/>
        <w:numPr>
          <w:ilvl w:val="0"/>
          <w:numId w:val="19"/>
        </w:numPr>
        <w:spacing w:after="0" w:line="276" w:lineRule="auto"/>
        <w:rPr>
          <w:rFonts w:ascii="Arial" w:hAnsi="Arial" w:cs="Arial"/>
        </w:rPr>
      </w:pPr>
      <w:r w:rsidRPr="00626A30">
        <w:rPr>
          <w:rFonts w:ascii="Arial" w:hAnsi="Arial" w:cs="Arial"/>
          <w:b/>
          <w:bCs/>
        </w:rPr>
        <w:t>RAIO-X TÓRAX PADRÃO OIT E ESPIROMETRIA</w:t>
      </w:r>
      <w:r w:rsidRPr="00626A30">
        <w:rPr>
          <w:rFonts w:ascii="Arial" w:hAnsi="Arial" w:cs="Arial"/>
        </w:rPr>
        <w:t xml:space="preserve">: SE EXPOSIÇÃO A SÍLICA OU ASBESTO: Deverão ser realizados nos admissionais, periódicos (a cada </w:t>
      </w:r>
      <w:r w:rsidRPr="00626A30">
        <w:rPr>
          <w:rFonts w:ascii="Arial" w:hAnsi="Arial" w:cs="Arial"/>
        </w:rPr>
        <w:lastRenderedPageBreak/>
        <w:t>12 meses para raio-x e a cada 24 meses para espirometria), demissionais e mudanças de função. SE NÃO HÁ EXPOSIÇÃO A SÍLICA OU ASBESTO: Deverão ser realizados nos admissionais, periódicos (a cada 60 meses para raio-x e a cada 24 meses para espirometria), demissionais e mudanças de função. Para os raios-x, exceções com relação à periodicidade poderão ser apontadas em novas notas de rodapé ao longo das tabelas, em conformidade ao Anexo III da NR-7.</w:t>
      </w:r>
    </w:p>
    <w:p w14:paraId="51DDD4AE" w14:textId="2C9DEAD0" w:rsidR="00A0335B" w:rsidRPr="00626A30" w:rsidRDefault="00A0335B" w:rsidP="008E0E13">
      <w:pPr>
        <w:spacing w:after="0" w:line="276" w:lineRule="auto"/>
        <w:rPr>
          <w:rFonts w:ascii="Arial" w:hAnsi="Arial" w:cs="Arial"/>
        </w:rPr>
      </w:pPr>
      <w:r w:rsidRPr="00626A30">
        <w:rPr>
          <w:rFonts w:ascii="Arial" w:hAnsi="Arial" w:cs="Arial"/>
        </w:rPr>
        <w:t xml:space="preserve"> </w:t>
      </w:r>
    </w:p>
    <w:p w14:paraId="5D39D43C" w14:textId="77777777" w:rsidR="00657ACD" w:rsidRPr="00626A30" w:rsidRDefault="00657ACD" w:rsidP="00A73D33">
      <w:pPr>
        <w:spacing w:after="0" w:line="276" w:lineRule="auto"/>
        <w:rPr>
          <w:rFonts w:ascii="Arial" w:hAnsi="Arial" w:cs="Arial"/>
          <w:b/>
        </w:rPr>
      </w:pPr>
    </w:p>
    <w:p w14:paraId="65819B17" w14:textId="3DF438F5" w:rsidR="00441893" w:rsidRPr="00626A30" w:rsidRDefault="00AE1D47" w:rsidP="00A73D33">
      <w:pPr>
        <w:spacing w:after="0" w:line="276" w:lineRule="auto"/>
        <w:rPr>
          <w:rFonts w:ascii="Arial" w:hAnsi="Arial" w:cs="Arial"/>
          <w:b/>
        </w:rPr>
      </w:pPr>
      <w:r w:rsidRPr="00626A30">
        <w:rPr>
          <w:rFonts w:ascii="Arial" w:hAnsi="Arial" w:cs="Arial"/>
          <w:b/>
        </w:rPr>
        <w:t xml:space="preserve">Os </w:t>
      </w:r>
      <w:r w:rsidR="008E0E13" w:rsidRPr="00626A30">
        <w:rPr>
          <w:rFonts w:ascii="Arial" w:hAnsi="Arial" w:cs="Arial"/>
          <w:b/>
        </w:rPr>
        <w:t xml:space="preserve">riscos </w:t>
      </w:r>
      <w:r w:rsidR="00E44190" w:rsidRPr="00626A30">
        <w:rPr>
          <w:rFonts w:ascii="Arial" w:hAnsi="Arial" w:cs="Arial"/>
          <w:b/>
        </w:rPr>
        <w:t xml:space="preserve">do PGR e </w:t>
      </w:r>
      <w:r w:rsidR="006D3521" w:rsidRPr="00626A30">
        <w:rPr>
          <w:rFonts w:ascii="Arial" w:hAnsi="Arial" w:cs="Arial"/>
          <w:b/>
        </w:rPr>
        <w:t xml:space="preserve">os </w:t>
      </w:r>
      <w:r w:rsidR="00E44190" w:rsidRPr="00626A30">
        <w:rPr>
          <w:rFonts w:ascii="Arial" w:hAnsi="Arial" w:cs="Arial"/>
          <w:b/>
        </w:rPr>
        <w:t xml:space="preserve">exames do PCMSO </w:t>
      </w:r>
      <w:r w:rsidRPr="00626A30">
        <w:rPr>
          <w:rFonts w:ascii="Arial" w:hAnsi="Arial" w:cs="Arial"/>
          <w:b/>
        </w:rPr>
        <w:t>são gerenciados por meio de software de gestão de SST</w:t>
      </w:r>
      <w:r w:rsidR="008E0E13" w:rsidRPr="00626A30">
        <w:rPr>
          <w:rFonts w:ascii="Arial" w:hAnsi="Arial" w:cs="Arial"/>
          <w:b/>
        </w:rPr>
        <w:t xml:space="preserve">. Sendo assim, </w:t>
      </w:r>
      <w:r w:rsidRPr="00626A30">
        <w:rPr>
          <w:rFonts w:ascii="Arial" w:hAnsi="Arial" w:cs="Arial"/>
          <w:b/>
        </w:rPr>
        <w:t>considerando a dinâmica do gerenciamento de riscos</w:t>
      </w:r>
      <w:r w:rsidR="005534E1" w:rsidRPr="00626A30">
        <w:rPr>
          <w:rFonts w:ascii="Arial" w:hAnsi="Arial" w:cs="Arial"/>
          <w:b/>
        </w:rPr>
        <w:t xml:space="preserve"> ocupacionais</w:t>
      </w:r>
      <w:r w:rsidRPr="00626A30">
        <w:rPr>
          <w:rFonts w:ascii="Arial" w:hAnsi="Arial" w:cs="Arial"/>
          <w:b/>
        </w:rPr>
        <w:t>, esta documentação do PCMSO pode não ser atualizada</w:t>
      </w:r>
      <w:r w:rsidR="00A43DBB" w:rsidRPr="00626A30">
        <w:rPr>
          <w:rFonts w:ascii="Arial" w:hAnsi="Arial" w:cs="Arial"/>
          <w:b/>
        </w:rPr>
        <w:t xml:space="preserve"> </w:t>
      </w:r>
      <w:r w:rsidR="00242758" w:rsidRPr="00626A30">
        <w:rPr>
          <w:rFonts w:ascii="Arial" w:hAnsi="Arial" w:cs="Arial"/>
          <w:b/>
        </w:rPr>
        <w:t>logo de imediato</w:t>
      </w:r>
      <w:r w:rsidR="00A43DBB" w:rsidRPr="00626A30">
        <w:rPr>
          <w:rFonts w:ascii="Arial" w:hAnsi="Arial" w:cs="Arial"/>
          <w:b/>
        </w:rPr>
        <w:t xml:space="preserve"> </w:t>
      </w:r>
      <w:r w:rsidR="00242758" w:rsidRPr="00626A30">
        <w:rPr>
          <w:rFonts w:ascii="Arial" w:hAnsi="Arial" w:cs="Arial"/>
          <w:b/>
        </w:rPr>
        <w:t>quando</w:t>
      </w:r>
      <w:r w:rsidR="00A43DBB" w:rsidRPr="00626A30">
        <w:rPr>
          <w:rFonts w:ascii="Arial" w:hAnsi="Arial" w:cs="Arial"/>
          <w:b/>
        </w:rPr>
        <w:t xml:space="preserve"> novas avaliações de riscos ocupacionais são </w:t>
      </w:r>
      <w:r w:rsidR="00324E59" w:rsidRPr="00626A30">
        <w:rPr>
          <w:rFonts w:ascii="Arial" w:hAnsi="Arial" w:cs="Arial"/>
          <w:b/>
        </w:rPr>
        <w:t>efetuadas</w:t>
      </w:r>
      <w:r w:rsidR="00242758" w:rsidRPr="00626A30">
        <w:rPr>
          <w:rFonts w:ascii="Arial" w:hAnsi="Arial" w:cs="Arial"/>
          <w:b/>
        </w:rPr>
        <w:t>. Entretanto,</w:t>
      </w:r>
      <w:r w:rsidR="005534E1" w:rsidRPr="00626A30">
        <w:rPr>
          <w:rFonts w:ascii="Arial" w:hAnsi="Arial" w:cs="Arial"/>
          <w:b/>
        </w:rPr>
        <w:t xml:space="preserve"> sempre que isso ocorrer, </w:t>
      </w:r>
      <w:r w:rsidR="0052385F" w:rsidRPr="00626A30">
        <w:rPr>
          <w:rFonts w:ascii="Arial" w:hAnsi="Arial" w:cs="Arial"/>
          <w:b/>
        </w:rPr>
        <w:t xml:space="preserve">os ajustes </w:t>
      </w:r>
      <w:r w:rsidR="005534E1" w:rsidRPr="00626A30">
        <w:rPr>
          <w:rFonts w:ascii="Arial" w:hAnsi="Arial" w:cs="Arial"/>
          <w:b/>
        </w:rPr>
        <w:t xml:space="preserve">serão </w:t>
      </w:r>
      <w:r w:rsidR="003E3638" w:rsidRPr="00626A30">
        <w:rPr>
          <w:rFonts w:ascii="Arial" w:hAnsi="Arial" w:cs="Arial"/>
          <w:b/>
        </w:rPr>
        <w:t xml:space="preserve">feitos </w:t>
      </w:r>
      <w:r w:rsidR="0052385F" w:rsidRPr="00626A30">
        <w:rPr>
          <w:rFonts w:ascii="Arial" w:hAnsi="Arial" w:cs="Arial"/>
          <w:b/>
        </w:rPr>
        <w:t xml:space="preserve">inicialmente </w:t>
      </w:r>
      <w:r w:rsidR="003E3638" w:rsidRPr="00626A30">
        <w:rPr>
          <w:rFonts w:ascii="Arial" w:hAnsi="Arial" w:cs="Arial"/>
          <w:b/>
        </w:rPr>
        <w:t>no software</w:t>
      </w:r>
      <w:r w:rsidR="0052385F" w:rsidRPr="00626A30">
        <w:rPr>
          <w:rFonts w:ascii="Arial" w:hAnsi="Arial" w:cs="Arial"/>
          <w:b/>
        </w:rPr>
        <w:t>,</w:t>
      </w:r>
      <w:r w:rsidR="003E3638" w:rsidRPr="00626A30">
        <w:rPr>
          <w:rFonts w:ascii="Arial" w:hAnsi="Arial" w:cs="Arial"/>
          <w:b/>
        </w:rPr>
        <w:t xml:space="preserve"> para que os riscos e exames sejam atualizados </w:t>
      </w:r>
      <w:r w:rsidR="0052385F" w:rsidRPr="00626A30">
        <w:rPr>
          <w:rFonts w:ascii="Arial" w:hAnsi="Arial" w:cs="Arial"/>
          <w:b/>
        </w:rPr>
        <w:t xml:space="preserve">da forma mais tempestiva possível. </w:t>
      </w:r>
      <w:r w:rsidR="00112A87" w:rsidRPr="00626A30">
        <w:rPr>
          <w:rFonts w:ascii="Arial" w:hAnsi="Arial" w:cs="Arial"/>
          <w:b/>
        </w:rPr>
        <w:t>P</w:t>
      </w:r>
      <w:r w:rsidR="0052385F" w:rsidRPr="00626A30">
        <w:rPr>
          <w:rFonts w:ascii="Arial" w:hAnsi="Arial" w:cs="Arial"/>
          <w:b/>
        </w:rPr>
        <w:t xml:space="preserve">osteriormente </w:t>
      </w:r>
      <w:r w:rsidR="00112A87" w:rsidRPr="00626A30">
        <w:rPr>
          <w:rFonts w:ascii="Arial" w:hAnsi="Arial" w:cs="Arial"/>
          <w:b/>
        </w:rPr>
        <w:t xml:space="preserve">à atualização das informações no software de gestão </w:t>
      </w:r>
      <w:r w:rsidR="0052385F" w:rsidRPr="00626A30">
        <w:rPr>
          <w:rFonts w:ascii="Arial" w:hAnsi="Arial" w:cs="Arial"/>
          <w:b/>
        </w:rPr>
        <w:t>é que esta documentação do PCMSO será atualizada</w:t>
      </w:r>
      <w:r w:rsidR="00112A87" w:rsidRPr="00626A30">
        <w:rPr>
          <w:rFonts w:ascii="Arial" w:hAnsi="Arial" w:cs="Arial"/>
          <w:b/>
        </w:rPr>
        <w:t xml:space="preserve"> – em conformidades com os itens 1.5.3.1.2 e </w:t>
      </w:r>
      <w:r w:rsidR="004D5FD8" w:rsidRPr="00626A30">
        <w:rPr>
          <w:rFonts w:ascii="Arial" w:hAnsi="Arial" w:cs="Arial"/>
          <w:b/>
        </w:rPr>
        <w:t>1.6 da NR-1</w:t>
      </w:r>
      <w:r w:rsidR="008E0E13" w:rsidRPr="00626A30">
        <w:rPr>
          <w:rFonts w:ascii="Arial" w:hAnsi="Arial" w:cs="Arial"/>
          <w:b/>
        </w:rPr>
        <w:t>.</w:t>
      </w:r>
      <w:r w:rsidR="0052385F" w:rsidRPr="00626A30">
        <w:rPr>
          <w:rFonts w:ascii="Arial" w:hAnsi="Arial" w:cs="Arial"/>
          <w:b/>
        </w:rPr>
        <w:t xml:space="preserve"> </w:t>
      </w:r>
      <w:r w:rsidR="00300D76" w:rsidRPr="00626A30">
        <w:rPr>
          <w:rFonts w:ascii="Arial" w:hAnsi="Arial" w:cs="Arial"/>
          <w:b/>
        </w:rPr>
        <w:t xml:space="preserve">Situação semelhante </w:t>
      </w:r>
      <w:r w:rsidR="0052385F" w:rsidRPr="00626A30">
        <w:rPr>
          <w:rFonts w:ascii="Arial" w:hAnsi="Arial" w:cs="Arial"/>
          <w:b/>
        </w:rPr>
        <w:t xml:space="preserve">irá ocorrer </w:t>
      </w:r>
      <w:r w:rsidR="003A2118" w:rsidRPr="00626A30">
        <w:rPr>
          <w:rFonts w:ascii="Arial" w:hAnsi="Arial" w:cs="Arial"/>
          <w:b/>
        </w:rPr>
        <w:t>nos casos em que houver a inclusão de nova unidade, setor, cargo, função ou GHE na organização e no PGR</w:t>
      </w:r>
      <w:r w:rsidR="008A7AF6" w:rsidRPr="00626A30">
        <w:rPr>
          <w:rFonts w:ascii="Arial" w:hAnsi="Arial" w:cs="Arial"/>
          <w:b/>
        </w:rPr>
        <w:t>, privilegiando, inicialmente, a atualização das informações do software</w:t>
      </w:r>
      <w:r w:rsidR="003A2118" w:rsidRPr="00626A30">
        <w:rPr>
          <w:rFonts w:ascii="Arial" w:hAnsi="Arial" w:cs="Arial"/>
          <w:b/>
        </w:rPr>
        <w:t>.</w:t>
      </w:r>
    </w:p>
    <w:p w14:paraId="7FFDFA8E" w14:textId="77777777" w:rsidR="00A73D33" w:rsidRPr="00626A30" w:rsidRDefault="00A73D33" w:rsidP="00A73D33">
      <w:pPr>
        <w:spacing w:after="0" w:line="276" w:lineRule="auto"/>
        <w:rPr>
          <w:rFonts w:ascii="Arial" w:hAnsi="Arial" w:cs="Arial"/>
          <w:b/>
        </w:rPr>
      </w:pPr>
    </w:p>
    <w:p w14:paraId="434EDD96" w14:textId="6791F6C0" w:rsidR="008E0E13" w:rsidRDefault="00300D76" w:rsidP="008E0E13">
      <w:pPr>
        <w:tabs>
          <w:tab w:val="left" w:pos="-180"/>
        </w:tabs>
        <w:spacing w:after="0" w:line="276" w:lineRule="auto"/>
        <w:ind w:right="-7"/>
        <w:rPr>
          <w:rFonts w:ascii="Arial" w:hAnsi="Arial" w:cs="Arial"/>
        </w:rPr>
      </w:pPr>
      <w:r w:rsidRPr="00626A30">
        <w:rPr>
          <w:rFonts w:ascii="Arial" w:hAnsi="Arial" w:cs="Arial"/>
        </w:rPr>
        <w:t>P</w:t>
      </w:r>
      <w:r w:rsidR="008E0E13" w:rsidRPr="00626A30">
        <w:rPr>
          <w:rFonts w:ascii="Arial" w:hAnsi="Arial" w:cs="Arial"/>
        </w:rPr>
        <w:t xml:space="preserve">ara informações mais aprofundadas </w:t>
      </w:r>
      <w:r w:rsidR="003E3638" w:rsidRPr="00626A30">
        <w:rPr>
          <w:rFonts w:ascii="Arial" w:hAnsi="Arial" w:cs="Arial"/>
        </w:rPr>
        <w:t xml:space="preserve">e detalhadas sobre </w:t>
      </w:r>
      <w:r w:rsidR="00FF2BE0" w:rsidRPr="00626A30">
        <w:rPr>
          <w:rFonts w:ascii="Arial" w:hAnsi="Arial" w:cs="Arial"/>
        </w:rPr>
        <w:t xml:space="preserve">a distribuição dos setores e cargos nos GHE, descrição das atividades de trabalho, </w:t>
      </w:r>
      <w:r w:rsidR="008746E9" w:rsidRPr="00626A30">
        <w:rPr>
          <w:rFonts w:ascii="Arial" w:hAnsi="Arial" w:cs="Arial"/>
        </w:rPr>
        <w:t xml:space="preserve">identificação de perigos, avaliação de riscos ocupacionais, </w:t>
      </w:r>
      <w:r w:rsidR="00141956" w:rsidRPr="00626A30">
        <w:rPr>
          <w:rFonts w:ascii="Arial" w:hAnsi="Arial" w:cs="Arial"/>
        </w:rPr>
        <w:t xml:space="preserve">planos de ação e demais medidas </w:t>
      </w:r>
      <w:r w:rsidR="00A73D33" w:rsidRPr="00626A30">
        <w:rPr>
          <w:rFonts w:ascii="Arial" w:hAnsi="Arial" w:cs="Arial"/>
        </w:rPr>
        <w:t>de</w:t>
      </w:r>
      <w:r w:rsidR="00141956" w:rsidRPr="00626A30">
        <w:rPr>
          <w:rFonts w:ascii="Arial" w:hAnsi="Arial" w:cs="Arial"/>
        </w:rPr>
        <w:t xml:space="preserve"> </w:t>
      </w:r>
      <w:r w:rsidR="008746E9" w:rsidRPr="00626A30">
        <w:rPr>
          <w:rFonts w:ascii="Arial" w:hAnsi="Arial" w:cs="Arial"/>
        </w:rPr>
        <w:t xml:space="preserve">controle dos riscos </w:t>
      </w:r>
      <w:r w:rsidR="00141956" w:rsidRPr="00626A30">
        <w:rPr>
          <w:rFonts w:ascii="Arial" w:hAnsi="Arial" w:cs="Arial"/>
        </w:rPr>
        <w:t>ocupacionais</w:t>
      </w:r>
      <w:r w:rsidR="008E0E13" w:rsidRPr="00626A30">
        <w:rPr>
          <w:rFonts w:ascii="Arial" w:hAnsi="Arial" w:cs="Arial"/>
        </w:rPr>
        <w:t xml:space="preserve">, deve-se consultar o </w:t>
      </w:r>
      <w:r w:rsidR="00141956" w:rsidRPr="00626A30">
        <w:rPr>
          <w:rFonts w:ascii="Arial" w:hAnsi="Arial" w:cs="Arial"/>
        </w:rPr>
        <w:t xml:space="preserve">PGR </w:t>
      </w:r>
      <w:r w:rsidRPr="00626A30">
        <w:rPr>
          <w:rFonts w:ascii="Arial" w:hAnsi="Arial" w:cs="Arial"/>
        </w:rPr>
        <w:t xml:space="preserve">e </w:t>
      </w:r>
      <w:r w:rsidR="00F93807" w:rsidRPr="00626A30">
        <w:rPr>
          <w:rFonts w:ascii="Arial" w:hAnsi="Arial" w:cs="Arial"/>
        </w:rPr>
        <w:t xml:space="preserve">demais </w:t>
      </w:r>
      <w:r w:rsidR="00BF203D" w:rsidRPr="00626A30">
        <w:rPr>
          <w:rFonts w:ascii="Arial" w:hAnsi="Arial" w:cs="Arial"/>
        </w:rPr>
        <w:t xml:space="preserve">documentos que compõem o </w:t>
      </w:r>
      <w:r w:rsidRPr="00626A30">
        <w:rPr>
          <w:rFonts w:ascii="Arial" w:hAnsi="Arial" w:cs="Arial"/>
        </w:rPr>
        <w:t xml:space="preserve">GRO </w:t>
      </w:r>
      <w:r w:rsidR="00141956" w:rsidRPr="00626A30">
        <w:rPr>
          <w:rFonts w:ascii="Arial" w:hAnsi="Arial" w:cs="Arial"/>
        </w:rPr>
        <w:t>da organização</w:t>
      </w:r>
      <w:r w:rsidR="008E0E13" w:rsidRPr="00626A30">
        <w:rPr>
          <w:rFonts w:ascii="Arial" w:hAnsi="Arial" w:cs="Arial"/>
        </w:rPr>
        <w:t xml:space="preserve">. </w:t>
      </w:r>
    </w:p>
    <w:p w14:paraId="65B423CD" w14:textId="1A4BEEF6" w:rsidR="0046015B" w:rsidRDefault="0046015B" w:rsidP="008E0E13">
      <w:pPr>
        <w:tabs>
          <w:tab w:val="left" w:pos="-180"/>
        </w:tabs>
        <w:spacing w:after="0" w:line="276" w:lineRule="auto"/>
        <w:ind w:right="-7"/>
        <w:rPr>
          <w:rFonts w:ascii="Arial" w:hAnsi="Arial" w:cs="Arial"/>
        </w:rPr>
      </w:pPr>
    </w:p>
    <w:p w14:paraId="6E1B2629" w14:textId="2293E816" w:rsidR="0046015B" w:rsidRDefault="0046015B" w:rsidP="008E0E13">
      <w:pPr>
        <w:tabs>
          <w:tab w:val="left" w:pos="-180"/>
        </w:tabs>
        <w:spacing w:after="0" w:line="276" w:lineRule="auto"/>
        <w:ind w:right="-7"/>
        <w:rPr>
          <w:rFonts w:ascii="Arial" w:hAnsi="Arial" w:cs="Arial"/>
        </w:rPr>
      </w:pPr>
    </w:p>
    <w:p w14:paraId="1F3B4AC4" w14:textId="40B01293" w:rsidR="0046015B" w:rsidRDefault="0046015B" w:rsidP="008E0E13">
      <w:pPr>
        <w:tabs>
          <w:tab w:val="left" w:pos="-180"/>
        </w:tabs>
        <w:spacing w:after="0" w:line="276" w:lineRule="auto"/>
        <w:ind w:right="-7"/>
        <w:rPr>
          <w:rFonts w:ascii="Arial" w:hAnsi="Arial" w:cs="Arial"/>
        </w:rPr>
      </w:pPr>
    </w:p>
    <w:p w14:paraId="3DC57548" w14:textId="5B3129DD" w:rsidR="0046015B" w:rsidRDefault="0046015B" w:rsidP="008E0E13">
      <w:pPr>
        <w:tabs>
          <w:tab w:val="left" w:pos="-180"/>
        </w:tabs>
        <w:spacing w:after="0" w:line="276" w:lineRule="auto"/>
        <w:ind w:right="-7"/>
        <w:rPr>
          <w:rFonts w:ascii="Arial" w:hAnsi="Arial" w:cs="Arial"/>
        </w:rPr>
      </w:pPr>
    </w:p>
    <w:p w14:paraId="081FF3E8" w14:textId="4CDCBEFB" w:rsidR="0046015B" w:rsidRDefault="0046015B" w:rsidP="008E0E13">
      <w:pPr>
        <w:tabs>
          <w:tab w:val="left" w:pos="-180"/>
        </w:tabs>
        <w:spacing w:after="0" w:line="276" w:lineRule="auto"/>
        <w:ind w:right="-7"/>
        <w:rPr>
          <w:rFonts w:ascii="Arial" w:hAnsi="Arial" w:cs="Arial"/>
        </w:rPr>
      </w:pPr>
    </w:p>
    <w:p w14:paraId="4B9789C3" w14:textId="0F8CCADF" w:rsidR="0046015B" w:rsidRDefault="0046015B" w:rsidP="008E0E13">
      <w:pPr>
        <w:tabs>
          <w:tab w:val="left" w:pos="-180"/>
        </w:tabs>
        <w:spacing w:after="0" w:line="276" w:lineRule="auto"/>
        <w:ind w:right="-7"/>
        <w:rPr>
          <w:rFonts w:ascii="Arial" w:hAnsi="Arial" w:cs="Arial"/>
        </w:rPr>
      </w:pPr>
    </w:p>
    <w:p w14:paraId="274F7600" w14:textId="2E6E9F30" w:rsidR="0046015B" w:rsidRDefault="0046015B" w:rsidP="008E0E13">
      <w:pPr>
        <w:tabs>
          <w:tab w:val="left" w:pos="-180"/>
        </w:tabs>
        <w:spacing w:after="0" w:line="276" w:lineRule="auto"/>
        <w:ind w:right="-7"/>
        <w:rPr>
          <w:rFonts w:ascii="Arial" w:hAnsi="Arial" w:cs="Arial"/>
        </w:rPr>
      </w:pPr>
    </w:p>
    <w:p w14:paraId="64DDCF53" w14:textId="2C6789A8" w:rsidR="0046015B" w:rsidRDefault="0046015B" w:rsidP="008E0E13">
      <w:pPr>
        <w:tabs>
          <w:tab w:val="left" w:pos="-180"/>
        </w:tabs>
        <w:spacing w:after="0" w:line="276" w:lineRule="auto"/>
        <w:ind w:right="-7"/>
        <w:rPr>
          <w:rFonts w:ascii="Arial" w:hAnsi="Arial" w:cs="Arial"/>
        </w:rPr>
      </w:pPr>
    </w:p>
    <w:p w14:paraId="1B18B817" w14:textId="1E5B1DD4" w:rsidR="0046015B" w:rsidRDefault="0046015B" w:rsidP="008E0E13">
      <w:pPr>
        <w:tabs>
          <w:tab w:val="left" w:pos="-180"/>
        </w:tabs>
        <w:spacing w:after="0" w:line="276" w:lineRule="auto"/>
        <w:ind w:right="-7"/>
        <w:rPr>
          <w:rFonts w:ascii="Arial" w:hAnsi="Arial" w:cs="Arial"/>
        </w:rPr>
      </w:pPr>
    </w:p>
    <w:p w14:paraId="4F40492E" w14:textId="77777777" w:rsidR="0046015B" w:rsidRDefault="0046015B" w:rsidP="008E0E13">
      <w:pPr>
        <w:tabs>
          <w:tab w:val="left" w:pos="-180"/>
        </w:tabs>
        <w:spacing w:after="0" w:line="276" w:lineRule="auto"/>
        <w:ind w:right="-7"/>
        <w:rPr>
          <w:rFonts w:ascii="Arial" w:hAnsi="Arial" w:cs="Arial"/>
        </w:rPr>
        <w:sectPr w:rsidR="0046015B" w:rsidSect="00E3359D">
          <w:headerReference w:type="even" r:id="rId18"/>
          <w:headerReference w:type="default" r:id="rId19"/>
          <w:footerReference w:type="even" r:id="rId20"/>
          <w:footerReference w:type="default" r:id="rId21"/>
          <w:pgSz w:w="11907" w:h="16839" w:code="9"/>
          <w:pgMar w:top="1134" w:right="1134" w:bottom="1134" w:left="1701" w:header="709" w:footer="709" w:gutter="0"/>
          <w:cols w:space="720"/>
          <w:titlePg/>
          <w:docGrid w:linePitch="360"/>
        </w:sectPr>
      </w:pPr>
    </w:p>
    <w:tbl>
      <w:tblPr>
        <w:tblW w:w="14711" w:type="dxa"/>
        <w:tblCellMar>
          <w:left w:w="70" w:type="dxa"/>
          <w:right w:w="70" w:type="dxa"/>
        </w:tblCellMar>
        <w:tblLook w:val="04A0" w:firstRow="1" w:lastRow="0" w:firstColumn="1" w:lastColumn="0" w:noHBand="0" w:noVBand="1"/>
      </w:tblPr>
      <w:tblGrid>
        <w:gridCol w:w="5762"/>
        <w:gridCol w:w="1647"/>
        <w:gridCol w:w="912"/>
        <w:gridCol w:w="913"/>
        <w:gridCol w:w="913"/>
        <w:gridCol w:w="913"/>
        <w:gridCol w:w="912"/>
        <w:gridCol w:w="913"/>
        <w:gridCol w:w="913"/>
        <w:gridCol w:w="913"/>
      </w:tblGrid>
      <w:tr w:rsidR="0046015B" w:rsidRPr="00844DDE" w14:paraId="49444E75" w14:textId="77777777" w:rsidTr="0046015B">
        <w:trPr>
          <w:trHeight w:val="300"/>
        </w:trPr>
        <w:tc>
          <w:tcPr>
            <w:tcW w:w="740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76DD54"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color w:val="000000"/>
                <w:szCs w:val="24"/>
                <w:lang w:eastAsia="pt-BR"/>
              </w:rPr>
              <w:lastRenderedPageBreak/>
              <w:t>Unidade de Trabalho – GHE 01: Administrativo</w:t>
            </w:r>
          </w:p>
        </w:tc>
        <w:tc>
          <w:tcPr>
            <w:tcW w:w="7302" w:type="dxa"/>
            <w:gridSpan w:val="8"/>
            <w:tcBorders>
              <w:top w:val="single" w:sz="4" w:space="0" w:color="auto"/>
              <w:left w:val="nil"/>
              <w:bottom w:val="single" w:sz="4" w:space="0" w:color="auto"/>
              <w:right w:val="single" w:sz="4" w:space="0" w:color="auto"/>
            </w:tcBorders>
            <w:shd w:val="clear" w:color="auto" w:fill="auto"/>
            <w:noWrap/>
            <w:vAlign w:val="center"/>
            <w:hideMark/>
          </w:tcPr>
          <w:p w14:paraId="3015A414" w14:textId="2714D4D9"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b/>
                <w:bCs/>
                <w:color w:val="000000"/>
                <w:szCs w:val="24"/>
                <w:lang w:eastAsia="pt-BR"/>
              </w:rPr>
              <w:t>Revisão:</w:t>
            </w:r>
            <w:r w:rsidRPr="00087177">
              <w:rPr>
                <w:rFonts w:ascii="Arial" w:eastAsia="Times New Roman" w:hAnsi="Arial" w:cs="Arial"/>
                <w:color w:val="000000"/>
                <w:szCs w:val="24"/>
                <w:lang w:eastAsia="pt-BR"/>
              </w:rPr>
              <w:t xml:space="preserve"> </w:t>
            </w:r>
            <w:r w:rsidR="00087177" w:rsidRPr="00087177">
              <w:rPr>
                <w:rFonts w:ascii="Arial" w:hAnsi="Arial" w:cs="Arial"/>
                <w:color w:val="000000"/>
                <w:szCs w:val="24"/>
              </w:rPr>
              <w:t>01/02/2024</w:t>
            </w:r>
          </w:p>
        </w:tc>
      </w:tr>
      <w:tr w:rsidR="0046015B" w:rsidRPr="00844DDE" w14:paraId="1AFF28D3" w14:textId="77777777" w:rsidTr="0046015B">
        <w:trPr>
          <w:trHeight w:val="630"/>
        </w:trPr>
        <w:tc>
          <w:tcPr>
            <w:tcW w:w="7409" w:type="dxa"/>
            <w:gridSpan w:val="2"/>
            <w:vMerge w:val="restart"/>
            <w:tcBorders>
              <w:top w:val="nil"/>
              <w:left w:val="single" w:sz="4" w:space="0" w:color="auto"/>
              <w:right w:val="single" w:sz="4" w:space="0" w:color="auto"/>
            </w:tcBorders>
            <w:shd w:val="clear" w:color="auto" w:fill="auto"/>
            <w:noWrap/>
            <w:vAlign w:val="center"/>
            <w:hideMark/>
          </w:tcPr>
          <w:p w14:paraId="5C82CB60"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color w:val="000000"/>
                <w:szCs w:val="24"/>
                <w:lang w:eastAsia="pt-BR"/>
              </w:rPr>
              <w:t>Sala climatizada, com iluminação artificial, com equipamentos e mesas.</w:t>
            </w:r>
          </w:p>
          <w:p w14:paraId="20C0F8CB"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color w:val="000000"/>
                <w:szCs w:val="24"/>
                <w:lang w:eastAsia="pt-BR"/>
              </w:rPr>
              <w:t> </w:t>
            </w:r>
          </w:p>
        </w:tc>
        <w:tc>
          <w:tcPr>
            <w:tcW w:w="7302" w:type="dxa"/>
            <w:gridSpan w:val="8"/>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155233"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b/>
                <w:bCs/>
                <w:color w:val="000000"/>
                <w:szCs w:val="24"/>
                <w:lang w:eastAsia="pt-BR"/>
              </w:rPr>
              <w:t>Nº total de Funcionários</w:t>
            </w:r>
            <w:r w:rsidRPr="00087177">
              <w:rPr>
                <w:rFonts w:ascii="Arial" w:eastAsia="Times New Roman" w:hAnsi="Arial" w:cs="Arial"/>
                <w:color w:val="000000"/>
                <w:szCs w:val="24"/>
                <w:lang w:eastAsia="pt-BR"/>
              </w:rPr>
              <w:t xml:space="preserve">: </w:t>
            </w:r>
          </w:p>
        </w:tc>
      </w:tr>
      <w:tr w:rsidR="00087177" w:rsidRPr="00844DDE" w14:paraId="36E2D6DE" w14:textId="77777777" w:rsidTr="0046015B">
        <w:trPr>
          <w:trHeight w:val="630"/>
        </w:trPr>
        <w:tc>
          <w:tcPr>
            <w:tcW w:w="7409" w:type="dxa"/>
            <w:gridSpan w:val="2"/>
            <w:vMerge/>
            <w:tcBorders>
              <w:left w:val="single" w:sz="4" w:space="0" w:color="auto"/>
              <w:bottom w:val="single" w:sz="4" w:space="0" w:color="auto"/>
              <w:right w:val="single" w:sz="4" w:space="0" w:color="auto"/>
            </w:tcBorders>
            <w:shd w:val="clear" w:color="auto" w:fill="auto"/>
            <w:noWrap/>
            <w:vAlign w:val="center"/>
          </w:tcPr>
          <w:p w14:paraId="49CDE644" w14:textId="77777777" w:rsidR="00087177" w:rsidRPr="00087177" w:rsidRDefault="00087177" w:rsidP="00087177">
            <w:pPr>
              <w:contextualSpacing w:val="0"/>
              <w:jc w:val="left"/>
              <w:rPr>
                <w:rFonts w:ascii="Arial" w:eastAsia="Times New Roman" w:hAnsi="Arial" w:cs="Arial"/>
                <w:color w:val="000000"/>
                <w:szCs w:val="24"/>
                <w:lang w:eastAsia="pt-BR"/>
              </w:rPr>
            </w:pPr>
          </w:p>
        </w:tc>
        <w:tc>
          <w:tcPr>
            <w:tcW w:w="912" w:type="dxa"/>
            <w:tcBorders>
              <w:top w:val="nil"/>
              <w:left w:val="nil"/>
              <w:bottom w:val="single" w:sz="4" w:space="0" w:color="auto"/>
              <w:right w:val="single" w:sz="4" w:space="0" w:color="auto"/>
            </w:tcBorders>
            <w:shd w:val="clear" w:color="auto" w:fill="D9D9D9" w:themeFill="background1" w:themeFillShade="D9"/>
            <w:noWrap/>
            <w:vAlign w:val="center"/>
          </w:tcPr>
          <w:p w14:paraId="7B07A0B5" w14:textId="5B85DF50"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Masc.:</w:t>
            </w:r>
          </w:p>
        </w:tc>
        <w:tc>
          <w:tcPr>
            <w:tcW w:w="913" w:type="dxa"/>
            <w:tcBorders>
              <w:top w:val="nil"/>
              <w:left w:val="nil"/>
              <w:bottom w:val="single" w:sz="4" w:space="0" w:color="auto"/>
              <w:right w:val="single" w:sz="4" w:space="0" w:color="auto"/>
            </w:tcBorders>
            <w:shd w:val="clear" w:color="auto" w:fill="auto"/>
            <w:vAlign w:val="center"/>
          </w:tcPr>
          <w:p w14:paraId="6EAD3012" w14:textId="39F9B393"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00</w:t>
            </w:r>
          </w:p>
        </w:tc>
        <w:tc>
          <w:tcPr>
            <w:tcW w:w="913" w:type="dxa"/>
            <w:tcBorders>
              <w:top w:val="nil"/>
              <w:left w:val="nil"/>
              <w:bottom w:val="single" w:sz="4" w:space="0" w:color="auto"/>
              <w:right w:val="single" w:sz="4" w:space="0" w:color="auto"/>
            </w:tcBorders>
            <w:shd w:val="clear" w:color="auto" w:fill="D9D9D9" w:themeFill="background1" w:themeFillShade="D9"/>
            <w:vAlign w:val="center"/>
          </w:tcPr>
          <w:p w14:paraId="051A072C" w14:textId="10F1B1F7"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Fem.:</w:t>
            </w:r>
          </w:p>
        </w:tc>
        <w:tc>
          <w:tcPr>
            <w:tcW w:w="913" w:type="dxa"/>
            <w:tcBorders>
              <w:top w:val="nil"/>
              <w:left w:val="nil"/>
              <w:bottom w:val="single" w:sz="4" w:space="0" w:color="auto"/>
              <w:right w:val="single" w:sz="4" w:space="0" w:color="auto"/>
            </w:tcBorders>
            <w:shd w:val="clear" w:color="auto" w:fill="auto"/>
            <w:vAlign w:val="center"/>
          </w:tcPr>
          <w:p w14:paraId="5291D45C" w14:textId="28D66167"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01</w:t>
            </w:r>
          </w:p>
        </w:tc>
        <w:tc>
          <w:tcPr>
            <w:tcW w:w="912" w:type="dxa"/>
            <w:tcBorders>
              <w:top w:val="nil"/>
              <w:left w:val="nil"/>
              <w:bottom w:val="single" w:sz="4" w:space="0" w:color="auto"/>
              <w:right w:val="single" w:sz="4" w:space="0" w:color="auto"/>
            </w:tcBorders>
            <w:shd w:val="clear" w:color="auto" w:fill="D9D9D9" w:themeFill="background1" w:themeFillShade="D9"/>
            <w:vAlign w:val="center"/>
          </w:tcPr>
          <w:p w14:paraId="3F8CC229" w14:textId="5A595836"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Menor</w:t>
            </w:r>
          </w:p>
        </w:tc>
        <w:tc>
          <w:tcPr>
            <w:tcW w:w="913" w:type="dxa"/>
            <w:tcBorders>
              <w:top w:val="nil"/>
              <w:left w:val="nil"/>
              <w:bottom w:val="single" w:sz="4" w:space="0" w:color="auto"/>
              <w:right w:val="single" w:sz="4" w:space="0" w:color="auto"/>
            </w:tcBorders>
            <w:shd w:val="clear" w:color="auto" w:fill="auto"/>
            <w:vAlign w:val="center"/>
          </w:tcPr>
          <w:p w14:paraId="16017896" w14:textId="1C029AA7"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00</w:t>
            </w:r>
          </w:p>
        </w:tc>
        <w:tc>
          <w:tcPr>
            <w:tcW w:w="913" w:type="dxa"/>
            <w:tcBorders>
              <w:top w:val="nil"/>
              <w:left w:val="nil"/>
              <w:bottom w:val="single" w:sz="4" w:space="0" w:color="auto"/>
              <w:right w:val="single" w:sz="4" w:space="0" w:color="auto"/>
            </w:tcBorders>
            <w:shd w:val="clear" w:color="auto" w:fill="D9D9D9" w:themeFill="background1" w:themeFillShade="D9"/>
            <w:vAlign w:val="center"/>
          </w:tcPr>
          <w:p w14:paraId="517BD63A" w14:textId="627029FB"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Total:</w:t>
            </w:r>
          </w:p>
        </w:tc>
        <w:tc>
          <w:tcPr>
            <w:tcW w:w="913" w:type="dxa"/>
            <w:tcBorders>
              <w:top w:val="nil"/>
              <w:left w:val="nil"/>
              <w:bottom w:val="single" w:sz="4" w:space="0" w:color="auto"/>
              <w:right w:val="single" w:sz="4" w:space="0" w:color="auto"/>
            </w:tcBorders>
            <w:shd w:val="clear" w:color="auto" w:fill="auto"/>
            <w:vAlign w:val="center"/>
          </w:tcPr>
          <w:p w14:paraId="16D650B4" w14:textId="2BCC280C"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01</w:t>
            </w:r>
          </w:p>
        </w:tc>
      </w:tr>
      <w:tr w:rsidR="0046015B" w:rsidRPr="00844DDE" w14:paraId="0031BEFC" w14:textId="77777777" w:rsidTr="0046015B">
        <w:trPr>
          <w:trHeight w:val="300"/>
        </w:trPr>
        <w:tc>
          <w:tcPr>
            <w:tcW w:w="5762" w:type="dxa"/>
            <w:tcBorders>
              <w:top w:val="nil"/>
              <w:left w:val="single" w:sz="4" w:space="0" w:color="auto"/>
              <w:bottom w:val="single" w:sz="4" w:space="0" w:color="auto"/>
              <w:right w:val="single" w:sz="4" w:space="0" w:color="auto"/>
            </w:tcBorders>
            <w:shd w:val="clear" w:color="000000" w:fill="D9D9D9"/>
            <w:noWrap/>
            <w:vAlign w:val="center"/>
            <w:hideMark/>
          </w:tcPr>
          <w:p w14:paraId="3759D572" w14:textId="77777777" w:rsidR="0046015B" w:rsidRPr="00087177" w:rsidRDefault="0046015B" w:rsidP="0046015B">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 xml:space="preserve">Funções: </w:t>
            </w:r>
          </w:p>
        </w:tc>
        <w:tc>
          <w:tcPr>
            <w:tcW w:w="1647" w:type="dxa"/>
            <w:tcBorders>
              <w:top w:val="nil"/>
              <w:left w:val="nil"/>
              <w:bottom w:val="single" w:sz="4" w:space="0" w:color="auto"/>
              <w:right w:val="single" w:sz="4" w:space="0" w:color="auto"/>
            </w:tcBorders>
            <w:shd w:val="clear" w:color="000000" w:fill="D9D9D9"/>
            <w:noWrap/>
            <w:vAlign w:val="center"/>
            <w:hideMark/>
          </w:tcPr>
          <w:p w14:paraId="0C5E453E" w14:textId="77777777" w:rsidR="0046015B" w:rsidRPr="00087177" w:rsidRDefault="0046015B" w:rsidP="0046015B">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 xml:space="preserve">Nº de Funcionários </w:t>
            </w:r>
          </w:p>
        </w:tc>
        <w:tc>
          <w:tcPr>
            <w:tcW w:w="7302" w:type="dxa"/>
            <w:gridSpan w:val="8"/>
            <w:tcBorders>
              <w:top w:val="nil"/>
              <w:left w:val="nil"/>
              <w:bottom w:val="single" w:sz="4" w:space="0" w:color="auto"/>
              <w:right w:val="single" w:sz="4" w:space="0" w:color="auto"/>
            </w:tcBorders>
            <w:shd w:val="clear" w:color="000000" w:fill="D9D9D9"/>
            <w:noWrap/>
            <w:vAlign w:val="center"/>
            <w:hideMark/>
          </w:tcPr>
          <w:p w14:paraId="1793124C" w14:textId="77777777" w:rsidR="0046015B" w:rsidRPr="00087177" w:rsidRDefault="0046015B" w:rsidP="0046015B">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Descrição breve das Atividades</w:t>
            </w:r>
          </w:p>
        </w:tc>
      </w:tr>
      <w:tr w:rsidR="00087177" w:rsidRPr="00844DDE" w14:paraId="553F871C" w14:textId="77777777" w:rsidTr="0046015B">
        <w:trPr>
          <w:trHeight w:val="300"/>
        </w:trPr>
        <w:tc>
          <w:tcPr>
            <w:tcW w:w="5762" w:type="dxa"/>
            <w:tcBorders>
              <w:top w:val="nil"/>
              <w:left w:val="single" w:sz="4" w:space="0" w:color="auto"/>
              <w:bottom w:val="single" w:sz="4" w:space="0" w:color="000000"/>
              <w:right w:val="single" w:sz="4" w:space="0" w:color="auto"/>
            </w:tcBorders>
            <w:shd w:val="clear" w:color="auto" w:fill="auto"/>
            <w:noWrap/>
            <w:vAlign w:val="center"/>
          </w:tcPr>
          <w:p w14:paraId="0F788711" w14:textId="198F8663" w:rsidR="00087177" w:rsidRPr="00087177" w:rsidRDefault="00087177" w:rsidP="00087177">
            <w:pPr>
              <w:contextualSpacing w:val="0"/>
              <w:jc w:val="left"/>
              <w:rPr>
                <w:rFonts w:ascii="Arial" w:eastAsia="Times New Roman" w:hAnsi="Arial" w:cs="Arial"/>
                <w:color w:val="000000"/>
                <w:szCs w:val="24"/>
                <w:lang w:eastAsia="pt-BR"/>
              </w:rPr>
            </w:pPr>
            <w:r w:rsidRPr="00087177">
              <w:rPr>
                <w:rFonts w:ascii="Arial" w:hAnsi="Arial" w:cs="Arial"/>
                <w:color w:val="000000"/>
                <w:szCs w:val="24"/>
              </w:rPr>
              <w:t>ASSISTENTE TECNICO I</w:t>
            </w:r>
          </w:p>
        </w:tc>
        <w:tc>
          <w:tcPr>
            <w:tcW w:w="1647" w:type="dxa"/>
            <w:tcBorders>
              <w:top w:val="nil"/>
              <w:left w:val="nil"/>
              <w:bottom w:val="single" w:sz="4" w:space="0" w:color="000000"/>
              <w:right w:val="single" w:sz="4" w:space="0" w:color="auto"/>
            </w:tcBorders>
            <w:shd w:val="clear" w:color="auto" w:fill="auto"/>
            <w:noWrap/>
            <w:vAlign w:val="center"/>
          </w:tcPr>
          <w:p w14:paraId="1DE24F87" w14:textId="0DEFE642"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hAnsi="Arial" w:cs="Arial"/>
                <w:color w:val="000000"/>
                <w:szCs w:val="24"/>
              </w:rPr>
              <w:t>01</w:t>
            </w:r>
          </w:p>
        </w:tc>
        <w:tc>
          <w:tcPr>
            <w:tcW w:w="7302" w:type="dxa"/>
            <w:gridSpan w:val="8"/>
            <w:tcBorders>
              <w:top w:val="single" w:sz="4" w:space="0" w:color="auto"/>
              <w:left w:val="nil"/>
              <w:bottom w:val="single" w:sz="4" w:space="0" w:color="auto"/>
              <w:right w:val="single" w:sz="4" w:space="0" w:color="auto"/>
            </w:tcBorders>
            <w:shd w:val="clear" w:color="auto" w:fill="auto"/>
            <w:noWrap/>
            <w:vAlign w:val="center"/>
          </w:tcPr>
          <w:p w14:paraId="0E11A04E" w14:textId="75CC9A77" w:rsidR="00087177" w:rsidRPr="00087177" w:rsidRDefault="00087177" w:rsidP="00087177">
            <w:pPr>
              <w:ind w:left="-2" w:right="14" w:hanging="2"/>
              <w:contextualSpacing w:val="0"/>
              <w:rPr>
                <w:rFonts w:ascii="Arial" w:eastAsia="Times New Roman" w:hAnsi="Arial" w:cs="Arial"/>
                <w:szCs w:val="24"/>
                <w:lang w:eastAsia="pt-BR"/>
              </w:rPr>
            </w:pPr>
            <w:r w:rsidRPr="00087177">
              <w:rPr>
                <w:rFonts w:ascii="Arial" w:hAnsi="Arial" w:cs="Arial"/>
              </w:rPr>
              <w:t>Executam serviços de apoio nas áreas de recursos humanos, administração, finanças e logística; atendem fornecedores e clientes, fornecendo e recebendo informações sobre produtos e serviços; tratam de documentos variados, cumprindo todo o procedimento necessário referente aos mesmos. Atuam na concessão de microcrédito a microempresários, atendendo clientes em campo e nas agências, prospectando clientes nas comunidades. Atuam na área de captação de recursos, planejando e implementando estratégias de captação e contato com doadores/ parceiros.</w:t>
            </w:r>
          </w:p>
        </w:tc>
      </w:tr>
    </w:tbl>
    <w:p w14:paraId="28940ED5" w14:textId="3F9B98C3" w:rsidR="0046015B" w:rsidRPr="00626A30" w:rsidRDefault="0046015B" w:rsidP="008E0E13">
      <w:pPr>
        <w:tabs>
          <w:tab w:val="left" w:pos="-180"/>
        </w:tabs>
        <w:spacing w:after="0" w:line="276" w:lineRule="auto"/>
        <w:ind w:right="-7"/>
        <w:rPr>
          <w:rFonts w:ascii="Arial" w:hAnsi="Arial" w:cs="Arial"/>
        </w:rPr>
      </w:pPr>
    </w:p>
    <w:p w14:paraId="56ADEF80" w14:textId="34A071AD" w:rsidR="00267D8A" w:rsidRDefault="00267D8A" w:rsidP="00267D8A">
      <w:pPr>
        <w:rPr>
          <w:rFonts w:ascii="Arial" w:hAnsi="Arial" w:cs="Arial"/>
        </w:rPr>
      </w:pPr>
    </w:p>
    <w:p w14:paraId="0A35BCD6" w14:textId="4A9A200E" w:rsidR="0046015B" w:rsidRDefault="0046015B" w:rsidP="00267D8A">
      <w:pPr>
        <w:rPr>
          <w:rFonts w:ascii="Arial" w:hAnsi="Arial" w:cs="Arial"/>
        </w:rPr>
      </w:pPr>
    </w:p>
    <w:p w14:paraId="15CC8969" w14:textId="77777777" w:rsidR="0046015B" w:rsidRPr="00626A30" w:rsidRDefault="0046015B" w:rsidP="00267D8A">
      <w:pPr>
        <w:rPr>
          <w:rFonts w:ascii="Arial" w:hAnsi="Arial" w:cs="Arial"/>
        </w:rPr>
      </w:pPr>
    </w:p>
    <w:p w14:paraId="07A566A2" w14:textId="77777777" w:rsidR="006C49F6" w:rsidRPr="00626A30" w:rsidRDefault="006C49F6" w:rsidP="00267D8A">
      <w:pPr>
        <w:pStyle w:val="Textodenotaderodap"/>
        <w:rPr>
          <w:rFonts w:ascii="Arial" w:hAnsi="Arial" w:cs="Arial"/>
        </w:rPr>
      </w:pPr>
    </w:p>
    <w:p w14:paraId="398D6E3A" w14:textId="77777777" w:rsidR="001514B6" w:rsidRPr="00626A30" w:rsidRDefault="001514B6" w:rsidP="00267D8A">
      <w:pPr>
        <w:pStyle w:val="Textodenotaderodap"/>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1"/>
        <w:gridCol w:w="2601"/>
        <w:gridCol w:w="9019"/>
      </w:tblGrid>
      <w:tr w:rsidR="00D35E63" w:rsidRPr="00626A30" w14:paraId="16F1C8DA" w14:textId="77777777" w:rsidTr="003C0F31">
        <w:trPr>
          <w:trHeight w:val="77"/>
        </w:trPr>
        <w:tc>
          <w:tcPr>
            <w:tcW w:w="1010" w:type="pct"/>
            <w:shd w:val="clear" w:color="auto" w:fill="D9D9D9" w:themeFill="background1" w:themeFillShade="D9"/>
          </w:tcPr>
          <w:p w14:paraId="3388BCB1" w14:textId="2B227AC6" w:rsidR="00D35E63" w:rsidRPr="0046015B" w:rsidRDefault="00D35E63" w:rsidP="00D35E63">
            <w:pPr>
              <w:pStyle w:val="TableParagraph"/>
              <w:spacing w:before="4"/>
              <w:jc w:val="left"/>
              <w:rPr>
                <w:rFonts w:ascii="Arial" w:hAnsi="Arial" w:cs="Arial"/>
                <w:b/>
                <w:sz w:val="24"/>
                <w:szCs w:val="24"/>
                <w:lang w:val="pt-BR"/>
              </w:rPr>
            </w:pPr>
            <w:r w:rsidRPr="0046015B">
              <w:rPr>
                <w:rFonts w:ascii="Arial" w:hAnsi="Arial" w:cs="Arial"/>
                <w:b/>
                <w:sz w:val="24"/>
                <w:szCs w:val="24"/>
                <w:lang w:val="pt-BR"/>
              </w:rPr>
              <w:t xml:space="preserve">Unidade de Trabalho/GHE: </w:t>
            </w:r>
          </w:p>
        </w:tc>
        <w:tc>
          <w:tcPr>
            <w:tcW w:w="3990" w:type="pct"/>
            <w:gridSpan w:val="2"/>
            <w:shd w:val="clear" w:color="auto" w:fill="auto"/>
          </w:tcPr>
          <w:p w14:paraId="21997387" w14:textId="6700D54B" w:rsidR="00D35E63" w:rsidRPr="0046015B" w:rsidRDefault="0046015B" w:rsidP="00D35E63">
            <w:pPr>
              <w:pStyle w:val="TableParagraph"/>
              <w:jc w:val="both"/>
              <w:rPr>
                <w:rFonts w:ascii="Arial" w:hAnsi="Arial" w:cs="Arial"/>
                <w:bCs/>
                <w:sz w:val="24"/>
                <w:szCs w:val="24"/>
                <w:lang w:val="pt-BR"/>
              </w:rPr>
            </w:pPr>
            <w:r w:rsidRPr="0046015B">
              <w:rPr>
                <w:rFonts w:ascii="Arial" w:hAnsi="Arial" w:cs="Arial"/>
                <w:bCs/>
                <w:sz w:val="24"/>
                <w:szCs w:val="24"/>
                <w:lang w:val="pt-BR"/>
              </w:rPr>
              <w:t>ADMINISTRATIVO</w:t>
            </w:r>
          </w:p>
        </w:tc>
      </w:tr>
      <w:tr w:rsidR="00D35E63" w:rsidRPr="00626A30" w14:paraId="20E4582E" w14:textId="77777777" w:rsidTr="003C0F31">
        <w:trPr>
          <w:trHeight w:val="1051"/>
        </w:trPr>
        <w:tc>
          <w:tcPr>
            <w:tcW w:w="1010" w:type="pct"/>
            <w:shd w:val="clear" w:color="auto" w:fill="D9D9D9" w:themeFill="background1" w:themeFillShade="D9"/>
          </w:tcPr>
          <w:p w14:paraId="43127D16" w14:textId="34450B0D" w:rsidR="00D35E63" w:rsidRPr="0046015B" w:rsidRDefault="00D35E63" w:rsidP="002E7C0E">
            <w:pPr>
              <w:pStyle w:val="TableParagraph"/>
              <w:spacing w:before="4"/>
              <w:jc w:val="both"/>
              <w:rPr>
                <w:rFonts w:ascii="Arial" w:hAnsi="Arial" w:cs="Arial"/>
                <w:b/>
                <w:sz w:val="24"/>
                <w:szCs w:val="24"/>
                <w:lang w:val="pt-BR"/>
              </w:rPr>
            </w:pPr>
            <w:r w:rsidRPr="0046015B">
              <w:rPr>
                <w:rFonts w:ascii="Arial" w:hAnsi="Arial" w:cs="Arial"/>
                <w:b/>
                <w:sz w:val="24"/>
                <w:szCs w:val="24"/>
                <w:lang w:val="pt-BR"/>
              </w:rPr>
              <w:t>FUNÇÕES:</w:t>
            </w:r>
          </w:p>
        </w:tc>
        <w:tc>
          <w:tcPr>
            <w:tcW w:w="3990" w:type="pct"/>
            <w:gridSpan w:val="2"/>
            <w:shd w:val="clear" w:color="auto" w:fill="auto"/>
          </w:tcPr>
          <w:p w14:paraId="16003455" w14:textId="09C4A096" w:rsidR="00D35E63" w:rsidRPr="0046015B" w:rsidRDefault="00087177" w:rsidP="00621FFF">
            <w:pPr>
              <w:spacing w:before="29" w:after="0" w:line="240" w:lineRule="auto"/>
              <w:ind w:left="-2" w:right="73" w:hanging="2"/>
              <w:contextualSpacing w:val="0"/>
              <w:jc w:val="left"/>
              <w:rPr>
                <w:rFonts w:ascii="Arial" w:hAnsi="Arial" w:cs="Arial"/>
                <w:b/>
                <w:szCs w:val="24"/>
              </w:rPr>
            </w:pPr>
            <w:r w:rsidRPr="00087177">
              <w:rPr>
                <w:rFonts w:ascii="Arial" w:hAnsi="Arial" w:cs="Arial"/>
                <w:color w:val="000000"/>
                <w:szCs w:val="24"/>
              </w:rPr>
              <w:t>ASSISTENTE TECNICO I</w:t>
            </w:r>
          </w:p>
        </w:tc>
      </w:tr>
      <w:tr w:rsidR="006C49F6" w:rsidRPr="00626A30" w14:paraId="4A3D8383" w14:textId="77777777" w:rsidTr="003C0F31">
        <w:trPr>
          <w:trHeight w:val="292"/>
        </w:trPr>
        <w:tc>
          <w:tcPr>
            <w:tcW w:w="1903" w:type="pct"/>
            <w:gridSpan w:val="2"/>
            <w:shd w:val="clear" w:color="auto" w:fill="D9D9D9" w:themeFill="background1" w:themeFillShade="D9"/>
          </w:tcPr>
          <w:p w14:paraId="54B31F9F" w14:textId="77777777" w:rsidR="006C49F6" w:rsidRPr="0046015B" w:rsidRDefault="006C49F6" w:rsidP="00F571BC">
            <w:pPr>
              <w:pStyle w:val="TableParagraph"/>
              <w:spacing w:line="273" w:lineRule="exact"/>
              <w:rPr>
                <w:rFonts w:ascii="Arial" w:hAnsi="Arial" w:cs="Arial"/>
                <w:b/>
                <w:sz w:val="24"/>
                <w:szCs w:val="24"/>
                <w:lang w:val="pt-BR"/>
              </w:rPr>
            </w:pPr>
            <w:r w:rsidRPr="0046015B">
              <w:rPr>
                <w:rFonts w:ascii="Arial" w:hAnsi="Arial" w:cs="Arial"/>
                <w:b/>
                <w:sz w:val="24"/>
                <w:szCs w:val="24"/>
                <w:lang w:val="pt-BR"/>
              </w:rPr>
              <w:t>RISCO</w:t>
            </w:r>
          </w:p>
        </w:tc>
        <w:tc>
          <w:tcPr>
            <w:tcW w:w="3097" w:type="pct"/>
            <w:shd w:val="clear" w:color="auto" w:fill="D9D9D9" w:themeFill="background1" w:themeFillShade="D9"/>
          </w:tcPr>
          <w:p w14:paraId="76D0FB16" w14:textId="77777777" w:rsidR="006C49F6" w:rsidRPr="0046015B" w:rsidRDefault="006C49F6" w:rsidP="00F571BC">
            <w:pPr>
              <w:pStyle w:val="TableParagraph"/>
              <w:spacing w:line="273" w:lineRule="exact"/>
              <w:ind w:left="2354" w:right="2345"/>
              <w:rPr>
                <w:rFonts w:ascii="Arial" w:hAnsi="Arial" w:cs="Arial"/>
                <w:b/>
                <w:sz w:val="24"/>
                <w:szCs w:val="24"/>
                <w:lang w:val="pt-BR"/>
              </w:rPr>
            </w:pPr>
            <w:r w:rsidRPr="0046015B">
              <w:rPr>
                <w:rFonts w:ascii="Arial" w:hAnsi="Arial" w:cs="Arial"/>
                <w:b/>
                <w:sz w:val="24"/>
                <w:szCs w:val="24"/>
                <w:lang w:val="pt-BR"/>
              </w:rPr>
              <w:t>AGENTE</w:t>
            </w:r>
          </w:p>
        </w:tc>
      </w:tr>
      <w:tr w:rsidR="003C0F31" w:rsidRPr="00626A30" w14:paraId="0EAD02E3" w14:textId="77777777" w:rsidTr="003C0F31">
        <w:trPr>
          <w:trHeight w:val="551"/>
        </w:trPr>
        <w:tc>
          <w:tcPr>
            <w:tcW w:w="1903" w:type="pct"/>
            <w:gridSpan w:val="2"/>
            <w:tcBorders>
              <w:bottom w:val="single" w:sz="8" w:space="0" w:color="000000"/>
            </w:tcBorders>
            <w:vAlign w:val="center"/>
          </w:tcPr>
          <w:p w14:paraId="34EB10A2" w14:textId="5F4F63A5" w:rsidR="003C0F31" w:rsidRPr="0046015B" w:rsidRDefault="003C0F31" w:rsidP="003C0F31">
            <w:pPr>
              <w:pStyle w:val="TableParagraph"/>
              <w:spacing w:line="281" w:lineRule="exact"/>
              <w:rPr>
                <w:rFonts w:ascii="Arial" w:hAnsi="Arial" w:cs="Arial"/>
                <w:sz w:val="24"/>
                <w:szCs w:val="24"/>
                <w:lang w:val="pt-BR"/>
              </w:rPr>
            </w:pPr>
            <w:r w:rsidRPr="0046015B">
              <w:rPr>
                <w:rFonts w:ascii="Arial" w:eastAsia="Times New Roman" w:hAnsi="Arial" w:cs="Arial"/>
                <w:sz w:val="24"/>
                <w:szCs w:val="24"/>
                <w:lang w:eastAsia="pt-BR"/>
              </w:rPr>
              <w:t>ERGONOMICO</w:t>
            </w:r>
          </w:p>
        </w:tc>
        <w:tc>
          <w:tcPr>
            <w:tcW w:w="3097" w:type="pct"/>
            <w:tcBorders>
              <w:bottom w:val="single" w:sz="8" w:space="0" w:color="000000"/>
            </w:tcBorders>
            <w:vAlign w:val="center"/>
          </w:tcPr>
          <w:p w14:paraId="03AE9FEA" w14:textId="77777777" w:rsidR="003C0F31" w:rsidRPr="0046015B" w:rsidRDefault="003C0F31" w:rsidP="003C0F31">
            <w:pPr>
              <w:pStyle w:val="TableParagraph"/>
              <w:spacing w:line="259" w:lineRule="exact"/>
              <w:rPr>
                <w:rFonts w:ascii="Arial" w:eastAsia="Times New Roman" w:hAnsi="Arial" w:cs="Arial"/>
                <w:sz w:val="24"/>
                <w:szCs w:val="24"/>
                <w:lang w:eastAsia="pt-BR"/>
              </w:rPr>
            </w:pPr>
            <w:r w:rsidRPr="0046015B">
              <w:rPr>
                <w:rFonts w:ascii="Arial" w:eastAsia="Times New Roman" w:hAnsi="Arial" w:cs="Arial"/>
                <w:sz w:val="24"/>
                <w:szCs w:val="24"/>
                <w:lang w:eastAsia="pt-BR"/>
              </w:rPr>
              <w:t>DESCONFORTO TÉRMICO</w:t>
            </w:r>
          </w:p>
          <w:p w14:paraId="5D3987DB" w14:textId="77777777" w:rsidR="003C0F31" w:rsidRPr="0046015B" w:rsidRDefault="003C0F31" w:rsidP="003C0F31">
            <w:pPr>
              <w:pStyle w:val="TableParagraph"/>
              <w:spacing w:line="259" w:lineRule="exact"/>
              <w:rPr>
                <w:rFonts w:ascii="Arial" w:eastAsia="Times New Roman" w:hAnsi="Arial" w:cs="Arial"/>
                <w:sz w:val="24"/>
                <w:szCs w:val="24"/>
                <w:lang w:eastAsia="pt-BR"/>
              </w:rPr>
            </w:pPr>
            <w:r w:rsidRPr="0046015B">
              <w:rPr>
                <w:rFonts w:ascii="Arial" w:eastAsia="Times New Roman" w:hAnsi="Arial" w:cs="Arial"/>
                <w:sz w:val="24"/>
                <w:szCs w:val="24"/>
                <w:lang w:eastAsia="pt-BR"/>
              </w:rPr>
              <w:t>ESFORÇO VISUAL</w:t>
            </w:r>
          </w:p>
          <w:p w14:paraId="7E794DDD" w14:textId="031DD113" w:rsidR="003C0F31" w:rsidRPr="0046015B" w:rsidRDefault="003C0F31" w:rsidP="003C0F31">
            <w:pPr>
              <w:pStyle w:val="TableParagraph"/>
              <w:spacing w:line="259" w:lineRule="exact"/>
              <w:rPr>
                <w:rFonts w:ascii="Arial" w:hAnsi="Arial" w:cs="Arial"/>
                <w:sz w:val="24"/>
                <w:szCs w:val="24"/>
                <w:lang w:val="pt-BR"/>
              </w:rPr>
            </w:pPr>
            <w:r w:rsidRPr="0046015B">
              <w:rPr>
                <w:rFonts w:ascii="Arial" w:eastAsia="Times New Roman" w:hAnsi="Arial" w:cs="Arial"/>
                <w:sz w:val="24"/>
                <w:szCs w:val="24"/>
                <w:lang w:eastAsia="pt-BR"/>
              </w:rPr>
              <w:t>POSTURA INADEQUADA</w:t>
            </w:r>
          </w:p>
        </w:tc>
      </w:tr>
      <w:tr w:rsidR="003C0F31" w:rsidRPr="00626A30" w14:paraId="1ABA74A1" w14:textId="77777777" w:rsidTr="003C0F31">
        <w:trPr>
          <w:trHeight w:val="551"/>
        </w:trPr>
        <w:tc>
          <w:tcPr>
            <w:tcW w:w="1903" w:type="pct"/>
            <w:gridSpan w:val="2"/>
            <w:tcBorders>
              <w:bottom w:val="single" w:sz="8" w:space="0" w:color="000000"/>
            </w:tcBorders>
            <w:vAlign w:val="center"/>
          </w:tcPr>
          <w:p w14:paraId="129540D4" w14:textId="29EA8AB0" w:rsidR="003C0F31" w:rsidRPr="0046015B" w:rsidRDefault="003C0F31" w:rsidP="003C0F31">
            <w:pPr>
              <w:pStyle w:val="TableParagraph"/>
              <w:spacing w:line="281" w:lineRule="exact"/>
              <w:rPr>
                <w:rFonts w:ascii="Arial" w:hAnsi="Arial" w:cs="Arial"/>
                <w:sz w:val="24"/>
                <w:szCs w:val="24"/>
                <w:lang w:val="pt-BR"/>
              </w:rPr>
            </w:pPr>
            <w:r w:rsidRPr="0046015B">
              <w:rPr>
                <w:rFonts w:ascii="Arial" w:eastAsia="Times New Roman" w:hAnsi="Arial" w:cs="Arial"/>
                <w:sz w:val="24"/>
                <w:szCs w:val="24"/>
                <w:lang w:eastAsia="pt-BR"/>
              </w:rPr>
              <w:t>ACIDENTE</w:t>
            </w:r>
          </w:p>
        </w:tc>
        <w:tc>
          <w:tcPr>
            <w:tcW w:w="3097" w:type="pct"/>
            <w:tcBorders>
              <w:bottom w:val="single" w:sz="8" w:space="0" w:color="000000"/>
            </w:tcBorders>
          </w:tcPr>
          <w:p w14:paraId="02E4B32D" w14:textId="25D7520A" w:rsidR="003C0F31" w:rsidRPr="0046015B" w:rsidRDefault="003C0F31" w:rsidP="003C0F31">
            <w:pPr>
              <w:pStyle w:val="TableParagraph"/>
              <w:spacing w:line="272" w:lineRule="exact"/>
              <w:rPr>
                <w:rFonts w:ascii="Arial" w:hAnsi="Arial" w:cs="Arial"/>
                <w:sz w:val="24"/>
                <w:szCs w:val="24"/>
                <w:lang w:val="pt-BR"/>
              </w:rPr>
            </w:pPr>
            <w:r w:rsidRPr="0046015B">
              <w:rPr>
                <w:rFonts w:ascii="Arial" w:hAnsi="Arial" w:cs="Arial"/>
                <w:sz w:val="24"/>
                <w:szCs w:val="24"/>
              </w:rPr>
              <w:t>QUEDA DE MESMO</w:t>
            </w:r>
            <w:r w:rsidRPr="0046015B">
              <w:rPr>
                <w:rFonts w:ascii="Arial" w:hAnsi="Arial" w:cs="Arial"/>
                <w:spacing w:val="1"/>
                <w:sz w:val="24"/>
                <w:szCs w:val="24"/>
              </w:rPr>
              <w:t xml:space="preserve"> </w:t>
            </w:r>
            <w:r w:rsidRPr="0046015B">
              <w:rPr>
                <w:rFonts w:ascii="Arial" w:hAnsi="Arial" w:cs="Arial"/>
                <w:w w:val="95"/>
                <w:sz w:val="24"/>
                <w:szCs w:val="24"/>
              </w:rPr>
              <w:t>NÍVEL E COM DIFERENÇA</w:t>
            </w:r>
            <w:r w:rsidRPr="0046015B">
              <w:rPr>
                <w:rFonts w:ascii="Arial" w:hAnsi="Arial" w:cs="Arial"/>
                <w:spacing w:val="-24"/>
                <w:w w:val="95"/>
                <w:sz w:val="24"/>
                <w:szCs w:val="24"/>
              </w:rPr>
              <w:t xml:space="preserve"> </w:t>
            </w:r>
            <w:r w:rsidRPr="0046015B">
              <w:rPr>
                <w:rFonts w:ascii="Arial" w:hAnsi="Arial" w:cs="Arial"/>
                <w:sz w:val="24"/>
                <w:szCs w:val="24"/>
              </w:rPr>
              <w:t>DE</w:t>
            </w:r>
            <w:r w:rsidRPr="0046015B">
              <w:rPr>
                <w:rFonts w:ascii="Arial" w:hAnsi="Arial" w:cs="Arial"/>
                <w:spacing w:val="-3"/>
                <w:sz w:val="24"/>
                <w:szCs w:val="24"/>
              </w:rPr>
              <w:t xml:space="preserve"> </w:t>
            </w:r>
            <w:r w:rsidRPr="0046015B">
              <w:rPr>
                <w:rFonts w:ascii="Arial" w:hAnsi="Arial" w:cs="Arial"/>
                <w:sz w:val="24"/>
                <w:szCs w:val="24"/>
              </w:rPr>
              <w:t>NÍVEL</w:t>
            </w:r>
          </w:p>
        </w:tc>
      </w:tr>
      <w:tr w:rsidR="006C49F6" w:rsidRPr="00626A30" w14:paraId="567678FA" w14:textId="77777777" w:rsidTr="003C0F31">
        <w:trPr>
          <w:trHeight w:val="294"/>
        </w:trPr>
        <w:tc>
          <w:tcPr>
            <w:tcW w:w="1903" w:type="pct"/>
            <w:gridSpan w:val="2"/>
            <w:tcBorders>
              <w:top w:val="single" w:sz="8" w:space="0" w:color="000000"/>
              <w:bottom w:val="single" w:sz="4" w:space="0" w:color="auto"/>
            </w:tcBorders>
            <w:shd w:val="clear" w:color="auto" w:fill="D9D9D9" w:themeFill="background1" w:themeFillShade="D9"/>
          </w:tcPr>
          <w:p w14:paraId="07706C47" w14:textId="77777777" w:rsidR="006C49F6" w:rsidRPr="0046015B" w:rsidRDefault="006C49F6" w:rsidP="00F571BC">
            <w:pPr>
              <w:pStyle w:val="TableParagraph"/>
              <w:spacing w:line="274" w:lineRule="exact"/>
              <w:rPr>
                <w:rFonts w:ascii="Arial" w:hAnsi="Arial" w:cs="Arial"/>
                <w:b/>
                <w:sz w:val="24"/>
                <w:szCs w:val="24"/>
                <w:lang w:val="pt-BR"/>
              </w:rPr>
            </w:pPr>
            <w:r w:rsidRPr="0046015B">
              <w:rPr>
                <w:rFonts w:ascii="Arial" w:hAnsi="Arial" w:cs="Arial"/>
                <w:b/>
                <w:sz w:val="24"/>
                <w:szCs w:val="24"/>
                <w:lang w:val="pt-BR"/>
              </w:rPr>
              <w:t>EXAME</w:t>
            </w:r>
          </w:p>
        </w:tc>
        <w:tc>
          <w:tcPr>
            <w:tcW w:w="3097" w:type="pct"/>
            <w:tcBorders>
              <w:top w:val="single" w:sz="8" w:space="0" w:color="000000"/>
              <w:bottom w:val="single" w:sz="4" w:space="0" w:color="auto"/>
            </w:tcBorders>
            <w:shd w:val="clear" w:color="auto" w:fill="D9D9D9" w:themeFill="background1" w:themeFillShade="D9"/>
          </w:tcPr>
          <w:p w14:paraId="7EF6A074" w14:textId="77777777" w:rsidR="006C49F6" w:rsidRPr="0046015B" w:rsidRDefault="006C49F6" w:rsidP="00F571BC">
            <w:pPr>
              <w:pStyle w:val="TableParagraph"/>
              <w:spacing w:line="274" w:lineRule="exact"/>
              <w:rPr>
                <w:rFonts w:ascii="Arial" w:hAnsi="Arial" w:cs="Arial"/>
                <w:b/>
                <w:sz w:val="24"/>
                <w:szCs w:val="24"/>
                <w:lang w:val="pt-BR"/>
              </w:rPr>
            </w:pPr>
            <w:r w:rsidRPr="0046015B">
              <w:rPr>
                <w:rFonts w:ascii="Arial" w:hAnsi="Arial" w:cs="Arial"/>
                <w:b/>
                <w:sz w:val="24"/>
                <w:szCs w:val="24"/>
                <w:lang w:val="pt-BR"/>
              </w:rPr>
              <w:t>PERIODICIDADE</w:t>
            </w:r>
          </w:p>
        </w:tc>
      </w:tr>
      <w:tr w:rsidR="006C49F6" w:rsidRPr="00626A30" w14:paraId="6B2431C1" w14:textId="77777777" w:rsidTr="003C0F31">
        <w:trPr>
          <w:trHeight w:val="292"/>
        </w:trPr>
        <w:tc>
          <w:tcPr>
            <w:tcW w:w="1903" w:type="pct"/>
            <w:gridSpan w:val="2"/>
            <w:tcBorders>
              <w:top w:val="single" w:sz="4" w:space="0" w:color="auto"/>
              <w:left w:val="single" w:sz="4" w:space="0" w:color="auto"/>
              <w:bottom w:val="single" w:sz="4" w:space="0" w:color="auto"/>
              <w:right w:val="single" w:sz="4" w:space="0" w:color="auto"/>
            </w:tcBorders>
          </w:tcPr>
          <w:p w14:paraId="1A0BEBF5" w14:textId="607767E1" w:rsidR="006C49F6" w:rsidRPr="0046015B" w:rsidRDefault="006C49F6" w:rsidP="00F571BC">
            <w:pPr>
              <w:pStyle w:val="TableParagraph"/>
              <w:spacing w:line="272" w:lineRule="exact"/>
              <w:rPr>
                <w:rFonts w:ascii="Arial" w:hAnsi="Arial" w:cs="Arial"/>
                <w:sz w:val="24"/>
                <w:szCs w:val="24"/>
                <w:lang w:val="pt-BR"/>
              </w:rPr>
            </w:pPr>
            <w:r w:rsidRPr="0046015B">
              <w:rPr>
                <w:rFonts w:ascii="Arial" w:hAnsi="Arial" w:cs="Arial"/>
                <w:sz w:val="24"/>
                <w:szCs w:val="24"/>
                <w:lang w:val="pt-BR"/>
              </w:rPr>
              <w:t xml:space="preserve">AVALIAÇÃO </w:t>
            </w:r>
            <w:r w:rsidR="00D35E63" w:rsidRPr="0046015B">
              <w:rPr>
                <w:rFonts w:ascii="Arial" w:hAnsi="Arial" w:cs="Arial"/>
                <w:sz w:val="24"/>
                <w:szCs w:val="24"/>
                <w:lang w:val="pt-BR"/>
              </w:rPr>
              <w:t>CLÍNICA</w:t>
            </w:r>
          </w:p>
        </w:tc>
        <w:tc>
          <w:tcPr>
            <w:tcW w:w="3097" w:type="pct"/>
            <w:tcBorders>
              <w:top w:val="single" w:sz="4" w:space="0" w:color="auto"/>
              <w:left w:val="single" w:sz="4" w:space="0" w:color="auto"/>
              <w:bottom w:val="single" w:sz="4" w:space="0" w:color="auto"/>
              <w:right w:val="single" w:sz="4" w:space="0" w:color="auto"/>
            </w:tcBorders>
          </w:tcPr>
          <w:p w14:paraId="5667E760" w14:textId="279B649A" w:rsidR="006C49F6" w:rsidRPr="0046015B" w:rsidRDefault="006C49F6" w:rsidP="00F571BC">
            <w:pPr>
              <w:pStyle w:val="TableParagraph"/>
              <w:spacing w:line="272" w:lineRule="exact"/>
              <w:rPr>
                <w:rFonts w:ascii="Arial" w:hAnsi="Arial" w:cs="Arial"/>
                <w:sz w:val="24"/>
                <w:szCs w:val="24"/>
                <w:lang w:val="pt-BR"/>
              </w:rPr>
            </w:pPr>
            <w:r w:rsidRPr="0046015B">
              <w:rPr>
                <w:rFonts w:ascii="Arial" w:hAnsi="Arial" w:cs="Arial"/>
                <w:sz w:val="24"/>
                <w:szCs w:val="24"/>
                <w:lang w:val="pt-BR"/>
              </w:rPr>
              <w:t xml:space="preserve">ADMISSIONAL – </w:t>
            </w:r>
            <w:r w:rsidR="00D35E63" w:rsidRPr="0046015B">
              <w:rPr>
                <w:rFonts w:ascii="Arial" w:hAnsi="Arial" w:cs="Arial"/>
                <w:sz w:val="24"/>
                <w:szCs w:val="24"/>
                <w:lang w:val="pt-BR"/>
              </w:rPr>
              <w:t>PERIÓDICO</w:t>
            </w:r>
            <w:r w:rsidRPr="0046015B">
              <w:rPr>
                <w:rFonts w:ascii="Arial" w:hAnsi="Arial" w:cs="Arial"/>
                <w:sz w:val="24"/>
                <w:szCs w:val="24"/>
                <w:lang w:val="pt-BR"/>
              </w:rPr>
              <w:t xml:space="preserve"> – DEMISSIONAL</w:t>
            </w:r>
            <w:r w:rsidR="00AC07F2" w:rsidRPr="0046015B">
              <w:rPr>
                <w:rFonts w:ascii="Arial" w:hAnsi="Arial" w:cs="Arial"/>
                <w:sz w:val="24"/>
                <w:szCs w:val="24"/>
                <w:lang w:val="pt-BR"/>
              </w:rPr>
              <w:t xml:space="preserve"> – RETORNO AO TRABALHO</w:t>
            </w:r>
          </w:p>
        </w:tc>
      </w:tr>
    </w:tbl>
    <w:p w14:paraId="518A99BD" w14:textId="77777777" w:rsidR="006C49F6" w:rsidRPr="00626A30" w:rsidRDefault="006C49F6" w:rsidP="00267D8A">
      <w:pPr>
        <w:pStyle w:val="Textodenotaderodap"/>
        <w:rPr>
          <w:rFonts w:ascii="Arial" w:hAnsi="Arial" w:cs="Arial"/>
        </w:rPr>
      </w:pPr>
    </w:p>
    <w:p w14:paraId="01CA8868" w14:textId="77777777" w:rsidR="001514B6" w:rsidRPr="00626A30" w:rsidRDefault="001514B6" w:rsidP="00267D8A">
      <w:pPr>
        <w:pStyle w:val="Textodenotaderodap"/>
        <w:rPr>
          <w:rFonts w:ascii="Arial" w:hAnsi="Arial" w:cs="Arial"/>
        </w:rPr>
      </w:pPr>
    </w:p>
    <w:p w14:paraId="3E2C6663" w14:textId="77777777" w:rsidR="00FC33C1" w:rsidRPr="00626A30" w:rsidRDefault="00FC33C1" w:rsidP="00267D8A">
      <w:pPr>
        <w:pStyle w:val="Textodenotaderodap"/>
        <w:rPr>
          <w:rFonts w:ascii="Arial" w:hAnsi="Arial" w:cs="Arial"/>
        </w:rPr>
      </w:pPr>
    </w:p>
    <w:p w14:paraId="6C547354" w14:textId="77777777" w:rsidR="00586DFF" w:rsidRPr="00626A30" w:rsidRDefault="00586DFF" w:rsidP="00267D8A">
      <w:pPr>
        <w:pStyle w:val="Textodenotaderodap"/>
        <w:rPr>
          <w:rFonts w:ascii="Arial" w:hAnsi="Arial" w:cs="Arial"/>
          <w:b/>
          <w:bCs/>
        </w:rPr>
      </w:pPr>
    </w:p>
    <w:tbl>
      <w:tblPr>
        <w:tblW w:w="5024" w:type="pct"/>
        <w:tblInd w:w="-72" w:type="dxa"/>
        <w:tblLayout w:type="fixed"/>
        <w:tblCellMar>
          <w:left w:w="70" w:type="dxa"/>
          <w:right w:w="70" w:type="dxa"/>
        </w:tblCellMar>
        <w:tblLook w:val="04A0" w:firstRow="1" w:lastRow="0" w:firstColumn="1" w:lastColumn="0" w:noHBand="0" w:noVBand="1"/>
      </w:tblPr>
      <w:tblGrid>
        <w:gridCol w:w="5596"/>
        <w:gridCol w:w="1773"/>
        <w:gridCol w:w="907"/>
        <w:gridCol w:w="907"/>
        <w:gridCol w:w="907"/>
        <w:gridCol w:w="910"/>
        <w:gridCol w:w="907"/>
        <w:gridCol w:w="907"/>
        <w:gridCol w:w="907"/>
        <w:gridCol w:w="910"/>
      </w:tblGrid>
      <w:tr w:rsidR="00087177" w:rsidRPr="00844DDE" w14:paraId="62109074" w14:textId="77777777" w:rsidTr="0046015B">
        <w:trPr>
          <w:trHeight w:val="300"/>
        </w:trPr>
        <w:tc>
          <w:tcPr>
            <w:tcW w:w="2518"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782A26" w14:textId="73A53E62" w:rsidR="00087177" w:rsidRPr="00087177" w:rsidRDefault="00087177" w:rsidP="00087177">
            <w:pPr>
              <w:spacing w:before="1"/>
              <w:ind w:left="34" w:right="-108"/>
              <w:contextualSpacing w:val="0"/>
              <w:jc w:val="left"/>
              <w:rPr>
                <w:rFonts w:ascii="Arial" w:eastAsia="Times New Roman" w:hAnsi="Arial" w:cs="Arial"/>
                <w:color w:val="000000"/>
                <w:szCs w:val="24"/>
                <w:lang w:eastAsia="pt-BR"/>
              </w:rPr>
            </w:pPr>
            <w:r w:rsidRPr="00087177">
              <w:rPr>
                <w:rFonts w:ascii="Arial" w:hAnsi="Arial" w:cs="Arial"/>
                <w:color w:val="000000"/>
                <w:szCs w:val="24"/>
              </w:rPr>
              <w:t>Unidade de Trabalho – GHE 02: AMBULATÓRIO I</w:t>
            </w:r>
          </w:p>
        </w:tc>
        <w:tc>
          <w:tcPr>
            <w:tcW w:w="2482" w:type="pct"/>
            <w:gridSpan w:val="8"/>
            <w:tcBorders>
              <w:top w:val="single" w:sz="4" w:space="0" w:color="auto"/>
              <w:left w:val="nil"/>
              <w:bottom w:val="single" w:sz="4" w:space="0" w:color="auto"/>
              <w:right w:val="single" w:sz="4" w:space="0" w:color="auto"/>
            </w:tcBorders>
            <w:shd w:val="clear" w:color="auto" w:fill="auto"/>
            <w:noWrap/>
            <w:vAlign w:val="center"/>
            <w:hideMark/>
          </w:tcPr>
          <w:p w14:paraId="79F5B43D" w14:textId="1D8433EA" w:rsidR="00087177" w:rsidRPr="00087177" w:rsidRDefault="00087177" w:rsidP="00087177">
            <w:pPr>
              <w:contextualSpacing w:val="0"/>
              <w:jc w:val="left"/>
              <w:rPr>
                <w:rFonts w:ascii="Arial" w:eastAsia="Times New Roman" w:hAnsi="Arial" w:cs="Arial"/>
                <w:color w:val="000000"/>
                <w:szCs w:val="24"/>
                <w:lang w:eastAsia="pt-BR"/>
              </w:rPr>
            </w:pPr>
            <w:r w:rsidRPr="00087177">
              <w:rPr>
                <w:rFonts w:ascii="Arial" w:hAnsi="Arial" w:cs="Arial"/>
                <w:b/>
                <w:color w:val="000000"/>
                <w:szCs w:val="24"/>
              </w:rPr>
              <w:t>Revisão:</w:t>
            </w:r>
            <w:r w:rsidRPr="00087177">
              <w:rPr>
                <w:rFonts w:ascii="Arial" w:hAnsi="Arial" w:cs="Arial"/>
                <w:color w:val="000000"/>
                <w:szCs w:val="24"/>
              </w:rPr>
              <w:t xml:space="preserve"> 01/02/2024</w:t>
            </w:r>
          </w:p>
        </w:tc>
      </w:tr>
      <w:tr w:rsidR="0046015B" w:rsidRPr="00844DDE" w14:paraId="13E078E8" w14:textId="77777777" w:rsidTr="0046015B">
        <w:trPr>
          <w:trHeight w:val="630"/>
        </w:trPr>
        <w:tc>
          <w:tcPr>
            <w:tcW w:w="2518" w:type="pct"/>
            <w:gridSpan w:val="2"/>
            <w:vMerge w:val="restart"/>
            <w:tcBorders>
              <w:top w:val="nil"/>
              <w:left w:val="single" w:sz="4" w:space="0" w:color="auto"/>
              <w:right w:val="single" w:sz="4" w:space="0" w:color="auto"/>
            </w:tcBorders>
            <w:shd w:val="clear" w:color="auto" w:fill="auto"/>
            <w:noWrap/>
            <w:vAlign w:val="center"/>
            <w:hideMark/>
          </w:tcPr>
          <w:p w14:paraId="3082A71B"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color w:val="000000"/>
                <w:szCs w:val="24"/>
                <w:lang w:eastAsia="pt-BR"/>
              </w:rPr>
              <w:t>Sala climatizada, com iluminação artificial, com equipamentos e mesas.</w:t>
            </w:r>
          </w:p>
          <w:p w14:paraId="1F517F0B"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color w:val="000000"/>
                <w:szCs w:val="24"/>
                <w:lang w:eastAsia="pt-BR"/>
              </w:rPr>
              <w:t> </w:t>
            </w:r>
          </w:p>
        </w:tc>
        <w:tc>
          <w:tcPr>
            <w:tcW w:w="2482" w:type="pct"/>
            <w:gridSpan w:val="8"/>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83805F"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b/>
                <w:bCs/>
                <w:color w:val="000000"/>
                <w:szCs w:val="24"/>
                <w:lang w:eastAsia="pt-BR"/>
              </w:rPr>
              <w:t>Nº total de Funcionários</w:t>
            </w:r>
            <w:r w:rsidRPr="00087177">
              <w:rPr>
                <w:rFonts w:ascii="Arial" w:eastAsia="Times New Roman" w:hAnsi="Arial" w:cs="Arial"/>
                <w:color w:val="000000"/>
                <w:szCs w:val="24"/>
                <w:lang w:eastAsia="pt-BR"/>
              </w:rPr>
              <w:t xml:space="preserve">: </w:t>
            </w:r>
          </w:p>
        </w:tc>
      </w:tr>
      <w:tr w:rsidR="00087177" w:rsidRPr="00D84F9A" w14:paraId="26B597B5" w14:textId="77777777" w:rsidTr="0046015B">
        <w:trPr>
          <w:trHeight w:val="630"/>
        </w:trPr>
        <w:tc>
          <w:tcPr>
            <w:tcW w:w="2518" w:type="pct"/>
            <w:gridSpan w:val="2"/>
            <w:vMerge/>
            <w:tcBorders>
              <w:left w:val="single" w:sz="4" w:space="0" w:color="auto"/>
              <w:bottom w:val="single" w:sz="4" w:space="0" w:color="auto"/>
              <w:right w:val="single" w:sz="4" w:space="0" w:color="auto"/>
            </w:tcBorders>
            <w:shd w:val="clear" w:color="auto" w:fill="auto"/>
            <w:noWrap/>
            <w:vAlign w:val="center"/>
          </w:tcPr>
          <w:p w14:paraId="258B1F32" w14:textId="77777777" w:rsidR="00087177" w:rsidRPr="00087177" w:rsidRDefault="00087177" w:rsidP="00087177">
            <w:pPr>
              <w:contextualSpacing w:val="0"/>
              <w:jc w:val="left"/>
              <w:rPr>
                <w:rFonts w:ascii="Arial" w:eastAsia="Times New Roman" w:hAnsi="Arial" w:cs="Arial"/>
                <w:color w:val="000000"/>
                <w:szCs w:val="24"/>
                <w:lang w:eastAsia="pt-BR"/>
              </w:rPr>
            </w:pPr>
          </w:p>
        </w:tc>
        <w:tc>
          <w:tcPr>
            <w:tcW w:w="310" w:type="pct"/>
            <w:tcBorders>
              <w:top w:val="nil"/>
              <w:left w:val="nil"/>
              <w:bottom w:val="single" w:sz="4" w:space="0" w:color="auto"/>
              <w:right w:val="single" w:sz="4" w:space="0" w:color="auto"/>
            </w:tcBorders>
            <w:shd w:val="clear" w:color="auto" w:fill="D9D9D9" w:themeFill="background1" w:themeFillShade="D9"/>
            <w:noWrap/>
            <w:vAlign w:val="center"/>
          </w:tcPr>
          <w:p w14:paraId="65387C81" w14:textId="4C3DA469"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Masc.:</w:t>
            </w:r>
          </w:p>
        </w:tc>
        <w:tc>
          <w:tcPr>
            <w:tcW w:w="310" w:type="pct"/>
            <w:tcBorders>
              <w:top w:val="nil"/>
              <w:left w:val="nil"/>
              <w:bottom w:val="single" w:sz="4" w:space="0" w:color="auto"/>
              <w:right w:val="single" w:sz="4" w:space="0" w:color="auto"/>
            </w:tcBorders>
            <w:shd w:val="clear" w:color="auto" w:fill="auto"/>
            <w:vAlign w:val="center"/>
          </w:tcPr>
          <w:p w14:paraId="430D5BAC" w14:textId="6AF91390"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04</w:t>
            </w:r>
          </w:p>
        </w:tc>
        <w:tc>
          <w:tcPr>
            <w:tcW w:w="310" w:type="pct"/>
            <w:tcBorders>
              <w:top w:val="nil"/>
              <w:left w:val="nil"/>
              <w:bottom w:val="single" w:sz="4" w:space="0" w:color="auto"/>
              <w:right w:val="single" w:sz="4" w:space="0" w:color="auto"/>
            </w:tcBorders>
            <w:shd w:val="clear" w:color="auto" w:fill="D9D9D9" w:themeFill="background1" w:themeFillShade="D9"/>
            <w:vAlign w:val="center"/>
          </w:tcPr>
          <w:p w14:paraId="7282A428" w14:textId="26844599"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Fem.:</w:t>
            </w:r>
          </w:p>
        </w:tc>
        <w:tc>
          <w:tcPr>
            <w:tcW w:w="311" w:type="pct"/>
            <w:tcBorders>
              <w:top w:val="nil"/>
              <w:left w:val="nil"/>
              <w:bottom w:val="single" w:sz="4" w:space="0" w:color="auto"/>
              <w:right w:val="single" w:sz="4" w:space="0" w:color="auto"/>
            </w:tcBorders>
            <w:shd w:val="clear" w:color="auto" w:fill="auto"/>
            <w:vAlign w:val="center"/>
          </w:tcPr>
          <w:p w14:paraId="18E08819" w14:textId="241B93CF"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31</w:t>
            </w:r>
          </w:p>
        </w:tc>
        <w:tc>
          <w:tcPr>
            <w:tcW w:w="310" w:type="pct"/>
            <w:tcBorders>
              <w:top w:val="nil"/>
              <w:left w:val="nil"/>
              <w:bottom w:val="single" w:sz="4" w:space="0" w:color="auto"/>
              <w:right w:val="single" w:sz="4" w:space="0" w:color="auto"/>
            </w:tcBorders>
            <w:shd w:val="clear" w:color="auto" w:fill="D9D9D9" w:themeFill="background1" w:themeFillShade="D9"/>
            <w:vAlign w:val="center"/>
          </w:tcPr>
          <w:p w14:paraId="78D1DA68" w14:textId="5B6EAB88"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Menor</w:t>
            </w:r>
          </w:p>
        </w:tc>
        <w:tc>
          <w:tcPr>
            <w:tcW w:w="310" w:type="pct"/>
            <w:tcBorders>
              <w:top w:val="nil"/>
              <w:left w:val="nil"/>
              <w:bottom w:val="single" w:sz="4" w:space="0" w:color="auto"/>
              <w:right w:val="single" w:sz="4" w:space="0" w:color="auto"/>
            </w:tcBorders>
            <w:shd w:val="clear" w:color="auto" w:fill="auto"/>
            <w:vAlign w:val="center"/>
          </w:tcPr>
          <w:p w14:paraId="25B4B1E2" w14:textId="7C3B4472"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00</w:t>
            </w:r>
          </w:p>
        </w:tc>
        <w:tc>
          <w:tcPr>
            <w:tcW w:w="310" w:type="pct"/>
            <w:tcBorders>
              <w:top w:val="nil"/>
              <w:left w:val="nil"/>
              <w:bottom w:val="single" w:sz="4" w:space="0" w:color="auto"/>
              <w:right w:val="single" w:sz="4" w:space="0" w:color="auto"/>
            </w:tcBorders>
            <w:shd w:val="clear" w:color="auto" w:fill="D9D9D9" w:themeFill="background1" w:themeFillShade="D9"/>
            <w:vAlign w:val="center"/>
          </w:tcPr>
          <w:p w14:paraId="2018E65F" w14:textId="7414C255"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Total:</w:t>
            </w:r>
          </w:p>
        </w:tc>
        <w:tc>
          <w:tcPr>
            <w:tcW w:w="311" w:type="pct"/>
            <w:tcBorders>
              <w:top w:val="nil"/>
              <w:left w:val="nil"/>
              <w:bottom w:val="single" w:sz="4" w:space="0" w:color="auto"/>
              <w:right w:val="single" w:sz="4" w:space="0" w:color="auto"/>
            </w:tcBorders>
            <w:shd w:val="clear" w:color="auto" w:fill="auto"/>
            <w:vAlign w:val="center"/>
          </w:tcPr>
          <w:p w14:paraId="764A97FC" w14:textId="7912686A"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35</w:t>
            </w:r>
          </w:p>
        </w:tc>
      </w:tr>
      <w:tr w:rsidR="0046015B" w:rsidRPr="00844DDE" w14:paraId="19B764F8" w14:textId="77777777" w:rsidTr="0046015B">
        <w:trPr>
          <w:trHeight w:val="300"/>
        </w:trPr>
        <w:tc>
          <w:tcPr>
            <w:tcW w:w="1912" w:type="pct"/>
            <w:tcBorders>
              <w:top w:val="nil"/>
              <w:left w:val="single" w:sz="4" w:space="0" w:color="auto"/>
              <w:bottom w:val="single" w:sz="4" w:space="0" w:color="000000"/>
              <w:right w:val="single" w:sz="4" w:space="0" w:color="auto"/>
            </w:tcBorders>
            <w:shd w:val="clear" w:color="000000" w:fill="D9D9D9"/>
            <w:noWrap/>
            <w:vAlign w:val="center"/>
            <w:hideMark/>
          </w:tcPr>
          <w:p w14:paraId="1F89C9A8" w14:textId="77777777" w:rsidR="0046015B" w:rsidRPr="00087177" w:rsidRDefault="0046015B" w:rsidP="0046015B">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lastRenderedPageBreak/>
              <w:t xml:space="preserve">Funções: </w:t>
            </w:r>
          </w:p>
        </w:tc>
        <w:tc>
          <w:tcPr>
            <w:tcW w:w="606" w:type="pct"/>
            <w:tcBorders>
              <w:top w:val="nil"/>
              <w:left w:val="nil"/>
              <w:bottom w:val="single" w:sz="4" w:space="0" w:color="000000"/>
              <w:right w:val="single" w:sz="4" w:space="0" w:color="auto"/>
            </w:tcBorders>
            <w:shd w:val="clear" w:color="000000" w:fill="D9D9D9"/>
            <w:noWrap/>
            <w:vAlign w:val="center"/>
            <w:hideMark/>
          </w:tcPr>
          <w:p w14:paraId="0409EFC7" w14:textId="77777777" w:rsidR="0046015B" w:rsidRPr="00087177" w:rsidRDefault="0046015B" w:rsidP="0046015B">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 xml:space="preserve">Nº de Funcionários </w:t>
            </w:r>
          </w:p>
        </w:tc>
        <w:tc>
          <w:tcPr>
            <w:tcW w:w="2482" w:type="pct"/>
            <w:gridSpan w:val="8"/>
            <w:tcBorders>
              <w:top w:val="nil"/>
              <w:left w:val="nil"/>
              <w:bottom w:val="single" w:sz="4" w:space="0" w:color="000000"/>
              <w:right w:val="single" w:sz="4" w:space="0" w:color="auto"/>
            </w:tcBorders>
            <w:shd w:val="clear" w:color="000000" w:fill="D9D9D9"/>
            <w:noWrap/>
            <w:vAlign w:val="center"/>
            <w:hideMark/>
          </w:tcPr>
          <w:p w14:paraId="0C404C2F" w14:textId="77777777" w:rsidR="0046015B" w:rsidRPr="00087177" w:rsidRDefault="0046015B" w:rsidP="0046015B">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Descrição breve das Atividades</w:t>
            </w:r>
          </w:p>
        </w:tc>
      </w:tr>
      <w:tr w:rsidR="00087177" w:rsidRPr="00510982" w14:paraId="4DE8E71A" w14:textId="77777777" w:rsidTr="00087177">
        <w:trPr>
          <w:trHeight w:val="340"/>
        </w:trPr>
        <w:tc>
          <w:tcPr>
            <w:tcW w:w="1912" w:type="pct"/>
            <w:tcBorders>
              <w:top w:val="single" w:sz="4" w:space="0" w:color="000000"/>
              <w:left w:val="single" w:sz="4" w:space="0" w:color="000000"/>
              <w:bottom w:val="single" w:sz="4" w:space="0" w:color="000000"/>
              <w:right w:val="single" w:sz="4" w:space="0" w:color="000000"/>
            </w:tcBorders>
            <w:shd w:val="clear" w:color="auto" w:fill="auto"/>
            <w:noWrap/>
          </w:tcPr>
          <w:p w14:paraId="2BA932EB" w14:textId="41D90C07" w:rsidR="00087177" w:rsidRPr="00087177" w:rsidRDefault="00087177" w:rsidP="00087177">
            <w:pPr>
              <w:spacing w:before="14"/>
              <w:ind w:left="35"/>
              <w:contextualSpacing w:val="0"/>
              <w:jc w:val="left"/>
              <w:rPr>
                <w:rFonts w:ascii="Arial" w:eastAsia="Times New Roman" w:hAnsi="Arial" w:cs="Arial"/>
                <w:color w:val="000000"/>
                <w:szCs w:val="24"/>
                <w:lang w:eastAsia="pt-BR"/>
              </w:rPr>
            </w:pPr>
            <w:r w:rsidRPr="00087177">
              <w:rPr>
                <w:rFonts w:ascii="Arial" w:hAnsi="Arial" w:cs="Arial"/>
                <w:color w:val="000000"/>
                <w:szCs w:val="24"/>
              </w:rPr>
              <w:t>ASSISTENTE SOCIAL</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tcPr>
          <w:p w14:paraId="15133D63" w14:textId="3EAF4EF8"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hAnsi="Arial" w:cs="Arial"/>
                <w:szCs w:val="24"/>
              </w:rPr>
              <w:t>08</w:t>
            </w:r>
          </w:p>
        </w:tc>
        <w:tc>
          <w:tcPr>
            <w:tcW w:w="2482" w:type="pct"/>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6B48A" w14:textId="6675658B" w:rsidR="00087177" w:rsidRPr="00087177" w:rsidRDefault="00087177" w:rsidP="00087177">
            <w:pPr>
              <w:spacing w:before="11"/>
              <w:ind w:left="-2" w:hanging="2"/>
              <w:contextualSpacing w:val="0"/>
              <w:rPr>
                <w:rFonts w:ascii="Arial" w:eastAsia="Times New Roman" w:hAnsi="Arial" w:cs="Arial"/>
                <w:szCs w:val="24"/>
                <w:lang w:eastAsia="pt-BR"/>
              </w:rPr>
            </w:pPr>
            <w:r w:rsidRPr="00087177">
              <w:rPr>
                <w:rFonts w:ascii="Arial" w:hAnsi="Arial" w:cs="Arial"/>
              </w:rPr>
              <w:t>Prestam serviços sociais orientando indivíduos, famílias, comunidade e instituições sobre direitos e deveres (normas, códigos e legislação), serviços e recursos sociais e programas de educação; planejam, coordenam e avaliam planos, programas e projetos sociais em diferentes áreas de atuação profissional (seguridade, educação, trabalho, jurídica, habitação e outras), atuando nas esferas pública e privada; orientam e monitoram ações em desenvolvimento relacionados à economia doméstica, nas áreas de habitação, vestuário e têxteis, desenvolvimento humano, economia familiar, educação do consumidor, alimentação e saúde; desempenham tarefas administrativas e articulam recursos financeiros disponíveis.</w:t>
            </w:r>
          </w:p>
        </w:tc>
      </w:tr>
      <w:tr w:rsidR="00087177" w:rsidRPr="00510982" w14:paraId="20BBC780" w14:textId="77777777" w:rsidTr="00087177">
        <w:trPr>
          <w:trHeight w:val="340"/>
        </w:trPr>
        <w:tc>
          <w:tcPr>
            <w:tcW w:w="1912" w:type="pct"/>
            <w:tcBorders>
              <w:top w:val="single" w:sz="4" w:space="0" w:color="000000"/>
              <w:left w:val="single" w:sz="4" w:space="0" w:color="000000"/>
              <w:bottom w:val="single" w:sz="4" w:space="0" w:color="000000"/>
              <w:right w:val="single" w:sz="4" w:space="0" w:color="000000"/>
            </w:tcBorders>
            <w:shd w:val="clear" w:color="auto" w:fill="auto"/>
            <w:noWrap/>
          </w:tcPr>
          <w:p w14:paraId="32368261" w14:textId="40C58373" w:rsidR="00087177" w:rsidRPr="00087177" w:rsidRDefault="00087177" w:rsidP="00087177">
            <w:pPr>
              <w:spacing w:before="14"/>
              <w:ind w:left="35"/>
              <w:contextualSpacing w:val="0"/>
              <w:jc w:val="left"/>
              <w:rPr>
                <w:rFonts w:ascii="Arial" w:eastAsia="Times New Roman" w:hAnsi="Arial" w:cs="Arial"/>
                <w:color w:val="000000"/>
                <w:szCs w:val="24"/>
                <w:lang w:eastAsia="pt-BR"/>
              </w:rPr>
            </w:pPr>
            <w:r w:rsidRPr="00087177">
              <w:rPr>
                <w:rFonts w:ascii="Arial" w:hAnsi="Arial" w:cs="Arial"/>
                <w:color w:val="000000"/>
                <w:szCs w:val="24"/>
              </w:rPr>
              <w:t>ASSISTENTE SOCIAL - NASF</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tcPr>
          <w:p w14:paraId="70347F07" w14:textId="7450B993"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hAnsi="Arial" w:cs="Arial"/>
                <w:color w:val="000000"/>
                <w:szCs w:val="24"/>
              </w:rPr>
              <w:t>04</w:t>
            </w:r>
          </w:p>
        </w:tc>
        <w:tc>
          <w:tcPr>
            <w:tcW w:w="2482" w:type="pct"/>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A2DCD" w14:textId="57EC44B2" w:rsidR="00087177" w:rsidRPr="00087177" w:rsidRDefault="00087177" w:rsidP="00087177">
            <w:pPr>
              <w:spacing w:before="11"/>
              <w:ind w:left="-2" w:hanging="2"/>
              <w:contextualSpacing w:val="0"/>
              <w:rPr>
                <w:rFonts w:ascii="Arial" w:eastAsia="Times New Roman" w:hAnsi="Arial" w:cs="Arial"/>
                <w:color w:val="202124"/>
                <w:szCs w:val="24"/>
                <w:shd w:val="clear" w:color="auto" w:fill="FFFFFF"/>
                <w:lang w:eastAsia="pt-BR"/>
              </w:rPr>
            </w:pPr>
            <w:r w:rsidRPr="00087177">
              <w:rPr>
                <w:rFonts w:ascii="Arial" w:hAnsi="Arial" w:cs="Arial"/>
              </w:rPr>
              <w:t xml:space="preserve">Prestam serviços sociais orientando indivíduos, famílias, comunidade e instituições sobre direitos e deveres (normas, códigos e legislação), serviços e recursos sociais e programas de educação; planejam, coordenam e avaliam planos, programas e </w:t>
            </w:r>
            <w:r w:rsidRPr="00087177">
              <w:rPr>
                <w:rFonts w:ascii="Arial" w:hAnsi="Arial" w:cs="Arial"/>
              </w:rPr>
              <w:lastRenderedPageBreak/>
              <w:t>projetos sociais em diferentes áreas de atuação profissional (seguridade, educação, trabalho, jurídica, habitação e outras), atuando nas esferas pública e privada; orientam e monitoram ações em desenvolvimento relacionados à economia doméstica, nas áreas de habitação, vestuário e têxteis, desenvolvimento humano, economia familiar, educação do consumidor, alimentação e saúde; desempenham tarefas administrativas e articulam recursos financeiros disponíveis.</w:t>
            </w:r>
          </w:p>
        </w:tc>
      </w:tr>
      <w:tr w:rsidR="00087177" w:rsidRPr="00510982" w14:paraId="5E4BEA21" w14:textId="77777777" w:rsidTr="00087177">
        <w:trPr>
          <w:trHeight w:val="340"/>
        </w:trPr>
        <w:tc>
          <w:tcPr>
            <w:tcW w:w="1912" w:type="pct"/>
            <w:tcBorders>
              <w:top w:val="single" w:sz="4" w:space="0" w:color="000000"/>
              <w:left w:val="single" w:sz="4" w:space="0" w:color="000000"/>
              <w:bottom w:val="single" w:sz="4" w:space="0" w:color="000000"/>
              <w:right w:val="single" w:sz="4" w:space="0" w:color="000000"/>
            </w:tcBorders>
            <w:shd w:val="clear" w:color="auto" w:fill="auto"/>
            <w:noWrap/>
          </w:tcPr>
          <w:p w14:paraId="271A78C8" w14:textId="1E144A17" w:rsidR="00087177" w:rsidRPr="00087177" w:rsidRDefault="00087177" w:rsidP="00087177">
            <w:pPr>
              <w:spacing w:before="14"/>
              <w:ind w:left="35"/>
              <w:contextualSpacing w:val="0"/>
              <w:jc w:val="left"/>
              <w:rPr>
                <w:rFonts w:ascii="Arial" w:eastAsia="Times New Roman" w:hAnsi="Arial" w:cs="Arial"/>
                <w:color w:val="000000"/>
                <w:szCs w:val="24"/>
                <w:lang w:eastAsia="pt-BR"/>
              </w:rPr>
            </w:pPr>
            <w:r w:rsidRPr="00087177">
              <w:rPr>
                <w:rFonts w:ascii="Arial" w:hAnsi="Arial" w:cs="Arial"/>
                <w:color w:val="000000"/>
                <w:szCs w:val="24"/>
              </w:rPr>
              <w:lastRenderedPageBreak/>
              <w:t>NUTRICIONISTA</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tcPr>
          <w:p w14:paraId="3D986088" w14:textId="0B6B1DA4"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hAnsi="Arial" w:cs="Arial"/>
                <w:color w:val="000000"/>
                <w:szCs w:val="24"/>
              </w:rPr>
              <w:t>10</w:t>
            </w:r>
          </w:p>
        </w:tc>
        <w:tc>
          <w:tcPr>
            <w:tcW w:w="2482" w:type="pct"/>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C0D03" w14:textId="275CC26B" w:rsidR="00087177" w:rsidRPr="00087177" w:rsidRDefault="00087177" w:rsidP="00087177">
            <w:pPr>
              <w:spacing w:before="11"/>
              <w:ind w:left="-2" w:hanging="2"/>
              <w:contextualSpacing w:val="0"/>
              <w:rPr>
                <w:rFonts w:ascii="Arial" w:eastAsia="Times New Roman" w:hAnsi="Arial" w:cs="Arial"/>
                <w:color w:val="202124"/>
                <w:szCs w:val="24"/>
                <w:shd w:val="clear" w:color="auto" w:fill="FFFFFF"/>
                <w:lang w:eastAsia="pt-BR"/>
              </w:rPr>
            </w:pPr>
            <w:r w:rsidRPr="00087177">
              <w:rPr>
                <w:rFonts w:ascii="Arial" w:hAnsi="Arial" w:cs="Arial"/>
              </w:rPr>
              <w:t>Prestam assistência nutricional a indivíduos e coletividades (sadios e enfermos); planejam, organizam, administram e avaliam unidades de alimentação e nutrição; efetuam controle higiênico-sanitário; participam de programas de educação nutricional; podem estruturar e gerenciar serviços de atendimento ao consumidor de indústrias de alimentos e ministrar cursos. Atuam em conformidade ao manual de boas práticas.</w:t>
            </w:r>
          </w:p>
        </w:tc>
      </w:tr>
      <w:tr w:rsidR="00087177" w:rsidRPr="00510982" w14:paraId="59498175" w14:textId="77777777" w:rsidTr="00087177">
        <w:trPr>
          <w:trHeight w:val="340"/>
        </w:trPr>
        <w:tc>
          <w:tcPr>
            <w:tcW w:w="1912" w:type="pct"/>
            <w:tcBorders>
              <w:top w:val="single" w:sz="4" w:space="0" w:color="000000"/>
              <w:left w:val="single" w:sz="4" w:space="0" w:color="000000"/>
              <w:bottom w:val="single" w:sz="4" w:space="0" w:color="000000"/>
              <w:right w:val="single" w:sz="4" w:space="0" w:color="000000"/>
            </w:tcBorders>
            <w:shd w:val="clear" w:color="auto" w:fill="auto"/>
            <w:noWrap/>
          </w:tcPr>
          <w:p w14:paraId="1C6FCA1C" w14:textId="2C9B524C" w:rsidR="00087177" w:rsidRPr="00087177" w:rsidRDefault="00087177" w:rsidP="00087177">
            <w:pPr>
              <w:spacing w:before="14"/>
              <w:ind w:left="35"/>
              <w:contextualSpacing w:val="0"/>
              <w:jc w:val="left"/>
              <w:rPr>
                <w:rFonts w:ascii="Arial" w:eastAsia="Times New Roman" w:hAnsi="Arial" w:cs="Arial"/>
                <w:color w:val="000000"/>
                <w:szCs w:val="24"/>
                <w:lang w:eastAsia="pt-BR"/>
              </w:rPr>
            </w:pPr>
            <w:r w:rsidRPr="00087177">
              <w:rPr>
                <w:rFonts w:ascii="Arial" w:hAnsi="Arial" w:cs="Arial"/>
                <w:color w:val="000000"/>
                <w:szCs w:val="24"/>
              </w:rPr>
              <w:t>PSICOLOGO</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tcPr>
          <w:p w14:paraId="07A9440E" w14:textId="5DB0F5C4"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hAnsi="Arial" w:cs="Arial"/>
                <w:color w:val="000000"/>
                <w:szCs w:val="24"/>
              </w:rPr>
              <w:t>06</w:t>
            </w:r>
          </w:p>
        </w:tc>
        <w:tc>
          <w:tcPr>
            <w:tcW w:w="2482" w:type="pct"/>
            <w:gridSpan w:val="8"/>
            <w:tcBorders>
              <w:top w:val="single" w:sz="4" w:space="0" w:color="000000"/>
              <w:left w:val="single" w:sz="4" w:space="0" w:color="000000"/>
              <w:bottom w:val="single" w:sz="4" w:space="0" w:color="000000"/>
              <w:right w:val="single" w:sz="4" w:space="0" w:color="000000"/>
            </w:tcBorders>
            <w:shd w:val="clear" w:color="auto" w:fill="auto"/>
            <w:noWrap/>
          </w:tcPr>
          <w:p w14:paraId="03A48330" w14:textId="68D136F8" w:rsidR="00087177" w:rsidRPr="00087177" w:rsidRDefault="00087177" w:rsidP="00087177">
            <w:pPr>
              <w:spacing w:before="11"/>
              <w:ind w:left="-2" w:hanging="2"/>
              <w:contextualSpacing w:val="0"/>
              <w:rPr>
                <w:rFonts w:ascii="Arial" w:eastAsia="Times New Roman" w:hAnsi="Arial" w:cs="Arial"/>
                <w:color w:val="202124"/>
                <w:szCs w:val="24"/>
                <w:shd w:val="clear" w:color="auto" w:fill="FFFFFF"/>
                <w:lang w:eastAsia="pt-BR"/>
              </w:rPr>
            </w:pPr>
            <w:r w:rsidRPr="00087177">
              <w:rPr>
                <w:rFonts w:ascii="Arial" w:hAnsi="Arial" w:cs="Arial"/>
              </w:rPr>
              <w:t xml:space="preserve">Estudam, pesquisam e avaliam o desenvolvimento emocional e os processos mentais e sociais de indivíduos, grupos e instituições, com a finalidade de análise, tratamento, orientação e educação; </w:t>
            </w:r>
            <w:r w:rsidRPr="00087177">
              <w:rPr>
                <w:rFonts w:ascii="Arial" w:hAnsi="Arial" w:cs="Arial"/>
              </w:rPr>
              <w:lastRenderedPageBreak/>
              <w:t>diagnosticam e avaliam distúrbios emocionais e mentais e de adaptação social, elucidando conflitos e questões e acompanhando o(s) paciente(s) durante o processo de tratamento ou cura; investigam os fatores inconscientes do comportamento individual e grupal, tornando-os conscientes; desenvolvem pesquisas experimentais, teóricas e clínicas e coordenam equipes e atividades de área e afins.</w:t>
            </w:r>
          </w:p>
        </w:tc>
      </w:tr>
      <w:tr w:rsidR="00087177" w:rsidRPr="00510982" w14:paraId="025D6149" w14:textId="77777777" w:rsidTr="00087177">
        <w:trPr>
          <w:trHeight w:val="340"/>
        </w:trPr>
        <w:tc>
          <w:tcPr>
            <w:tcW w:w="1912" w:type="pct"/>
            <w:tcBorders>
              <w:top w:val="single" w:sz="4" w:space="0" w:color="000000"/>
              <w:left w:val="single" w:sz="4" w:space="0" w:color="000000"/>
              <w:bottom w:val="single" w:sz="4" w:space="0" w:color="000000"/>
              <w:right w:val="single" w:sz="4" w:space="0" w:color="000000"/>
            </w:tcBorders>
            <w:shd w:val="clear" w:color="auto" w:fill="auto"/>
            <w:noWrap/>
          </w:tcPr>
          <w:p w14:paraId="62EEBFE9" w14:textId="3D36AEF9" w:rsidR="00087177" w:rsidRPr="00087177" w:rsidRDefault="00087177" w:rsidP="00087177">
            <w:pPr>
              <w:spacing w:before="14"/>
              <w:ind w:left="35"/>
              <w:contextualSpacing w:val="0"/>
              <w:jc w:val="left"/>
              <w:rPr>
                <w:rFonts w:ascii="Arial" w:eastAsia="Times New Roman" w:hAnsi="Arial" w:cs="Arial"/>
                <w:color w:val="000000"/>
                <w:szCs w:val="24"/>
                <w:lang w:eastAsia="pt-BR"/>
              </w:rPr>
            </w:pPr>
            <w:r w:rsidRPr="00087177">
              <w:rPr>
                <w:rFonts w:ascii="Arial" w:hAnsi="Arial" w:cs="Arial"/>
                <w:color w:val="000000"/>
                <w:szCs w:val="24"/>
              </w:rPr>
              <w:lastRenderedPageBreak/>
              <w:t>PSICOLOGO - NASF</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tcPr>
          <w:p w14:paraId="7C45459A" w14:textId="75E348FE"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hAnsi="Arial" w:cs="Arial"/>
                <w:color w:val="000000"/>
                <w:szCs w:val="24"/>
              </w:rPr>
              <w:t>04</w:t>
            </w:r>
          </w:p>
        </w:tc>
        <w:tc>
          <w:tcPr>
            <w:tcW w:w="2482" w:type="pct"/>
            <w:gridSpan w:val="8"/>
            <w:tcBorders>
              <w:top w:val="single" w:sz="4" w:space="0" w:color="000000"/>
              <w:left w:val="single" w:sz="4" w:space="0" w:color="000000"/>
              <w:bottom w:val="single" w:sz="4" w:space="0" w:color="000000"/>
              <w:right w:val="single" w:sz="4" w:space="0" w:color="000000"/>
            </w:tcBorders>
            <w:shd w:val="clear" w:color="auto" w:fill="auto"/>
            <w:noWrap/>
          </w:tcPr>
          <w:p w14:paraId="088C1DBC" w14:textId="2B741D81" w:rsidR="00087177" w:rsidRPr="00087177" w:rsidRDefault="00087177" w:rsidP="00087177">
            <w:pPr>
              <w:spacing w:before="11"/>
              <w:ind w:left="-2" w:hanging="2"/>
              <w:contextualSpacing w:val="0"/>
              <w:rPr>
                <w:rFonts w:ascii="Arial" w:eastAsia="Times New Roman" w:hAnsi="Arial" w:cs="Arial"/>
                <w:color w:val="202124"/>
                <w:szCs w:val="24"/>
                <w:shd w:val="clear" w:color="auto" w:fill="FFFFFF"/>
                <w:lang w:eastAsia="pt-BR"/>
              </w:rPr>
            </w:pPr>
            <w:r w:rsidRPr="00087177">
              <w:rPr>
                <w:rFonts w:ascii="Arial" w:hAnsi="Arial" w:cs="Arial"/>
              </w:rPr>
              <w:t>Estudam, pesquisam e avaliam o desenvolvimento emocional e os processos mentais e sociais de indivíduos, grupos e instituições, com a finalidade de análise, tratamento, orientação e educação; diagnosticam e avaliam distúrbios emocionais e mentais e de adaptação social, elucidando conflitos e questões e acompanhando o(s) paciente(s) durante o processo de tratamento ou cura; investigam os fatores inconscientes do comportamento individual e grupal, tornando-os conscientes; desenvolvem pesquisas experimentais, teóricas e clínicas e coordenam equipes e atividades de área e afins.</w:t>
            </w:r>
          </w:p>
        </w:tc>
      </w:tr>
      <w:tr w:rsidR="00087177" w:rsidRPr="00510982" w14:paraId="18B1999F" w14:textId="77777777" w:rsidTr="00087177">
        <w:trPr>
          <w:trHeight w:val="340"/>
        </w:trPr>
        <w:tc>
          <w:tcPr>
            <w:tcW w:w="1912" w:type="pct"/>
            <w:tcBorders>
              <w:top w:val="single" w:sz="4" w:space="0" w:color="000000"/>
              <w:left w:val="single" w:sz="4" w:space="0" w:color="000000"/>
              <w:bottom w:val="single" w:sz="4" w:space="0" w:color="000000"/>
              <w:right w:val="single" w:sz="4" w:space="0" w:color="000000"/>
            </w:tcBorders>
            <w:shd w:val="clear" w:color="auto" w:fill="auto"/>
            <w:noWrap/>
          </w:tcPr>
          <w:p w14:paraId="1C1CD9BF" w14:textId="209CA0A0" w:rsidR="00087177" w:rsidRPr="00087177" w:rsidRDefault="00087177" w:rsidP="00087177">
            <w:pPr>
              <w:spacing w:before="14"/>
              <w:ind w:left="35"/>
              <w:contextualSpacing w:val="0"/>
              <w:jc w:val="left"/>
              <w:rPr>
                <w:rFonts w:ascii="Arial" w:eastAsia="Times New Roman" w:hAnsi="Arial" w:cs="Arial"/>
                <w:color w:val="000000"/>
                <w:szCs w:val="24"/>
                <w:lang w:eastAsia="pt-BR"/>
              </w:rPr>
            </w:pPr>
            <w:r w:rsidRPr="00087177">
              <w:rPr>
                <w:rFonts w:ascii="Arial" w:hAnsi="Arial" w:cs="Arial"/>
                <w:color w:val="000000"/>
                <w:szCs w:val="24"/>
              </w:rPr>
              <w:lastRenderedPageBreak/>
              <w:t>TERAPEUTA OCUPACIONAL</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tcPr>
          <w:p w14:paraId="19DA361A" w14:textId="33CAEDE5"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hAnsi="Arial" w:cs="Arial"/>
                <w:color w:val="000000"/>
                <w:szCs w:val="24"/>
              </w:rPr>
              <w:t>03</w:t>
            </w:r>
          </w:p>
        </w:tc>
        <w:tc>
          <w:tcPr>
            <w:tcW w:w="2482" w:type="pct"/>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635A4262" w14:textId="0B1546E2" w:rsidR="00087177" w:rsidRPr="00087177" w:rsidRDefault="00087177" w:rsidP="00087177">
            <w:pPr>
              <w:spacing w:before="11"/>
              <w:ind w:left="-2" w:hanging="2"/>
              <w:contextualSpacing w:val="0"/>
              <w:rPr>
                <w:rFonts w:ascii="Arial" w:eastAsia="Times New Roman" w:hAnsi="Arial" w:cs="Arial"/>
                <w:color w:val="202124"/>
                <w:szCs w:val="24"/>
                <w:shd w:val="clear" w:color="auto" w:fill="FFFFFF"/>
                <w:lang w:eastAsia="pt-BR"/>
              </w:rPr>
            </w:pPr>
            <w:r w:rsidRPr="00087177">
              <w:rPr>
                <w:rFonts w:ascii="Arial" w:hAnsi="Arial" w:cs="Arial"/>
                <w:shd w:val="clear" w:color="auto" w:fill="F1F1F1"/>
              </w:rPr>
              <w:t>Realiza intervenções e tratamento de pacientes e clientes utilizando procedimentos específicos de terapia ocupacional, ortóptica e psicomotricista. Avaliam funções e atividades; analisam condições dos pacientes e clientes; Realizam diagnósticos. Atuam na orientação de pacientes, clientes, familiares, cuidadores e responsáveis. Desenvolvem, ainda, programas de prevenção, promoção de saúde e qualidade de vida.</w:t>
            </w:r>
          </w:p>
        </w:tc>
      </w:tr>
    </w:tbl>
    <w:p w14:paraId="1CAE0431" w14:textId="77777777" w:rsidR="008F1A21" w:rsidRPr="00626A30" w:rsidRDefault="008F1A21" w:rsidP="00267D8A">
      <w:pPr>
        <w:pStyle w:val="Textodenotaderodap"/>
        <w:rPr>
          <w:rFonts w:ascii="Arial" w:hAnsi="Arial" w:cs="Arial"/>
          <w:b/>
          <w:bCs/>
        </w:rPr>
      </w:pPr>
    </w:p>
    <w:p w14:paraId="39F6C5F7" w14:textId="278D3080" w:rsidR="001514B6" w:rsidRDefault="001514B6" w:rsidP="00267D8A">
      <w:pPr>
        <w:pStyle w:val="Textodenotaderodap"/>
        <w:rPr>
          <w:rFonts w:ascii="Arial" w:hAnsi="Arial" w:cs="Arial"/>
          <w:b/>
          <w:bCs/>
        </w:rPr>
      </w:pPr>
    </w:p>
    <w:p w14:paraId="5275C5C7" w14:textId="77777777" w:rsidR="003C0F31" w:rsidRPr="00626A30" w:rsidRDefault="003C0F31" w:rsidP="00267D8A">
      <w:pPr>
        <w:pStyle w:val="Textodenotaderodap"/>
        <w:rPr>
          <w:rFonts w:ascii="Arial" w:hAnsi="Arial" w:cs="Arial"/>
          <w:b/>
          <w:bCs/>
        </w:rPr>
      </w:pPr>
    </w:p>
    <w:p w14:paraId="3A7B1A91" w14:textId="77777777" w:rsidR="001514B6" w:rsidRPr="00626A30" w:rsidRDefault="001514B6" w:rsidP="00267D8A">
      <w:pPr>
        <w:pStyle w:val="Textodenotaderodap"/>
        <w:rPr>
          <w:rFonts w:ascii="Arial" w:hAnsi="Arial" w:cs="Arial"/>
          <w:b/>
          <w:bC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1"/>
        <w:gridCol w:w="2601"/>
        <w:gridCol w:w="9019"/>
      </w:tblGrid>
      <w:tr w:rsidR="001514B6" w:rsidRPr="00626A30" w14:paraId="36870353" w14:textId="77777777" w:rsidTr="003C0F31">
        <w:trPr>
          <w:trHeight w:val="77"/>
        </w:trPr>
        <w:tc>
          <w:tcPr>
            <w:tcW w:w="1010" w:type="pct"/>
            <w:shd w:val="clear" w:color="auto" w:fill="D9D9D9" w:themeFill="background1" w:themeFillShade="D9"/>
          </w:tcPr>
          <w:p w14:paraId="452B9A9B" w14:textId="77777777" w:rsidR="001514B6" w:rsidRPr="0046015B" w:rsidRDefault="001514B6" w:rsidP="00EA0D89">
            <w:pPr>
              <w:pStyle w:val="TableParagraph"/>
              <w:spacing w:before="4"/>
              <w:jc w:val="left"/>
              <w:rPr>
                <w:rFonts w:ascii="Arial" w:hAnsi="Arial" w:cs="Arial"/>
                <w:b/>
                <w:sz w:val="24"/>
                <w:szCs w:val="24"/>
                <w:lang w:val="pt-BR"/>
              </w:rPr>
            </w:pPr>
            <w:r w:rsidRPr="0046015B">
              <w:rPr>
                <w:rFonts w:ascii="Arial" w:hAnsi="Arial" w:cs="Arial"/>
                <w:b/>
                <w:sz w:val="24"/>
                <w:szCs w:val="24"/>
                <w:lang w:val="pt-BR"/>
              </w:rPr>
              <w:t xml:space="preserve">Unidade de Trabalho/GHE: </w:t>
            </w:r>
          </w:p>
        </w:tc>
        <w:tc>
          <w:tcPr>
            <w:tcW w:w="3990" w:type="pct"/>
            <w:gridSpan w:val="2"/>
            <w:shd w:val="clear" w:color="auto" w:fill="auto"/>
          </w:tcPr>
          <w:p w14:paraId="34D6FBCF" w14:textId="572FD5B4" w:rsidR="001514B6" w:rsidRPr="0046015B" w:rsidRDefault="00087177" w:rsidP="00EA0D89">
            <w:pPr>
              <w:pStyle w:val="TableParagraph"/>
              <w:jc w:val="both"/>
              <w:rPr>
                <w:rFonts w:ascii="Arial" w:hAnsi="Arial" w:cs="Arial"/>
                <w:bCs/>
                <w:sz w:val="24"/>
                <w:szCs w:val="24"/>
                <w:lang w:val="pt-BR"/>
              </w:rPr>
            </w:pPr>
            <w:r w:rsidRPr="00087177">
              <w:rPr>
                <w:rFonts w:ascii="Arial" w:hAnsi="Arial" w:cs="Arial"/>
                <w:color w:val="000000"/>
                <w:sz w:val="24"/>
                <w:szCs w:val="24"/>
              </w:rPr>
              <w:t>AMBULATÓRIO I</w:t>
            </w:r>
          </w:p>
        </w:tc>
      </w:tr>
      <w:tr w:rsidR="001514B6" w:rsidRPr="00626A30" w14:paraId="1C6584F4" w14:textId="77777777" w:rsidTr="003C0F31">
        <w:trPr>
          <w:trHeight w:val="619"/>
        </w:trPr>
        <w:tc>
          <w:tcPr>
            <w:tcW w:w="1010" w:type="pct"/>
            <w:shd w:val="clear" w:color="auto" w:fill="D9D9D9" w:themeFill="background1" w:themeFillShade="D9"/>
          </w:tcPr>
          <w:p w14:paraId="749759CC" w14:textId="77777777" w:rsidR="001514B6" w:rsidRPr="0046015B" w:rsidRDefault="001514B6" w:rsidP="00EA0D89">
            <w:pPr>
              <w:pStyle w:val="TableParagraph"/>
              <w:spacing w:before="4"/>
              <w:jc w:val="both"/>
              <w:rPr>
                <w:rFonts w:ascii="Arial" w:hAnsi="Arial" w:cs="Arial"/>
                <w:b/>
                <w:sz w:val="24"/>
                <w:szCs w:val="24"/>
                <w:lang w:val="pt-BR"/>
              </w:rPr>
            </w:pPr>
            <w:r w:rsidRPr="0046015B">
              <w:rPr>
                <w:rFonts w:ascii="Arial" w:hAnsi="Arial" w:cs="Arial"/>
                <w:b/>
                <w:sz w:val="24"/>
                <w:szCs w:val="24"/>
                <w:lang w:val="pt-BR"/>
              </w:rPr>
              <w:t>FUNÇÕES:</w:t>
            </w:r>
          </w:p>
        </w:tc>
        <w:tc>
          <w:tcPr>
            <w:tcW w:w="3990" w:type="pct"/>
            <w:gridSpan w:val="2"/>
            <w:shd w:val="clear" w:color="auto" w:fill="auto"/>
          </w:tcPr>
          <w:p w14:paraId="6D5CCE5C" w14:textId="047D242B" w:rsidR="001514B6" w:rsidRPr="0046015B" w:rsidRDefault="00087177" w:rsidP="0098705B">
            <w:pPr>
              <w:spacing w:line="240" w:lineRule="auto"/>
              <w:contextualSpacing w:val="0"/>
              <w:rPr>
                <w:rFonts w:ascii="Arial" w:hAnsi="Arial" w:cs="Arial"/>
                <w:b/>
                <w:szCs w:val="24"/>
              </w:rPr>
            </w:pPr>
            <w:r w:rsidRPr="00087177">
              <w:rPr>
                <w:rFonts w:ascii="Arial" w:hAnsi="Arial" w:cs="Arial"/>
                <w:color w:val="000000"/>
                <w:szCs w:val="24"/>
              </w:rPr>
              <w:t>ASSISTENTE SOCIAL</w:t>
            </w:r>
            <w:r>
              <w:rPr>
                <w:rFonts w:ascii="Arial" w:hAnsi="Arial" w:cs="Arial"/>
                <w:color w:val="000000"/>
                <w:szCs w:val="24"/>
              </w:rPr>
              <w:t xml:space="preserve">, </w:t>
            </w:r>
            <w:r w:rsidRPr="00087177">
              <w:rPr>
                <w:rFonts w:ascii="Arial" w:hAnsi="Arial" w:cs="Arial"/>
                <w:color w:val="000000"/>
                <w:szCs w:val="24"/>
              </w:rPr>
              <w:t>ASSISTENTE SOCIAL</w:t>
            </w:r>
            <w:r>
              <w:rPr>
                <w:rFonts w:ascii="Arial" w:hAnsi="Arial" w:cs="Arial"/>
                <w:color w:val="000000"/>
                <w:szCs w:val="24"/>
              </w:rPr>
              <w:t xml:space="preserve"> NASF, </w:t>
            </w:r>
            <w:r w:rsidRPr="00087177">
              <w:rPr>
                <w:rFonts w:ascii="Arial" w:hAnsi="Arial" w:cs="Arial"/>
                <w:color w:val="000000"/>
                <w:szCs w:val="24"/>
              </w:rPr>
              <w:t>NUTRICIONISTA</w:t>
            </w:r>
            <w:r>
              <w:rPr>
                <w:rFonts w:ascii="Arial" w:hAnsi="Arial" w:cs="Arial"/>
                <w:color w:val="000000"/>
                <w:szCs w:val="24"/>
              </w:rPr>
              <w:t xml:space="preserve">, PSICOLOGO, PSICOLOGO – NASF, </w:t>
            </w:r>
            <w:r w:rsidRPr="00087177">
              <w:rPr>
                <w:rFonts w:ascii="Arial" w:hAnsi="Arial" w:cs="Arial"/>
                <w:color w:val="000000"/>
                <w:szCs w:val="24"/>
              </w:rPr>
              <w:t>TERAPEUTA OCUPACIONAL</w:t>
            </w:r>
          </w:p>
        </w:tc>
      </w:tr>
      <w:tr w:rsidR="00C6636A" w:rsidRPr="00626A30" w14:paraId="31E53B95" w14:textId="77777777" w:rsidTr="003C0F31">
        <w:trPr>
          <w:trHeight w:val="292"/>
        </w:trPr>
        <w:tc>
          <w:tcPr>
            <w:tcW w:w="1903" w:type="pct"/>
            <w:gridSpan w:val="2"/>
            <w:shd w:val="clear" w:color="auto" w:fill="D9D9D9" w:themeFill="background1" w:themeFillShade="D9"/>
          </w:tcPr>
          <w:p w14:paraId="7DAA3CE9" w14:textId="5A7AE0FA" w:rsidR="00C6636A" w:rsidRPr="0046015B" w:rsidRDefault="00C6636A" w:rsidP="00C6636A">
            <w:pPr>
              <w:pStyle w:val="TableParagraph"/>
              <w:spacing w:line="273" w:lineRule="exact"/>
              <w:rPr>
                <w:rFonts w:ascii="Arial" w:hAnsi="Arial" w:cs="Arial"/>
                <w:b/>
                <w:sz w:val="24"/>
                <w:szCs w:val="24"/>
                <w:lang w:val="pt-BR"/>
              </w:rPr>
            </w:pPr>
            <w:r w:rsidRPr="0046015B">
              <w:rPr>
                <w:rFonts w:ascii="Arial" w:hAnsi="Arial" w:cs="Arial"/>
                <w:b/>
                <w:sz w:val="24"/>
                <w:szCs w:val="24"/>
                <w:lang w:val="pt-BR"/>
              </w:rPr>
              <w:t>RISCO</w:t>
            </w:r>
          </w:p>
        </w:tc>
        <w:tc>
          <w:tcPr>
            <w:tcW w:w="3097" w:type="pct"/>
            <w:shd w:val="clear" w:color="auto" w:fill="D9D9D9" w:themeFill="background1" w:themeFillShade="D9"/>
          </w:tcPr>
          <w:p w14:paraId="06EFA04C" w14:textId="5A3A861F" w:rsidR="00C6636A" w:rsidRPr="0046015B" w:rsidRDefault="00C6636A" w:rsidP="00C6636A">
            <w:pPr>
              <w:pStyle w:val="TableParagraph"/>
              <w:spacing w:line="273" w:lineRule="exact"/>
              <w:ind w:left="2354" w:right="2345"/>
              <w:rPr>
                <w:rFonts w:ascii="Arial" w:hAnsi="Arial" w:cs="Arial"/>
                <w:b/>
                <w:sz w:val="24"/>
                <w:szCs w:val="24"/>
                <w:lang w:val="pt-BR"/>
              </w:rPr>
            </w:pPr>
            <w:r w:rsidRPr="0046015B">
              <w:rPr>
                <w:rFonts w:ascii="Arial" w:hAnsi="Arial" w:cs="Arial"/>
                <w:b/>
                <w:sz w:val="24"/>
                <w:szCs w:val="24"/>
                <w:lang w:val="pt-BR"/>
              </w:rPr>
              <w:t>AGENTE</w:t>
            </w:r>
          </w:p>
        </w:tc>
      </w:tr>
      <w:tr w:rsidR="003C0F31" w:rsidRPr="00626A30" w14:paraId="245B3C8D" w14:textId="77777777" w:rsidTr="003C0F31">
        <w:trPr>
          <w:trHeight w:val="551"/>
        </w:trPr>
        <w:tc>
          <w:tcPr>
            <w:tcW w:w="1903" w:type="pct"/>
            <w:gridSpan w:val="2"/>
            <w:tcBorders>
              <w:bottom w:val="single" w:sz="8" w:space="0" w:color="000000"/>
            </w:tcBorders>
            <w:vAlign w:val="center"/>
          </w:tcPr>
          <w:p w14:paraId="5DCAC08F" w14:textId="22001225" w:rsidR="003C0F31" w:rsidRPr="0046015B" w:rsidRDefault="003C0F31" w:rsidP="003C0F31">
            <w:pPr>
              <w:pStyle w:val="TableParagraph"/>
              <w:tabs>
                <w:tab w:val="center" w:pos="1729"/>
                <w:tab w:val="left" w:pos="2378"/>
              </w:tabs>
              <w:spacing w:line="281" w:lineRule="exact"/>
              <w:rPr>
                <w:rFonts w:ascii="Arial" w:hAnsi="Arial" w:cs="Arial"/>
                <w:sz w:val="24"/>
                <w:szCs w:val="24"/>
                <w:lang w:val="pt-BR"/>
              </w:rPr>
            </w:pPr>
            <w:r w:rsidRPr="0046015B">
              <w:rPr>
                <w:rFonts w:ascii="Arial" w:eastAsia="Times New Roman" w:hAnsi="Arial" w:cs="Arial"/>
                <w:sz w:val="24"/>
                <w:szCs w:val="24"/>
                <w:lang w:eastAsia="pt-BR"/>
              </w:rPr>
              <w:t>ERGONÔMICO</w:t>
            </w:r>
          </w:p>
        </w:tc>
        <w:tc>
          <w:tcPr>
            <w:tcW w:w="3097" w:type="pct"/>
            <w:tcBorders>
              <w:bottom w:val="single" w:sz="8" w:space="0" w:color="000000"/>
            </w:tcBorders>
          </w:tcPr>
          <w:p w14:paraId="77C4C877" w14:textId="77777777" w:rsidR="003C0F31" w:rsidRPr="0046015B" w:rsidRDefault="003C0F31" w:rsidP="003C0F31">
            <w:pPr>
              <w:pStyle w:val="TableParagraph"/>
              <w:spacing w:line="272" w:lineRule="exact"/>
              <w:rPr>
                <w:rFonts w:ascii="Arial" w:hAnsi="Arial" w:cs="Arial"/>
                <w:w w:val="95"/>
                <w:sz w:val="24"/>
                <w:szCs w:val="24"/>
              </w:rPr>
            </w:pPr>
            <w:r w:rsidRPr="0046015B">
              <w:rPr>
                <w:rFonts w:ascii="Arial" w:hAnsi="Arial" w:cs="Arial"/>
                <w:w w:val="95"/>
                <w:sz w:val="24"/>
                <w:szCs w:val="24"/>
              </w:rPr>
              <w:t>POSTURA INCÔMODA</w:t>
            </w:r>
            <w:r w:rsidRPr="0046015B">
              <w:rPr>
                <w:rFonts w:ascii="Arial" w:hAnsi="Arial" w:cs="Arial"/>
                <w:spacing w:val="1"/>
                <w:w w:val="95"/>
                <w:sz w:val="24"/>
                <w:szCs w:val="24"/>
              </w:rPr>
              <w:t xml:space="preserve"> </w:t>
            </w:r>
            <w:r w:rsidRPr="0046015B">
              <w:rPr>
                <w:rFonts w:ascii="Arial" w:hAnsi="Arial" w:cs="Arial"/>
                <w:w w:val="95"/>
                <w:sz w:val="24"/>
                <w:szCs w:val="24"/>
              </w:rPr>
              <w:t>POR</w:t>
            </w:r>
            <w:r w:rsidRPr="0046015B">
              <w:rPr>
                <w:rFonts w:ascii="Arial" w:hAnsi="Arial" w:cs="Arial"/>
                <w:spacing w:val="-4"/>
                <w:w w:val="95"/>
                <w:sz w:val="24"/>
                <w:szCs w:val="24"/>
              </w:rPr>
              <w:t xml:space="preserve"> </w:t>
            </w:r>
            <w:r w:rsidRPr="0046015B">
              <w:rPr>
                <w:rFonts w:ascii="Arial" w:hAnsi="Arial" w:cs="Arial"/>
                <w:w w:val="95"/>
                <w:sz w:val="24"/>
                <w:szCs w:val="24"/>
              </w:rPr>
              <w:t>LONGOS</w:t>
            </w:r>
            <w:r w:rsidRPr="0046015B">
              <w:rPr>
                <w:rFonts w:ascii="Arial" w:hAnsi="Arial" w:cs="Arial"/>
                <w:spacing w:val="-1"/>
                <w:w w:val="95"/>
                <w:sz w:val="24"/>
                <w:szCs w:val="24"/>
              </w:rPr>
              <w:t xml:space="preserve"> </w:t>
            </w:r>
            <w:r w:rsidRPr="0046015B">
              <w:rPr>
                <w:rFonts w:ascii="Arial" w:hAnsi="Arial" w:cs="Arial"/>
                <w:w w:val="95"/>
                <w:sz w:val="24"/>
                <w:szCs w:val="24"/>
              </w:rPr>
              <w:t>PERÍODOS</w:t>
            </w:r>
          </w:p>
          <w:p w14:paraId="464A1D84" w14:textId="534B71D1" w:rsidR="003C0F31" w:rsidRPr="0046015B" w:rsidRDefault="003C0F31" w:rsidP="003C0F31">
            <w:pPr>
              <w:pStyle w:val="TableParagraph"/>
              <w:spacing w:line="272" w:lineRule="exact"/>
              <w:rPr>
                <w:rFonts w:ascii="Arial" w:hAnsi="Arial" w:cs="Arial"/>
                <w:sz w:val="24"/>
                <w:szCs w:val="24"/>
                <w:lang w:val="pt-BR"/>
              </w:rPr>
            </w:pPr>
            <w:r w:rsidRPr="0046015B">
              <w:rPr>
                <w:rFonts w:ascii="Arial" w:hAnsi="Arial" w:cs="Arial"/>
                <w:spacing w:val="-1"/>
                <w:sz w:val="24"/>
                <w:szCs w:val="24"/>
              </w:rPr>
              <w:t xml:space="preserve">ESFORÇO </w:t>
            </w:r>
            <w:r w:rsidRPr="0046015B">
              <w:rPr>
                <w:rFonts w:ascii="Arial" w:hAnsi="Arial" w:cs="Arial"/>
                <w:sz w:val="24"/>
                <w:szCs w:val="24"/>
              </w:rPr>
              <w:t>REPETITIVO</w:t>
            </w:r>
            <w:r w:rsidRPr="0046015B">
              <w:rPr>
                <w:rFonts w:ascii="Arial" w:hAnsi="Arial" w:cs="Arial"/>
                <w:spacing w:val="-25"/>
                <w:sz w:val="24"/>
                <w:szCs w:val="24"/>
              </w:rPr>
              <w:t xml:space="preserve"> </w:t>
            </w:r>
            <w:r w:rsidRPr="0046015B">
              <w:rPr>
                <w:rFonts w:ascii="Arial" w:hAnsi="Arial" w:cs="Arial"/>
                <w:sz w:val="24"/>
                <w:szCs w:val="24"/>
              </w:rPr>
              <w:t>DE MEMBROS</w:t>
            </w:r>
            <w:r w:rsidRPr="0046015B">
              <w:rPr>
                <w:rFonts w:ascii="Arial" w:hAnsi="Arial" w:cs="Arial"/>
                <w:spacing w:val="1"/>
                <w:sz w:val="24"/>
                <w:szCs w:val="24"/>
              </w:rPr>
              <w:t xml:space="preserve"> </w:t>
            </w:r>
            <w:r w:rsidRPr="0046015B">
              <w:rPr>
                <w:rFonts w:ascii="Arial" w:hAnsi="Arial" w:cs="Arial"/>
                <w:sz w:val="24"/>
                <w:szCs w:val="24"/>
              </w:rPr>
              <w:t>SUPERIORES E</w:t>
            </w:r>
            <w:r w:rsidRPr="0046015B">
              <w:rPr>
                <w:rFonts w:ascii="Arial" w:hAnsi="Arial" w:cs="Arial"/>
                <w:spacing w:val="1"/>
                <w:sz w:val="24"/>
                <w:szCs w:val="24"/>
              </w:rPr>
              <w:t xml:space="preserve"> </w:t>
            </w:r>
            <w:r w:rsidRPr="0046015B">
              <w:rPr>
                <w:rFonts w:ascii="Arial" w:hAnsi="Arial" w:cs="Arial"/>
                <w:sz w:val="24"/>
                <w:szCs w:val="24"/>
              </w:rPr>
              <w:t>QUADRIL.</w:t>
            </w:r>
          </w:p>
        </w:tc>
      </w:tr>
      <w:tr w:rsidR="003C0F31" w:rsidRPr="00626A30" w14:paraId="3B0FB42E" w14:textId="77777777" w:rsidTr="003C0F31">
        <w:trPr>
          <w:trHeight w:val="551"/>
        </w:trPr>
        <w:tc>
          <w:tcPr>
            <w:tcW w:w="1903" w:type="pct"/>
            <w:gridSpan w:val="2"/>
            <w:tcBorders>
              <w:bottom w:val="single" w:sz="8" w:space="0" w:color="000000"/>
            </w:tcBorders>
            <w:vAlign w:val="center"/>
          </w:tcPr>
          <w:p w14:paraId="3D2C0AAD" w14:textId="07EDD758" w:rsidR="003C0F31" w:rsidRPr="0046015B" w:rsidRDefault="003C0F31" w:rsidP="003C0F31">
            <w:pPr>
              <w:pStyle w:val="TableParagraph"/>
              <w:tabs>
                <w:tab w:val="center" w:pos="1729"/>
                <w:tab w:val="left" w:pos="2378"/>
              </w:tabs>
              <w:spacing w:line="281" w:lineRule="exact"/>
              <w:rPr>
                <w:rFonts w:ascii="Arial" w:hAnsi="Arial" w:cs="Arial"/>
                <w:sz w:val="24"/>
                <w:szCs w:val="24"/>
                <w:lang w:val="pt-BR"/>
              </w:rPr>
            </w:pPr>
            <w:r w:rsidRPr="0046015B">
              <w:rPr>
                <w:rFonts w:ascii="Arial" w:eastAsia="Times New Roman" w:hAnsi="Arial" w:cs="Arial"/>
                <w:sz w:val="24"/>
                <w:szCs w:val="24"/>
                <w:lang w:eastAsia="pt-BR"/>
              </w:rPr>
              <w:t>ACIDENTES</w:t>
            </w:r>
          </w:p>
        </w:tc>
        <w:tc>
          <w:tcPr>
            <w:tcW w:w="3097" w:type="pct"/>
            <w:tcBorders>
              <w:bottom w:val="single" w:sz="8" w:space="0" w:color="000000"/>
            </w:tcBorders>
          </w:tcPr>
          <w:p w14:paraId="5DA26BD5" w14:textId="04E6F625" w:rsidR="003C0F31" w:rsidRPr="0046015B" w:rsidRDefault="003C0F31" w:rsidP="003C0F31">
            <w:pPr>
              <w:pStyle w:val="TableParagraph"/>
              <w:spacing w:line="272" w:lineRule="exact"/>
              <w:rPr>
                <w:rFonts w:ascii="Arial" w:hAnsi="Arial" w:cs="Arial"/>
                <w:sz w:val="24"/>
                <w:szCs w:val="24"/>
                <w:lang w:val="pt-BR"/>
              </w:rPr>
            </w:pPr>
            <w:r w:rsidRPr="0046015B">
              <w:rPr>
                <w:rFonts w:ascii="Arial" w:hAnsi="Arial" w:cs="Arial"/>
                <w:sz w:val="24"/>
                <w:szCs w:val="24"/>
              </w:rPr>
              <w:t>QUEDA DE MESMO</w:t>
            </w:r>
            <w:r w:rsidRPr="0046015B">
              <w:rPr>
                <w:rFonts w:ascii="Arial" w:hAnsi="Arial" w:cs="Arial"/>
                <w:spacing w:val="-25"/>
                <w:sz w:val="24"/>
                <w:szCs w:val="24"/>
              </w:rPr>
              <w:t xml:space="preserve"> </w:t>
            </w:r>
            <w:r w:rsidRPr="0046015B">
              <w:rPr>
                <w:rFonts w:ascii="Arial" w:hAnsi="Arial" w:cs="Arial"/>
                <w:sz w:val="24"/>
                <w:szCs w:val="24"/>
              </w:rPr>
              <w:t>NÍVEL E COM</w:t>
            </w:r>
            <w:r w:rsidRPr="0046015B">
              <w:rPr>
                <w:rFonts w:ascii="Arial" w:hAnsi="Arial" w:cs="Arial"/>
                <w:spacing w:val="1"/>
                <w:sz w:val="24"/>
                <w:szCs w:val="24"/>
              </w:rPr>
              <w:t xml:space="preserve"> </w:t>
            </w:r>
            <w:r w:rsidRPr="0046015B">
              <w:rPr>
                <w:rFonts w:ascii="Arial" w:hAnsi="Arial" w:cs="Arial"/>
                <w:sz w:val="24"/>
                <w:szCs w:val="24"/>
              </w:rPr>
              <w:t>DIFERENÇA</w:t>
            </w:r>
            <w:r w:rsidRPr="0046015B">
              <w:rPr>
                <w:rFonts w:ascii="Arial" w:hAnsi="Arial" w:cs="Arial"/>
                <w:spacing w:val="-1"/>
                <w:sz w:val="24"/>
                <w:szCs w:val="24"/>
              </w:rPr>
              <w:t xml:space="preserve"> </w:t>
            </w:r>
            <w:r w:rsidRPr="0046015B">
              <w:rPr>
                <w:rFonts w:ascii="Arial" w:hAnsi="Arial" w:cs="Arial"/>
                <w:sz w:val="24"/>
                <w:szCs w:val="24"/>
              </w:rPr>
              <w:t>DE</w:t>
            </w:r>
            <w:r w:rsidRPr="0046015B">
              <w:rPr>
                <w:rFonts w:ascii="Arial" w:hAnsi="Arial" w:cs="Arial"/>
                <w:spacing w:val="-1"/>
                <w:sz w:val="24"/>
                <w:szCs w:val="24"/>
              </w:rPr>
              <w:t xml:space="preserve"> </w:t>
            </w:r>
            <w:r w:rsidRPr="0046015B">
              <w:rPr>
                <w:rFonts w:ascii="Arial" w:hAnsi="Arial" w:cs="Arial"/>
                <w:sz w:val="24"/>
                <w:szCs w:val="24"/>
              </w:rPr>
              <w:t>NÍVEL</w:t>
            </w:r>
          </w:p>
        </w:tc>
      </w:tr>
      <w:tr w:rsidR="00C6636A" w:rsidRPr="00626A30" w14:paraId="566A0398" w14:textId="77777777" w:rsidTr="003C0F31">
        <w:trPr>
          <w:trHeight w:val="294"/>
        </w:trPr>
        <w:tc>
          <w:tcPr>
            <w:tcW w:w="1903" w:type="pct"/>
            <w:gridSpan w:val="2"/>
            <w:tcBorders>
              <w:top w:val="single" w:sz="8" w:space="0" w:color="000000"/>
              <w:bottom w:val="single" w:sz="4" w:space="0" w:color="auto"/>
            </w:tcBorders>
            <w:shd w:val="clear" w:color="auto" w:fill="D9D9D9" w:themeFill="background1" w:themeFillShade="D9"/>
          </w:tcPr>
          <w:p w14:paraId="61EFCAC2" w14:textId="7DA3B624" w:rsidR="00C6636A" w:rsidRPr="0046015B" w:rsidRDefault="00C6636A" w:rsidP="00EA0D89">
            <w:pPr>
              <w:pStyle w:val="TableParagraph"/>
              <w:spacing w:line="274" w:lineRule="exact"/>
              <w:rPr>
                <w:rFonts w:ascii="Arial" w:hAnsi="Arial" w:cs="Arial"/>
                <w:b/>
                <w:sz w:val="24"/>
                <w:szCs w:val="24"/>
                <w:lang w:val="pt-BR"/>
              </w:rPr>
            </w:pPr>
            <w:r w:rsidRPr="0046015B">
              <w:rPr>
                <w:rFonts w:ascii="Arial" w:hAnsi="Arial" w:cs="Arial"/>
                <w:b/>
                <w:sz w:val="24"/>
                <w:szCs w:val="24"/>
                <w:lang w:val="pt-BR"/>
              </w:rPr>
              <w:t>EXAME</w:t>
            </w:r>
          </w:p>
        </w:tc>
        <w:tc>
          <w:tcPr>
            <w:tcW w:w="3097" w:type="pct"/>
            <w:tcBorders>
              <w:top w:val="single" w:sz="8" w:space="0" w:color="000000"/>
              <w:bottom w:val="single" w:sz="4" w:space="0" w:color="auto"/>
            </w:tcBorders>
            <w:shd w:val="clear" w:color="auto" w:fill="D9D9D9" w:themeFill="background1" w:themeFillShade="D9"/>
          </w:tcPr>
          <w:p w14:paraId="474252A9" w14:textId="75567963" w:rsidR="00C6636A" w:rsidRPr="0046015B" w:rsidRDefault="00C6636A" w:rsidP="00EA0D89">
            <w:pPr>
              <w:pStyle w:val="TableParagraph"/>
              <w:spacing w:line="274" w:lineRule="exact"/>
              <w:rPr>
                <w:rFonts w:ascii="Arial" w:hAnsi="Arial" w:cs="Arial"/>
                <w:b/>
                <w:sz w:val="24"/>
                <w:szCs w:val="24"/>
                <w:lang w:val="pt-BR"/>
              </w:rPr>
            </w:pPr>
            <w:r w:rsidRPr="0046015B">
              <w:rPr>
                <w:rFonts w:ascii="Arial" w:hAnsi="Arial" w:cs="Arial"/>
                <w:b/>
                <w:sz w:val="24"/>
                <w:szCs w:val="24"/>
                <w:lang w:val="pt-BR"/>
              </w:rPr>
              <w:t>PERIODICIDADE</w:t>
            </w:r>
          </w:p>
        </w:tc>
      </w:tr>
      <w:tr w:rsidR="00C6636A" w:rsidRPr="00626A30" w14:paraId="0609A13B" w14:textId="77777777" w:rsidTr="003C0F31">
        <w:trPr>
          <w:trHeight w:val="292"/>
        </w:trPr>
        <w:tc>
          <w:tcPr>
            <w:tcW w:w="1903" w:type="pct"/>
            <w:gridSpan w:val="2"/>
            <w:tcBorders>
              <w:top w:val="single" w:sz="4" w:space="0" w:color="auto"/>
              <w:left w:val="single" w:sz="4" w:space="0" w:color="auto"/>
              <w:bottom w:val="single" w:sz="4" w:space="0" w:color="auto"/>
              <w:right w:val="single" w:sz="4" w:space="0" w:color="auto"/>
            </w:tcBorders>
          </w:tcPr>
          <w:p w14:paraId="3C18D521" w14:textId="2F52645A" w:rsidR="00C6636A" w:rsidRPr="0046015B" w:rsidRDefault="00C6636A" w:rsidP="00EA0D89">
            <w:pPr>
              <w:pStyle w:val="TableParagraph"/>
              <w:spacing w:line="272" w:lineRule="exact"/>
              <w:rPr>
                <w:rFonts w:ascii="Arial" w:hAnsi="Arial" w:cs="Arial"/>
                <w:sz w:val="24"/>
                <w:szCs w:val="24"/>
                <w:lang w:val="pt-BR"/>
              </w:rPr>
            </w:pPr>
            <w:r w:rsidRPr="0046015B">
              <w:rPr>
                <w:rFonts w:ascii="Arial" w:hAnsi="Arial" w:cs="Arial"/>
                <w:sz w:val="24"/>
                <w:szCs w:val="24"/>
                <w:lang w:val="pt-BR"/>
              </w:rPr>
              <w:t>AVALIAÇÃO CLÍNICA –</w:t>
            </w:r>
            <w:r w:rsidR="00087177">
              <w:rPr>
                <w:rFonts w:ascii="Arial" w:hAnsi="Arial" w:cs="Arial"/>
                <w:sz w:val="24"/>
                <w:szCs w:val="24"/>
                <w:lang w:val="pt-BR"/>
              </w:rPr>
              <w:t xml:space="preserve"> </w:t>
            </w:r>
            <w:r w:rsidRPr="0046015B">
              <w:rPr>
                <w:rFonts w:ascii="Arial" w:hAnsi="Arial" w:cs="Arial"/>
                <w:sz w:val="24"/>
                <w:szCs w:val="24"/>
                <w:lang w:val="pt-BR"/>
              </w:rPr>
              <w:t>ANTHBS</w:t>
            </w:r>
          </w:p>
        </w:tc>
        <w:tc>
          <w:tcPr>
            <w:tcW w:w="3097" w:type="pct"/>
            <w:tcBorders>
              <w:top w:val="single" w:sz="4" w:space="0" w:color="auto"/>
              <w:left w:val="single" w:sz="4" w:space="0" w:color="auto"/>
              <w:bottom w:val="single" w:sz="4" w:space="0" w:color="auto"/>
              <w:right w:val="single" w:sz="4" w:space="0" w:color="auto"/>
            </w:tcBorders>
          </w:tcPr>
          <w:p w14:paraId="1FB536F2" w14:textId="50BC41F7" w:rsidR="00C6636A" w:rsidRPr="0046015B" w:rsidRDefault="00C6636A" w:rsidP="00EA0D89">
            <w:pPr>
              <w:pStyle w:val="TableParagraph"/>
              <w:spacing w:line="272" w:lineRule="exact"/>
              <w:rPr>
                <w:rFonts w:ascii="Arial" w:hAnsi="Arial" w:cs="Arial"/>
                <w:sz w:val="24"/>
                <w:szCs w:val="24"/>
                <w:lang w:val="pt-BR"/>
              </w:rPr>
            </w:pPr>
            <w:r w:rsidRPr="0046015B">
              <w:rPr>
                <w:rFonts w:ascii="Arial" w:hAnsi="Arial" w:cs="Arial"/>
                <w:sz w:val="24"/>
                <w:szCs w:val="24"/>
                <w:lang w:val="pt-BR"/>
              </w:rPr>
              <w:t>ADMISSIONAL – PERIÓDICO – DEMISSIONAL – RETORNO AO TRABALHO</w:t>
            </w:r>
          </w:p>
        </w:tc>
      </w:tr>
    </w:tbl>
    <w:p w14:paraId="2D0F75EC" w14:textId="77777777" w:rsidR="001514B6" w:rsidRPr="00626A30" w:rsidRDefault="001514B6" w:rsidP="00267D8A">
      <w:pPr>
        <w:pStyle w:val="Textodenotaderodap"/>
        <w:rPr>
          <w:rFonts w:ascii="Arial" w:hAnsi="Arial" w:cs="Arial"/>
          <w:b/>
          <w:bCs/>
        </w:rPr>
      </w:pPr>
    </w:p>
    <w:p w14:paraId="7A0C435B" w14:textId="77777777" w:rsidR="00CC50B8" w:rsidRPr="00626A30" w:rsidRDefault="00CC50B8" w:rsidP="00267D8A">
      <w:pPr>
        <w:pStyle w:val="Textodenotaderodap"/>
        <w:rPr>
          <w:rFonts w:ascii="Arial" w:hAnsi="Arial" w:cs="Arial"/>
          <w:b/>
          <w:bCs/>
        </w:rPr>
      </w:pPr>
    </w:p>
    <w:p w14:paraId="25F3FF8B" w14:textId="77777777" w:rsidR="00CC50B8" w:rsidRPr="00626A30" w:rsidRDefault="00CC50B8" w:rsidP="00267D8A">
      <w:pPr>
        <w:pStyle w:val="Textodenotaderodap"/>
        <w:rPr>
          <w:rFonts w:ascii="Arial" w:hAnsi="Arial" w:cs="Arial"/>
          <w:b/>
          <w:bCs/>
        </w:rPr>
      </w:pPr>
    </w:p>
    <w:p w14:paraId="3083F91B" w14:textId="3A16B225" w:rsidR="00F936F5" w:rsidRDefault="00F936F5" w:rsidP="00267D8A">
      <w:pPr>
        <w:pStyle w:val="Textodenotaderodap"/>
        <w:rPr>
          <w:rFonts w:ascii="Arial" w:hAnsi="Arial" w:cs="Arial"/>
          <w:b/>
          <w:bCs/>
        </w:rPr>
      </w:pPr>
    </w:p>
    <w:tbl>
      <w:tblPr>
        <w:tblW w:w="5024" w:type="pct"/>
        <w:tblInd w:w="-72" w:type="dxa"/>
        <w:tblLayout w:type="fixed"/>
        <w:tblCellMar>
          <w:left w:w="70" w:type="dxa"/>
          <w:right w:w="70" w:type="dxa"/>
        </w:tblCellMar>
        <w:tblLook w:val="04A0" w:firstRow="1" w:lastRow="0" w:firstColumn="1" w:lastColumn="0" w:noHBand="0" w:noVBand="1"/>
      </w:tblPr>
      <w:tblGrid>
        <w:gridCol w:w="5730"/>
        <w:gridCol w:w="1668"/>
        <w:gridCol w:w="907"/>
        <w:gridCol w:w="907"/>
        <w:gridCol w:w="907"/>
        <w:gridCol w:w="910"/>
        <w:gridCol w:w="907"/>
        <w:gridCol w:w="907"/>
        <w:gridCol w:w="907"/>
        <w:gridCol w:w="881"/>
      </w:tblGrid>
      <w:tr w:rsidR="0046015B" w:rsidRPr="00844DDE" w14:paraId="0FE3224D" w14:textId="77777777" w:rsidTr="0046015B">
        <w:trPr>
          <w:trHeight w:val="300"/>
        </w:trPr>
        <w:tc>
          <w:tcPr>
            <w:tcW w:w="2528"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B28672" w14:textId="557B22BC" w:rsidR="0046015B" w:rsidRPr="00087177" w:rsidRDefault="0046015B" w:rsidP="0046015B">
            <w:pPr>
              <w:spacing w:before="1"/>
              <w:ind w:left="34" w:right="-108"/>
              <w:contextualSpacing w:val="0"/>
              <w:jc w:val="left"/>
              <w:rPr>
                <w:rFonts w:ascii="Arial" w:eastAsia="Times New Roman" w:hAnsi="Arial" w:cs="Arial"/>
                <w:color w:val="000000"/>
                <w:szCs w:val="24"/>
                <w:lang w:eastAsia="pt-BR"/>
              </w:rPr>
            </w:pPr>
            <w:r w:rsidRPr="00087177">
              <w:rPr>
                <w:rFonts w:ascii="Arial" w:eastAsia="Times New Roman" w:hAnsi="Arial" w:cs="Arial"/>
                <w:color w:val="000000"/>
                <w:szCs w:val="24"/>
                <w:lang w:eastAsia="pt-BR"/>
              </w:rPr>
              <w:t xml:space="preserve">Unidade de Trabalho – GHE 03: </w:t>
            </w:r>
            <w:r w:rsidR="00087177" w:rsidRPr="00087177">
              <w:rPr>
                <w:rFonts w:ascii="Arial" w:hAnsi="Arial" w:cs="Arial"/>
                <w:b/>
                <w:bCs/>
                <w:color w:val="000000"/>
                <w:szCs w:val="24"/>
              </w:rPr>
              <w:t>AMBULATÓRIO I</w:t>
            </w:r>
            <w:r w:rsidR="00087177">
              <w:rPr>
                <w:rFonts w:ascii="Arial" w:hAnsi="Arial" w:cs="Arial"/>
                <w:b/>
                <w:bCs/>
                <w:color w:val="000000"/>
                <w:szCs w:val="24"/>
              </w:rPr>
              <w:t>I</w:t>
            </w:r>
          </w:p>
        </w:tc>
        <w:tc>
          <w:tcPr>
            <w:tcW w:w="2472" w:type="pct"/>
            <w:gridSpan w:val="8"/>
            <w:tcBorders>
              <w:top w:val="single" w:sz="4" w:space="0" w:color="auto"/>
              <w:left w:val="nil"/>
              <w:bottom w:val="single" w:sz="4" w:space="0" w:color="auto"/>
              <w:right w:val="single" w:sz="4" w:space="0" w:color="auto"/>
            </w:tcBorders>
            <w:shd w:val="clear" w:color="auto" w:fill="auto"/>
            <w:noWrap/>
            <w:vAlign w:val="center"/>
            <w:hideMark/>
          </w:tcPr>
          <w:p w14:paraId="13DC923E" w14:textId="167E586A" w:rsidR="0046015B" w:rsidRPr="00087177" w:rsidRDefault="00087177" w:rsidP="0046015B">
            <w:pPr>
              <w:contextualSpacing w:val="0"/>
              <w:jc w:val="left"/>
              <w:rPr>
                <w:rFonts w:ascii="Arial" w:eastAsia="Times New Roman" w:hAnsi="Arial" w:cs="Arial"/>
                <w:color w:val="000000"/>
                <w:szCs w:val="24"/>
                <w:lang w:eastAsia="pt-BR"/>
              </w:rPr>
            </w:pPr>
            <w:r w:rsidRPr="00087177">
              <w:rPr>
                <w:rFonts w:ascii="Arial" w:hAnsi="Arial" w:cs="Arial"/>
                <w:b/>
                <w:color w:val="000000"/>
                <w:szCs w:val="24"/>
              </w:rPr>
              <w:t>Revisão:</w:t>
            </w:r>
            <w:r w:rsidRPr="00087177">
              <w:rPr>
                <w:rFonts w:ascii="Arial" w:hAnsi="Arial" w:cs="Arial"/>
                <w:color w:val="000000"/>
                <w:szCs w:val="24"/>
              </w:rPr>
              <w:t xml:space="preserve"> 01/02/2024</w:t>
            </w:r>
          </w:p>
        </w:tc>
      </w:tr>
      <w:tr w:rsidR="0046015B" w:rsidRPr="00844DDE" w14:paraId="076D2138" w14:textId="77777777" w:rsidTr="0046015B">
        <w:trPr>
          <w:trHeight w:val="630"/>
        </w:trPr>
        <w:tc>
          <w:tcPr>
            <w:tcW w:w="2528" w:type="pct"/>
            <w:gridSpan w:val="2"/>
            <w:vMerge w:val="restart"/>
            <w:tcBorders>
              <w:top w:val="nil"/>
              <w:left w:val="single" w:sz="4" w:space="0" w:color="auto"/>
              <w:right w:val="single" w:sz="4" w:space="0" w:color="auto"/>
            </w:tcBorders>
            <w:shd w:val="clear" w:color="auto" w:fill="auto"/>
            <w:noWrap/>
            <w:vAlign w:val="center"/>
            <w:hideMark/>
          </w:tcPr>
          <w:p w14:paraId="17A7AC48"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color w:val="000000"/>
                <w:szCs w:val="24"/>
                <w:lang w:eastAsia="pt-BR"/>
              </w:rPr>
              <w:t>Sala climatizada, com iluminação artificial, com equipamentos e mesas.</w:t>
            </w:r>
          </w:p>
          <w:p w14:paraId="16890480"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color w:val="000000"/>
                <w:szCs w:val="24"/>
                <w:lang w:eastAsia="pt-BR"/>
              </w:rPr>
              <w:t> </w:t>
            </w:r>
          </w:p>
        </w:tc>
        <w:tc>
          <w:tcPr>
            <w:tcW w:w="2472" w:type="pct"/>
            <w:gridSpan w:val="8"/>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7E5AC6" w14:textId="77777777" w:rsidR="0046015B" w:rsidRPr="00087177" w:rsidRDefault="0046015B" w:rsidP="0046015B">
            <w:pPr>
              <w:contextualSpacing w:val="0"/>
              <w:jc w:val="left"/>
              <w:rPr>
                <w:rFonts w:ascii="Arial" w:eastAsia="Times New Roman" w:hAnsi="Arial" w:cs="Arial"/>
                <w:color w:val="000000"/>
                <w:szCs w:val="24"/>
                <w:lang w:eastAsia="pt-BR"/>
              </w:rPr>
            </w:pPr>
            <w:r w:rsidRPr="00087177">
              <w:rPr>
                <w:rFonts w:ascii="Arial" w:eastAsia="Times New Roman" w:hAnsi="Arial" w:cs="Arial"/>
                <w:b/>
                <w:bCs/>
                <w:color w:val="000000"/>
                <w:szCs w:val="24"/>
                <w:lang w:eastAsia="pt-BR"/>
              </w:rPr>
              <w:t>Nº total de Funcionários</w:t>
            </w:r>
            <w:r w:rsidRPr="00087177">
              <w:rPr>
                <w:rFonts w:ascii="Arial" w:eastAsia="Times New Roman" w:hAnsi="Arial" w:cs="Arial"/>
                <w:color w:val="000000"/>
                <w:szCs w:val="24"/>
                <w:lang w:eastAsia="pt-BR"/>
              </w:rPr>
              <w:t xml:space="preserve">: </w:t>
            </w:r>
          </w:p>
        </w:tc>
      </w:tr>
      <w:tr w:rsidR="00087177" w:rsidRPr="00844DDE" w14:paraId="54CF662D" w14:textId="77777777" w:rsidTr="0046015B">
        <w:trPr>
          <w:trHeight w:val="630"/>
        </w:trPr>
        <w:tc>
          <w:tcPr>
            <w:tcW w:w="2528" w:type="pct"/>
            <w:gridSpan w:val="2"/>
            <w:vMerge/>
            <w:tcBorders>
              <w:left w:val="single" w:sz="4" w:space="0" w:color="auto"/>
              <w:bottom w:val="single" w:sz="4" w:space="0" w:color="auto"/>
              <w:right w:val="single" w:sz="4" w:space="0" w:color="auto"/>
            </w:tcBorders>
            <w:shd w:val="clear" w:color="auto" w:fill="auto"/>
            <w:noWrap/>
            <w:vAlign w:val="center"/>
          </w:tcPr>
          <w:p w14:paraId="00A0192B" w14:textId="77777777" w:rsidR="00087177" w:rsidRPr="00087177" w:rsidRDefault="00087177" w:rsidP="00087177">
            <w:pPr>
              <w:contextualSpacing w:val="0"/>
              <w:jc w:val="left"/>
              <w:rPr>
                <w:rFonts w:ascii="Arial" w:eastAsia="Times New Roman" w:hAnsi="Arial" w:cs="Arial"/>
                <w:color w:val="000000"/>
                <w:szCs w:val="24"/>
                <w:lang w:eastAsia="pt-BR"/>
              </w:rPr>
            </w:pPr>
          </w:p>
        </w:tc>
        <w:tc>
          <w:tcPr>
            <w:tcW w:w="310" w:type="pct"/>
            <w:tcBorders>
              <w:top w:val="nil"/>
              <w:left w:val="nil"/>
              <w:bottom w:val="single" w:sz="4" w:space="0" w:color="auto"/>
              <w:right w:val="single" w:sz="4" w:space="0" w:color="auto"/>
            </w:tcBorders>
            <w:shd w:val="clear" w:color="auto" w:fill="D9D9D9" w:themeFill="background1" w:themeFillShade="D9"/>
            <w:noWrap/>
            <w:vAlign w:val="center"/>
          </w:tcPr>
          <w:p w14:paraId="18F24676" w14:textId="2959941F"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Masc.:</w:t>
            </w:r>
          </w:p>
        </w:tc>
        <w:tc>
          <w:tcPr>
            <w:tcW w:w="310" w:type="pct"/>
            <w:tcBorders>
              <w:top w:val="nil"/>
              <w:left w:val="nil"/>
              <w:bottom w:val="single" w:sz="4" w:space="0" w:color="auto"/>
              <w:right w:val="single" w:sz="4" w:space="0" w:color="auto"/>
            </w:tcBorders>
            <w:shd w:val="clear" w:color="auto" w:fill="auto"/>
            <w:vAlign w:val="center"/>
          </w:tcPr>
          <w:p w14:paraId="2185ED6B" w14:textId="099AEAC6"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szCs w:val="24"/>
              </w:rPr>
              <w:t>01</w:t>
            </w:r>
          </w:p>
        </w:tc>
        <w:tc>
          <w:tcPr>
            <w:tcW w:w="310" w:type="pct"/>
            <w:tcBorders>
              <w:top w:val="nil"/>
              <w:left w:val="nil"/>
              <w:bottom w:val="single" w:sz="4" w:space="0" w:color="auto"/>
              <w:right w:val="single" w:sz="4" w:space="0" w:color="auto"/>
            </w:tcBorders>
            <w:shd w:val="clear" w:color="auto" w:fill="D9D9D9" w:themeFill="background1" w:themeFillShade="D9"/>
            <w:vAlign w:val="center"/>
          </w:tcPr>
          <w:p w14:paraId="29F1EAF7" w14:textId="4520CBE2"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Fem.:</w:t>
            </w:r>
          </w:p>
        </w:tc>
        <w:tc>
          <w:tcPr>
            <w:tcW w:w="311" w:type="pct"/>
            <w:tcBorders>
              <w:top w:val="nil"/>
              <w:left w:val="nil"/>
              <w:bottom w:val="single" w:sz="4" w:space="0" w:color="auto"/>
              <w:right w:val="single" w:sz="4" w:space="0" w:color="auto"/>
            </w:tcBorders>
            <w:shd w:val="clear" w:color="auto" w:fill="auto"/>
            <w:vAlign w:val="center"/>
          </w:tcPr>
          <w:p w14:paraId="40CFD3B2" w14:textId="5984E928"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szCs w:val="24"/>
              </w:rPr>
              <w:t>16</w:t>
            </w:r>
          </w:p>
        </w:tc>
        <w:tc>
          <w:tcPr>
            <w:tcW w:w="310" w:type="pct"/>
            <w:tcBorders>
              <w:top w:val="nil"/>
              <w:left w:val="nil"/>
              <w:bottom w:val="single" w:sz="4" w:space="0" w:color="auto"/>
              <w:right w:val="single" w:sz="4" w:space="0" w:color="auto"/>
            </w:tcBorders>
            <w:shd w:val="clear" w:color="auto" w:fill="D9D9D9" w:themeFill="background1" w:themeFillShade="D9"/>
            <w:vAlign w:val="center"/>
          </w:tcPr>
          <w:p w14:paraId="7FF91A35" w14:textId="7E7D2A82"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Menor</w:t>
            </w:r>
          </w:p>
        </w:tc>
        <w:tc>
          <w:tcPr>
            <w:tcW w:w="310" w:type="pct"/>
            <w:tcBorders>
              <w:top w:val="nil"/>
              <w:left w:val="nil"/>
              <w:bottom w:val="single" w:sz="4" w:space="0" w:color="auto"/>
              <w:right w:val="single" w:sz="4" w:space="0" w:color="auto"/>
            </w:tcBorders>
            <w:shd w:val="clear" w:color="auto" w:fill="auto"/>
            <w:vAlign w:val="center"/>
          </w:tcPr>
          <w:p w14:paraId="126F50CD" w14:textId="535A9A67"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00</w:t>
            </w:r>
          </w:p>
        </w:tc>
        <w:tc>
          <w:tcPr>
            <w:tcW w:w="310" w:type="pct"/>
            <w:tcBorders>
              <w:top w:val="nil"/>
              <w:left w:val="nil"/>
              <w:bottom w:val="single" w:sz="4" w:space="0" w:color="auto"/>
              <w:right w:val="single" w:sz="4" w:space="0" w:color="auto"/>
            </w:tcBorders>
            <w:shd w:val="clear" w:color="auto" w:fill="D9D9D9" w:themeFill="background1" w:themeFillShade="D9"/>
            <w:vAlign w:val="center"/>
          </w:tcPr>
          <w:p w14:paraId="537B9187" w14:textId="61FCD0AD"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Total:</w:t>
            </w:r>
          </w:p>
        </w:tc>
        <w:tc>
          <w:tcPr>
            <w:tcW w:w="301" w:type="pct"/>
            <w:tcBorders>
              <w:top w:val="nil"/>
              <w:left w:val="nil"/>
              <w:bottom w:val="single" w:sz="4" w:space="0" w:color="auto"/>
              <w:right w:val="single" w:sz="4" w:space="0" w:color="auto"/>
            </w:tcBorders>
            <w:shd w:val="clear" w:color="auto" w:fill="auto"/>
            <w:vAlign w:val="center"/>
          </w:tcPr>
          <w:p w14:paraId="468AC5B4" w14:textId="7E90D107"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szCs w:val="24"/>
              </w:rPr>
              <w:t>17</w:t>
            </w:r>
          </w:p>
        </w:tc>
      </w:tr>
      <w:tr w:rsidR="0046015B" w:rsidRPr="00844DDE" w14:paraId="282EBF76" w14:textId="77777777" w:rsidTr="0046015B">
        <w:trPr>
          <w:trHeight w:val="300"/>
        </w:trPr>
        <w:tc>
          <w:tcPr>
            <w:tcW w:w="1958" w:type="pct"/>
            <w:tcBorders>
              <w:top w:val="nil"/>
              <w:left w:val="single" w:sz="4" w:space="0" w:color="auto"/>
              <w:bottom w:val="single" w:sz="4" w:space="0" w:color="000000"/>
              <w:right w:val="single" w:sz="4" w:space="0" w:color="auto"/>
            </w:tcBorders>
            <w:shd w:val="clear" w:color="000000" w:fill="D9D9D9"/>
            <w:noWrap/>
            <w:vAlign w:val="center"/>
            <w:hideMark/>
          </w:tcPr>
          <w:p w14:paraId="338FB9BE" w14:textId="77777777" w:rsidR="0046015B" w:rsidRPr="00087177" w:rsidRDefault="0046015B" w:rsidP="0046015B">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 xml:space="preserve">Funções: </w:t>
            </w:r>
          </w:p>
        </w:tc>
        <w:tc>
          <w:tcPr>
            <w:tcW w:w="570" w:type="pct"/>
            <w:tcBorders>
              <w:top w:val="nil"/>
              <w:left w:val="nil"/>
              <w:bottom w:val="single" w:sz="4" w:space="0" w:color="000000"/>
              <w:right w:val="single" w:sz="4" w:space="0" w:color="auto"/>
            </w:tcBorders>
            <w:shd w:val="clear" w:color="000000" w:fill="D9D9D9"/>
            <w:noWrap/>
            <w:vAlign w:val="center"/>
            <w:hideMark/>
          </w:tcPr>
          <w:p w14:paraId="2BD58F5B" w14:textId="77777777" w:rsidR="0046015B" w:rsidRPr="00087177" w:rsidRDefault="0046015B" w:rsidP="0046015B">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 xml:space="preserve">Nº de Funcionários </w:t>
            </w:r>
          </w:p>
        </w:tc>
        <w:tc>
          <w:tcPr>
            <w:tcW w:w="2472" w:type="pct"/>
            <w:gridSpan w:val="8"/>
            <w:tcBorders>
              <w:top w:val="nil"/>
              <w:left w:val="nil"/>
              <w:bottom w:val="single" w:sz="4" w:space="0" w:color="000000"/>
              <w:right w:val="single" w:sz="4" w:space="0" w:color="auto"/>
            </w:tcBorders>
            <w:shd w:val="clear" w:color="000000" w:fill="D9D9D9"/>
            <w:noWrap/>
            <w:vAlign w:val="center"/>
            <w:hideMark/>
          </w:tcPr>
          <w:p w14:paraId="3AE96E06" w14:textId="77777777" w:rsidR="0046015B" w:rsidRPr="00087177" w:rsidRDefault="0046015B" w:rsidP="0046015B">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Descrição breve das Atividades</w:t>
            </w:r>
          </w:p>
        </w:tc>
      </w:tr>
      <w:tr w:rsidR="00087177" w:rsidRPr="006F4988" w14:paraId="37FCEC46" w14:textId="77777777" w:rsidTr="00087177">
        <w:trPr>
          <w:trHeight w:val="300"/>
        </w:trPr>
        <w:tc>
          <w:tcPr>
            <w:tcW w:w="19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3DF32" w14:textId="09B7A7B7" w:rsidR="00087177" w:rsidRPr="00087177" w:rsidRDefault="00087177" w:rsidP="00087177">
            <w:pPr>
              <w:contextualSpacing w:val="0"/>
              <w:jc w:val="left"/>
              <w:rPr>
                <w:rFonts w:ascii="Arial" w:eastAsia="Times New Roman" w:hAnsi="Arial" w:cs="Arial"/>
                <w:color w:val="000000"/>
                <w:szCs w:val="24"/>
                <w:lang w:eastAsia="pt-BR"/>
              </w:rPr>
            </w:pPr>
            <w:r w:rsidRPr="00087177">
              <w:rPr>
                <w:rFonts w:ascii="Arial" w:hAnsi="Arial" w:cs="Arial"/>
                <w:color w:val="000000"/>
                <w:szCs w:val="24"/>
              </w:rPr>
              <w:t>ENFERMEIRO</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64607" w14:textId="407F6C49"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eastAsia="Arial" w:hAnsi="Arial" w:cs="Arial"/>
                <w:color w:val="000000"/>
                <w:szCs w:val="24"/>
              </w:rPr>
              <w:t>01</w:t>
            </w:r>
          </w:p>
        </w:tc>
        <w:tc>
          <w:tcPr>
            <w:tcW w:w="2472" w:type="pct"/>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7EF92B3E" w14:textId="440A3A09" w:rsidR="00087177" w:rsidRPr="00087177" w:rsidRDefault="00087177" w:rsidP="00087177">
            <w:pPr>
              <w:ind w:left="30" w:right="16"/>
              <w:contextualSpacing w:val="0"/>
              <w:rPr>
                <w:rFonts w:ascii="Arial" w:eastAsia="Times New Roman" w:hAnsi="Arial" w:cs="Arial"/>
                <w:szCs w:val="24"/>
                <w:lang w:eastAsia="pt-BR"/>
              </w:rPr>
            </w:pPr>
            <w:r w:rsidRPr="00087177">
              <w:rPr>
                <w:rFonts w:ascii="Arial" w:hAnsi="Arial" w:cs="Arial"/>
                <w:color w:val="000000"/>
                <w:szCs w:val="24"/>
              </w:rPr>
              <w:t>Prestam assistência ao paciente e/ou cliente em clínicas, hospitais, ambulatórios, Transportes aéreos, navios, postos de saúde e em domicílio, realizando consultas e procedimentos de maior complexidade e prescrevendo ações; coordenam e auditam serviços de enfermagem, implementam ações para a promoção da saúde na comunidade. Podem realizar pesquisas.</w:t>
            </w:r>
          </w:p>
        </w:tc>
      </w:tr>
      <w:tr w:rsidR="00087177" w:rsidRPr="006F4988" w14:paraId="00C1E04D" w14:textId="77777777" w:rsidTr="00087177">
        <w:trPr>
          <w:trHeight w:val="300"/>
        </w:trPr>
        <w:tc>
          <w:tcPr>
            <w:tcW w:w="19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111EB" w14:textId="4A0110B4" w:rsidR="00087177" w:rsidRPr="00087177" w:rsidRDefault="00087177" w:rsidP="00087177">
            <w:pPr>
              <w:contextualSpacing w:val="0"/>
              <w:jc w:val="left"/>
              <w:rPr>
                <w:rFonts w:ascii="Arial" w:eastAsia="Times New Roman" w:hAnsi="Arial" w:cs="Arial"/>
                <w:color w:val="000000"/>
                <w:szCs w:val="24"/>
                <w:lang w:eastAsia="pt-BR"/>
              </w:rPr>
            </w:pPr>
            <w:r w:rsidRPr="00087177">
              <w:rPr>
                <w:rFonts w:ascii="Arial" w:hAnsi="Arial" w:cs="Arial"/>
                <w:color w:val="000000"/>
                <w:szCs w:val="24"/>
              </w:rPr>
              <w:t>ENFERMEIRO OBSTETRA</w:t>
            </w:r>
          </w:p>
        </w:tc>
        <w:tc>
          <w:tcPr>
            <w:tcW w:w="570"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D195211" w14:textId="38AF7BA3"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eastAsia="Arial" w:hAnsi="Arial" w:cs="Arial"/>
                <w:color w:val="000000"/>
                <w:szCs w:val="24"/>
              </w:rPr>
              <w:t>06</w:t>
            </w:r>
          </w:p>
        </w:tc>
        <w:tc>
          <w:tcPr>
            <w:tcW w:w="2472"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3F6E2D05" w14:textId="52F9DCEF" w:rsidR="00087177" w:rsidRPr="00087177" w:rsidRDefault="00087177" w:rsidP="00087177">
            <w:pPr>
              <w:ind w:left="-2" w:right="13" w:hanging="2"/>
              <w:contextualSpacing w:val="0"/>
              <w:rPr>
                <w:rFonts w:ascii="Arial" w:eastAsia="Times New Roman" w:hAnsi="Arial" w:cs="Arial"/>
                <w:szCs w:val="24"/>
                <w:lang w:eastAsia="pt-BR"/>
              </w:rPr>
            </w:pPr>
            <w:r w:rsidRPr="00087177">
              <w:rPr>
                <w:rFonts w:ascii="Arial" w:hAnsi="Arial" w:cs="Arial"/>
                <w:color w:val="000000"/>
                <w:szCs w:val="24"/>
              </w:rPr>
              <w:t xml:space="preserve">Prestam assistência ao paciente e/ou cliente em clínicas, hospitais, ambulatórios, Transportes aéreos, navios, postos de saúde e em domicílio, realizando consultas e procedimentos de maior complexidade e prescrevendo ações; coordenam e auditam </w:t>
            </w:r>
            <w:r w:rsidRPr="00087177">
              <w:rPr>
                <w:rFonts w:ascii="Arial" w:hAnsi="Arial" w:cs="Arial"/>
                <w:color w:val="000000"/>
                <w:szCs w:val="24"/>
              </w:rPr>
              <w:lastRenderedPageBreak/>
              <w:t>serviços de enfermagem, implementam ações para a promoção da saúde na comunidade. Podem realizar pesquisas.</w:t>
            </w:r>
          </w:p>
        </w:tc>
      </w:tr>
      <w:tr w:rsidR="00087177" w:rsidRPr="006F4988" w14:paraId="5A1820A3" w14:textId="77777777" w:rsidTr="00087177">
        <w:trPr>
          <w:trHeight w:val="1967"/>
        </w:trPr>
        <w:tc>
          <w:tcPr>
            <w:tcW w:w="19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6A864" w14:textId="75341A3D" w:rsidR="00087177" w:rsidRPr="00087177" w:rsidRDefault="00087177" w:rsidP="00087177">
            <w:pPr>
              <w:contextualSpacing w:val="0"/>
              <w:jc w:val="left"/>
              <w:rPr>
                <w:rFonts w:ascii="Arial" w:eastAsia="Times New Roman" w:hAnsi="Arial" w:cs="Arial"/>
                <w:szCs w:val="24"/>
                <w:lang w:eastAsia="pt-BR"/>
              </w:rPr>
            </w:pPr>
            <w:r w:rsidRPr="00087177">
              <w:rPr>
                <w:rFonts w:ascii="Arial" w:hAnsi="Arial" w:cs="Arial"/>
                <w:color w:val="000000"/>
                <w:szCs w:val="24"/>
              </w:rPr>
              <w:lastRenderedPageBreak/>
              <w:t>FISIOTERAPEUTA</w:t>
            </w:r>
          </w:p>
        </w:tc>
        <w:tc>
          <w:tcPr>
            <w:tcW w:w="570"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836C391" w14:textId="1E5342A3" w:rsidR="00087177" w:rsidRPr="00087177" w:rsidRDefault="00087177" w:rsidP="00087177">
            <w:pPr>
              <w:contextualSpacing w:val="0"/>
              <w:jc w:val="center"/>
              <w:rPr>
                <w:rFonts w:ascii="Arial" w:eastAsia="Times New Roman" w:hAnsi="Arial" w:cs="Arial"/>
                <w:szCs w:val="24"/>
                <w:lang w:eastAsia="pt-BR"/>
              </w:rPr>
            </w:pPr>
            <w:r w:rsidRPr="00087177">
              <w:rPr>
                <w:rFonts w:ascii="Arial" w:eastAsia="Arial" w:hAnsi="Arial" w:cs="Arial"/>
                <w:color w:val="000000"/>
                <w:szCs w:val="24"/>
              </w:rPr>
              <w:t>07</w:t>
            </w:r>
          </w:p>
        </w:tc>
        <w:tc>
          <w:tcPr>
            <w:tcW w:w="2472"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7F982B5" w14:textId="03CC9851" w:rsidR="00087177" w:rsidRPr="00087177" w:rsidRDefault="00087177" w:rsidP="00087177">
            <w:pPr>
              <w:ind w:left="-2" w:right="13" w:hanging="2"/>
              <w:contextualSpacing w:val="0"/>
              <w:rPr>
                <w:rFonts w:ascii="Arial" w:hAnsi="Arial" w:cs="Arial"/>
                <w:color w:val="000000"/>
                <w:szCs w:val="24"/>
              </w:rPr>
            </w:pPr>
            <w:r w:rsidRPr="00087177">
              <w:rPr>
                <w:rFonts w:ascii="Arial" w:hAnsi="Arial" w:cs="Arial"/>
              </w:rPr>
              <w:t>Aplicam técnicas fisioterapêuticas para prevenção, readaptação e recuperação de pacientes e clientes. Atendem e avaliam as condições funcionais de pacientes e clientes utilizando protocolos e procedimentos específicos da fisioterapia e suas especialidades. Atuam na área de educação em saúde através de palestras, distribuição de materiais educativos e orientações para melhor qualidade de vida. Desenvolvem e implementam programas de prevenção em saúde geral e do trabalho. Gerenciam serviços de saúde orientando e supervisionando recursos humanos. Exercem atividades técnico-científicas através da realização de pesquisas, trabalhos específicos, organização e participação em eventos científicos.</w:t>
            </w:r>
          </w:p>
        </w:tc>
      </w:tr>
      <w:tr w:rsidR="00087177" w:rsidRPr="006F4988" w14:paraId="05027AA7" w14:textId="77777777" w:rsidTr="00087177">
        <w:trPr>
          <w:trHeight w:val="1967"/>
        </w:trPr>
        <w:tc>
          <w:tcPr>
            <w:tcW w:w="19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369C2" w14:textId="5AFC0502" w:rsidR="00087177" w:rsidRPr="00087177" w:rsidRDefault="00087177" w:rsidP="00087177">
            <w:pPr>
              <w:contextualSpacing w:val="0"/>
              <w:jc w:val="left"/>
              <w:rPr>
                <w:rFonts w:ascii="Arial" w:hAnsi="Arial" w:cs="Arial"/>
                <w:color w:val="000000"/>
                <w:szCs w:val="24"/>
              </w:rPr>
            </w:pPr>
            <w:r w:rsidRPr="00087177">
              <w:rPr>
                <w:rFonts w:ascii="Arial" w:hAnsi="Arial" w:cs="Arial"/>
                <w:color w:val="000000"/>
                <w:szCs w:val="24"/>
              </w:rPr>
              <w:lastRenderedPageBreak/>
              <w:t>MEDICO PEDIATRA</w:t>
            </w:r>
          </w:p>
        </w:tc>
        <w:tc>
          <w:tcPr>
            <w:tcW w:w="570"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81CDE24" w14:textId="115916AA" w:rsidR="00087177" w:rsidRPr="00087177" w:rsidRDefault="00087177" w:rsidP="00087177">
            <w:pPr>
              <w:contextualSpacing w:val="0"/>
              <w:jc w:val="center"/>
              <w:rPr>
                <w:rFonts w:ascii="Arial" w:hAnsi="Arial" w:cs="Arial"/>
                <w:color w:val="000000"/>
                <w:szCs w:val="24"/>
              </w:rPr>
            </w:pPr>
            <w:r w:rsidRPr="00087177">
              <w:rPr>
                <w:rFonts w:ascii="Arial" w:eastAsia="Arial" w:hAnsi="Arial" w:cs="Arial"/>
                <w:color w:val="000000"/>
                <w:szCs w:val="24"/>
              </w:rPr>
              <w:t>01</w:t>
            </w:r>
          </w:p>
        </w:tc>
        <w:tc>
          <w:tcPr>
            <w:tcW w:w="2472" w:type="pct"/>
            <w:gridSpan w:val="8"/>
            <w:tcBorders>
              <w:top w:val="single" w:sz="4" w:space="0" w:color="auto"/>
              <w:left w:val="single" w:sz="4" w:space="0" w:color="auto"/>
              <w:bottom w:val="single" w:sz="4" w:space="0" w:color="auto"/>
              <w:right w:val="single" w:sz="4" w:space="0" w:color="auto"/>
            </w:tcBorders>
            <w:shd w:val="clear" w:color="auto" w:fill="auto"/>
            <w:noWrap/>
          </w:tcPr>
          <w:p w14:paraId="2682DA6E" w14:textId="21C731AE" w:rsidR="00087177" w:rsidRPr="00087177" w:rsidRDefault="00087177" w:rsidP="00087177">
            <w:pPr>
              <w:ind w:left="-2" w:right="13" w:hanging="2"/>
              <w:contextualSpacing w:val="0"/>
              <w:rPr>
                <w:rFonts w:ascii="Arial" w:hAnsi="Arial" w:cs="Arial"/>
                <w:color w:val="000000"/>
                <w:szCs w:val="24"/>
              </w:rPr>
            </w:pPr>
            <w:r w:rsidRPr="00087177">
              <w:rPr>
                <w:rFonts w:ascii="Arial" w:hAnsi="Arial" w:cs="Arial"/>
              </w:rPr>
              <w:t>Realizam consultas e atendimentos médicos; tratam pacientes e clientes; implementam ações de prevenção de doenças e promoção da saúde tanto individuais quanto coletivas; coordenam programas e serviços em saúde, efetuam perícias, auditorias e sindicâncias médicas; elaboram documentos e difundem conhecimentos da área médica.</w:t>
            </w:r>
          </w:p>
        </w:tc>
      </w:tr>
      <w:tr w:rsidR="00087177" w:rsidRPr="006F4988" w14:paraId="7C44866C" w14:textId="77777777" w:rsidTr="00087177">
        <w:trPr>
          <w:trHeight w:val="1967"/>
        </w:trPr>
        <w:tc>
          <w:tcPr>
            <w:tcW w:w="19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392DE" w14:textId="71C9A358" w:rsidR="00087177" w:rsidRPr="00087177" w:rsidRDefault="00087177" w:rsidP="00087177">
            <w:pPr>
              <w:contextualSpacing w:val="0"/>
              <w:jc w:val="left"/>
              <w:rPr>
                <w:rFonts w:ascii="Arial" w:hAnsi="Arial" w:cs="Arial"/>
                <w:color w:val="000000"/>
                <w:szCs w:val="24"/>
              </w:rPr>
            </w:pPr>
            <w:r w:rsidRPr="00087177">
              <w:rPr>
                <w:rFonts w:ascii="Arial" w:hAnsi="Arial" w:cs="Arial"/>
                <w:color w:val="000000"/>
                <w:szCs w:val="24"/>
              </w:rPr>
              <w:t>MEDICO PEDIATRA - AP</w:t>
            </w:r>
          </w:p>
        </w:tc>
        <w:tc>
          <w:tcPr>
            <w:tcW w:w="570"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D8626D6" w14:textId="5F8C5D94" w:rsidR="00087177" w:rsidRPr="00087177" w:rsidRDefault="00087177" w:rsidP="00087177">
            <w:pPr>
              <w:contextualSpacing w:val="0"/>
              <w:jc w:val="center"/>
              <w:rPr>
                <w:rFonts w:ascii="Arial" w:hAnsi="Arial" w:cs="Arial"/>
                <w:color w:val="000000"/>
                <w:szCs w:val="24"/>
              </w:rPr>
            </w:pPr>
            <w:r w:rsidRPr="00087177">
              <w:rPr>
                <w:rFonts w:ascii="Arial" w:eastAsia="Arial" w:hAnsi="Arial" w:cs="Arial"/>
                <w:color w:val="000000"/>
                <w:szCs w:val="24"/>
              </w:rPr>
              <w:t>02</w:t>
            </w:r>
          </w:p>
        </w:tc>
        <w:tc>
          <w:tcPr>
            <w:tcW w:w="2472" w:type="pct"/>
            <w:gridSpan w:val="8"/>
            <w:tcBorders>
              <w:top w:val="single" w:sz="4" w:space="0" w:color="auto"/>
              <w:left w:val="single" w:sz="4" w:space="0" w:color="auto"/>
              <w:bottom w:val="single" w:sz="4" w:space="0" w:color="auto"/>
              <w:right w:val="single" w:sz="4" w:space="0" w:color="auto"/>
            </w:tcBorders>
            <w:shd w:val="clear" w:color="auto" w:fill="auto"/>
            <w:noWrap/>
          </w:tcPr>
          <w:p w14:paraId="7E8CD7EC" w14:textId="26EEE549" w:rsidR="00087177" w:rsidRPr="00087177" w:rsidRDefault="00087177" w:rsidP="00087177">
            <w:pPr>
              <w:ind w:left="-2" w:right="13" w:hanging="2"/>
              <w:contextualSpacing w:val="0"/>
              <w:rPr>
                <w:rFonts w:ascii="Arial" w:hAnsi="Arial" w:cs="Arial"/>
                <w:color w:val="000000"/>
                <w:szCs w:val="24"/>
              </w:rPr>
            </w:pPr>
            <w:r w:rsidRPr="00087177">
              <w:rPr>
                <w:rFonts w:ascii="Arial" w:hAnsi="Arial" w:cs="Arial"/>
              </w:rPr>
              <w:t>Realizam consultas e atendimentos médicos; tratam pacientes e clientes; implementam ações de prevenção de doenças e promoção da saúde tanto individuais quanto coletivas; coordenam programas e serviços em saúde, efetuam perícias, auditorias e sindicâncias médicas; elaboram documentos e difundem conhecimentos da área médica.</w:t>
            </w:r>
          </w:p>
        </w:tc>
      </w:tr>
    </w:tbl>
    <w:p w14:paraId="13BD0CBC" w14:textId="569E5339" w:rsidR="003C0F31" w:rsidRDefault="003C0F31" w:rsidP="00267D8A">
      <w:pPr>
        <w:pStyle w:val="Textodenotaderodap"/>
        <w:rPr>
          <w:rFonts w:ascii="Arial" w:hAnsi="Arial" w:cs="Arial"/>
          <w:b/>
          <w:bCs/>
        </w:rPr>
      </w:pPr>
    </w:p>
    <w:p w14:paraId="12EBA420" w14:textId="7504211C" w:rsidR="003C0F31" w:rsidRDefault="003C0F31" w:rsidP="00267D8A">
      <w:pPr>
        <w:pStyle w:val="Textodenotaderodap"/>
        <w:rPr>
          <w:rFonts w:ascii="Arial" w:hAnsi="Arial" w:cs="Arial"/>
          <w:b/>
          <w:bCs/>
        </w:rPr>
      </w:pPr>
    </w:p>
    <w:p w14:paraId="3A7725EF" w14:textId="76A556B8" w:rsidR="003C0F31" w:rsidRDefault="003C0F31" w:rsidP="00267D8A">
      <w:pPr>
        <w:pStyle w:val="Textodenotaderodap"/>
        <w:rPr>
          <w:rFonts w:ascii="Arial" w:hAnsi="Arial" w:cs="Arial"/>
          <w:b/>
          <w:bCs/>
        </w:rPr>
      </w:pPr>
    </w:p>
    <w:p w14:paraId="3FFCD47E" w14:textId="6170C528" w:rsidR="00087177" w:rsidRDefault="00087177" w:rsidP="00267D8A">
      <w:pPr>
        <w:pStyle w:val="Textodenotaderodap"/>
        <w:rPr>
          <w:rFonts w:ascii="Arial" w:hAnsi="Arial" w:cs="Arial"/>
          <w:b/>
          <w:bCs/>
        </w:rPr>
      </w:pPr>
    </w:p>
    <w:p w14:paraId="3E487223" w14:textId="7C4F840D" w:rsidR="00087177" w:rsidRDefault="00087177" w:rsidP="00267D8A">
      <w:pPr>
        <w:pStyle w:val="Textodenotaderodap"/>
        <w:rPr>
          <w:rFonts w:ascii="Arial" w:hAnsi="Arial" w:cs="Arial"/>
          <w:b/>
          <w:bCs/>
        </w:rPr>
      </w:pPr>
    </w:p>
    <w:p w14:paraId="1189D0AD" w14:textId="6F172A54" w:rsidR="00087177" w:rsidRDefault="00087177" w:rsidP="00267D8A">
      <w:pPr>
        <w:pStyle w:val="Textodenotaderodap"/>
        <w:rPr>
          <w:rFonts w:ascii="Arial" w:hAnsi="Arial" w:cs="Arial"/>
          <w:b/>
          <w:bCs/>
        </w:rPr>
      </w:pPr>
    </w:p>
    <w:p w14:paraId="66BFBC2B" w14:textId="64A2ADF0" w:rsidR="00087177" w:rsidRDefault="00087177" w:rsidP="00267D8A">
      <w:pPr>
        <w:pStyle w:val="Textodenotaderodap"/>
        <w:rPr>
          <w:rFonts w:ascii="Arial" w:hAnsi="Arial" w:cs="Arial"/>
          <w:b/>
          <w:bCs/>
        </w:rPr>
      </w:pPr>
    </w:p>
    <w:p w14:paraId="4FF7B4BE" w14:textId="77777777" w:rsidR="00087177" w:rsidRDefault="00087177" w:rsidP="00267D8A">
      <w:pPr>
        <w:pStyle w:val="Textodenotaderodap"/>
        <w:rPr>
          <w:rFonts w:ascii="Arial" w:hAnsi="Arial" w:cs="Arial"/>
          <w:b/>
          <w:bCs/>
        </w:rPr>
      </w:pPr>
    </w:p>
    <w:p w14:paraId="2D5D60E6" w14:textId="725B18D1" w:rsidR="003C0F31" w:rsidRDefault="003C0F31" w:rsidP="00267D8A">
      <w:pPr>
        <w:pStyle w:val="Textodenotaderodap"/>
        <w:rPr>
          <w:rFonts w:ascii="Arial" w:hAnsi="Arial" w:cs="Arial"/>
          <w:b/>
          <w:bCs/>
        </w:rPr>
      </w:pPr>
    </w:p>
    <w:p w14:paraId="2BD3EBC9" w14:textId="7C093A2F" w:rsidR="003C0F31" w:rsidRDefault="003C0F31" w:rsidP="00267D8A">
      <w:pPr>
        <w:pStyle w:val="Textodenotaderodap"/>
        <w:rPr>
          <w:rFonts w:ascii="Arial" w:hAnsi="Arial" w:cs="Arial"/>
          <w:b/>
          <w:bCs/>
        </w:rPr>
      </w:pPr>
    </w:p>
    <w:p w14:paraId="090A17CF" w14:textId="6340280E" w:rsidR="003C0F31" w:rsidRDefault="003C0F31" w:rsidP="00267D8A">
      <w:pPr>
        <w:pStyle w:val="Textodenotaderodap"/>
        <w:rPr>
          <w:rFonts w:ascii="Arial" w:hAnsi="Arial" w:cs="Arial"/>
          <w:b/>
          <w:bC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1"/>
        <w:gridCol w:w="2601"/>
        <w:gridCol w:w="9019"/>
      </w:tblGrid>
      <w:tr w:rsidR="00A8395C" w:rsidRPr="00626A30" w14:paraId="5BC11140" w14:textId="77777777" w:rsidTr="003C0F31">
        <w:trPr>
          <w:trHeight w:val="77"/>
        </w:trPr>
        <w:tc>
          <w:tcPr>
            <w:tcW w:w="1010" w:type="pct"/>
            <w:shd w:val="clear" w:color="auto" w:fill="D9D9D9" w:themeFill="background1" w:themeFillShade="D9"/>
          </w:tcPr>
          <w:p w14:paraId="6C3C5CC0" w14:textId="77777777" w:rsidR="00A8395C" w:rsidRPr="0046015B" w:rsidRDefault="00A8395C" w:rsidP="0046015B">
            <w:pPr>
              <w:pStyle w:val="TableParagraph"/>
              <w:spacing w:before="4"/>
              <w:jc w:val="left"/>
              <w:rPr>
                <w:rFonts w:ascii="Arial" w:hAnsi="Arial" w:cs="Arial"/>
                <w:b/>
                <w:sz w:val="24"/>
                <w:szCs w:val="24"/>
                <w:lang w:val="pt-BR"/>
              </w:rPr>
            </w:pPr>
            <w:r w:rsidRPr="0046015B">
              <w:rPr>
                <w:rFonts w:ascii="Arial" w:hAnsi="Arial" w:cs="Arial"/>
                <w:b/>
                <w:sz w:val="24"/>
                <w:szCs w:val="24"/>
                <w:lang w:val="pt-BR"/>
              </w:rPr>
              <w:lastRenderedPageBreak/>
              <w:t xml:space="preserve">Unidade de Trabalho/GHE: </w:t>
            </w:r>
          </w:p>
        </w:tc>
        <w:tc>
          <w:tcPr>
            <w:tcW w:w="3990" w:type="pct"/>
            <w:gridSpan w:val="2"/>
            <w:shd w:val="clear" w:color="auto" w:fill="auto"/>
          </w:tcPr>
          <w:p w14:paraId="62BF30D4" w14:textId="29773424" w:rsidR="00A8395C" w:rsidRPr="0046015B" w:rsidRDefault="00087177" w:rsidP="0046015B">
            <w:pPr>
              <w:pStyle w:val="TableParagraph"/>
              <w:jc w:val="both"/>
              <w:rPr>
                <w:rFonts w:ascii="Arial" w:hAnsi="Arial" w:cs="Arial"/>
                <w:bCs/>
                <w:sz w:val="24"/>
                <w:szCs w:val="24"/>
                <w:lang w:val="pt-BR"/>
              </w:rPr>
            </w:pPr>
            <w:r>
              <w:rPr>
                <w:rFonts w:ascii="Arial" w:eastAsia="Times New Roman" w:hAnsi="Arial" w:cs="Arial"/>
                <w:bCs/>
                <w:color w:val="000000"/>
                <w:sz w:val="24"/>
                <w:szCs w:val="24"/>
                <w:lang w:eastAsia="pt-BR"/>
              </w:rPr>
              <w:t>AMBULATÓRIO II</w:t>
            </w:r>
          </w:p>
        </w:tc>
      </w:tr>
      <w:tr w:rsidR="00A8395C" w:rsidRPr="00626A30" w14:paraId="6098A45D" w14:textId="77777777" w:rsidTr="003C0F31">
        <w:trPr>
          <w:trHeight w:val="1251"/>
        </w:trPr>
        <w:tc>
          <w:tcPr>
            <w:tcW w:w="1010" w:type="pct"/>
            <w:shd w:val="clear" w:color="auto" w:fill="D9D9D9" w:themeFill="background1" w:themeFillShade="D9"/>
          </w:tcPr>
          <w:p w14:paraId="18BFB518" w14:textId="77777777" w:rsidR="00A8395C" w:rsidRPr="0046015B" w:rsidRDefault="00A8395C" w:rsidP="0046015B">
            <w:pPr>
              <w:pStyle w:val="TableParagraph"/>
              <w:spacing w:before="4"/>
              <w:jc w:val="both"/>
              <w:rPr>
                <w:rFonts w:ascii="Arial" w:hAnsi="Arial" w:cs="Arial"/>
                <w:b/>
                <w:sz w:val="24"/>
                <w:szCs w:val="24"/>
                <w:lang w:val="pt-BR"/>
              </w:rPr>
            </w:pPr>
            <w:r w:rsidRPr="0046015B">
              <w:rPr>
                <w:rFonts w:ascii="Arial" w:hAnsi="Arial" w:cs="Arial"/>
                <w:b/>
                <w:sz w:val="24"/>
                <w:szCs w:val="24"/>
                <w:lang w:val="pt-BR"/>
              </w:rPr>
              <w:t>FUNÇÕES:</w:t>
            </w:r>
          </w:p>
        </w:tc>
        <w:tc>
          <w:tcPr>
            <w:tcW w:w="3990" w:type="pct"/>
            <w:gridSpan w:val="2"/>
            <w:shd w:val="clear" w:color="auto" w:fill="auto"/>
          </w:tcPr>
          <w:p w14:paraId="0D932254" w14:textId="2FD690BB" w:rsidR="00A8395C" w:rsidRPr="0046015B" w:rsidRDefault="00A8395C" w:rsidP="00621FFF">
            <w:pPr>
              <w:spacing w:line="240" w:lineRule="auto"/>
              <w:contextualSpacing w:val="0"/>
              <w:rPr>
                <w:rFonts w:ascii="Arial" w:hAnsi="Arial" w:cs="Arial"/>
                <w:b/>
                <w:szCs w:val="24"/>
              </w:rPr>
            </w:pPr>
            <w:r w:rsidRPr="0046015B">
              <w:rPr>
                <w:rFonts w:ascii="Arial" w:hAnsi="Arial" w:cs="Arial"/>
                <w:color w:val="000000"/>
                <w:szCs w:val="24"/>
              </w:rPr>
              <w:t xml:space="preserve">ENFERMEIRO, </w:t>
            </w:r>
            <w:r w:rsidR="00087177" w:rsidRPr="0046015B">
              <w:rPr>
                <w:rFonts w:ascii="Arial" w:hAnsi="Arial" w:cs="Arial"/>
                <w:color w:val="000000"/>
                <w:szCs w:val="24"/>
              </w:rPr>
              <w:t>ENFERMEIRO</w:t>
            </w:r>
            <w:r w:rsidR="00087177">
              <w:rPr>
                <w:rFonts w:ascii="Arial" w:hAnsi="Arial" w:cs="Arial"/>
                <w:color w:val="000000"/>
                <w:szCs w:val="24"/>
              </w:rPr>
              <w:t xml:space="preserve"> OBSTETRA, </w:t>
            </w:r>
            <w:r w:rsidR="00087177" w:rsidRPr="00087177">
              <w:rPr>
                <w:rFonts w:ascii="Arial" w:hAnsi="Arial" w:cs="Arial"/>
                <w:color w:val="000000"/>
                <w:szCs w:val="24"/>
              </w:rPr>
              <w:t>FISIOTERAPEUTA</w:t>
            </w:r>
            <w:r w:rsidR="00087177">
              <w:rPr>
                <w:rFonts w:ascii="Arial" w:hAnsi="Arial" w:cs="Arial"/>
                <w:color w:val="000000"/>
                <w:szCs w:val="24"/>
              </w:rPr>
              <w:t xml:space="preserve">, </w:t>
            </w:r>
            <w:r w:rsidR="00087177" w:rsidRPr="00087177">
              <w:rPr>
                <w:rFonts w:ascii="Arial" w:hAnsi="Arial" w:cs="Arial"/>
                <w:color w:val="000000"/>
                <w:szCs w:val="24"/>
              </w:rPr>
              <w:t>MEDICO PEDIATRA</w:t>
            </w:r>
            <w:r w:rsidR="00087177">
              <w:rPr>
                <w:rFonts w:ascii="Arial" w:hAnsi="Arial" w:cs="Arial"/>
                <w:color w:val="000000"/>
                <w:szCs w:val="24"/>
              </w:rPr>
              <w:t xml:space="preserve">, </w:t>
            </w:r>
            <w:r w:rsidR="00087177" w:rsidRPr="00087177">
              <w:rPr>
                <w:rFonts w:ascii="Arial" w:hAnsi="Arial" w:cs="Arial"/>
                <w:color w:val="000000"/>
                <w:szCs w:val="24"/>
              </w:rPr>
              <w:t>MEDICO PEDIATRA</w:t>
            </w:r>
            <w:r w:rsidR="00087177">
              <w:rPr>
                <w:rFonts w:ascii="Arial" w:hAnsi="Arial" w:cs="Arial"/>
                <w:color w:val="000000"/>
                <w:szCs w:val="24"/>
              </w:rPr>
              <w:t xml:space="preserve"> - AP</w:t>
            </w:r>
          </w:p>
        </w:tc>
      </w:tr>
      <w:tr w:rsidR="00A8395C" w:rsidRPr="00626A30" w14:paraId="1C1E7094" w14:textId="77777777" w:rsidTr="003C0F31">
        <w:trPr>
          <w:trHeight w:val="292"/>
        </w:trPr>
        <w:tc>
          <w:tcPr>
            <w:tcW w:w="1903" w:type="pct"/>
            <w:gridSpan w:val="2"/>
            <w:shd w:val="clear" w:color="auto" w:fill="D9D9D9" w:themeFill="background1" w:themeFillShade="D9"/>
          </w:tcPr>
          <w:p w14:paraId="5AE6784C" w14:textId="77777777" w:rsidR="00A8395C" w:rsidRPr="0046015B" w:rsidRDefault="00A8395C" w:rsidP="0046015B">
            <w:pPr>
              <w:pStyle w:val="TableParagraph"/>
              <w:spacing w:line="273" w:lineRule="exact"/>
              <w:rPr>
                <w:rFonts w:ascii="Arial" w:hAnsi="Arial" w:cs="Arial"/>
                <w:b/>
                <w:sz w:val="24"/>
                <w:szCs w:val="24"/>
                <w:lang w:val="pt-BR"/>
              </w:rPr>
            </w:pPr>
            <w:r w:rsidRPr="0046015B">
              <w:rPr>
                <w:rFonts w:ascii="Arial" w:hAnsi="Arial" w:cs="Arial"/>
                <w:b/>
                <w:sz w:val="24"/>
                <w:szCs w:val="24"/>
                <w:lang w:val="pt-BR"/>
              </w:rPr>
              <w:t>RISCO</w:t>
            </w:r>
          </w:p>
        </w:tc>
        <w:tc>
          <w:tcPr>
            <w:tcW w:w="3097" w:type="pct"/>
            <w:shd w:val="clear" w:color="auto" w:fill="D9D9D9" w:themeFill="background1" w:themeFillShade="D9"/>
          </w:tcPr>
          <w:p w14:paraId="56A1E6C1" w14:textId="77777777" w:rsidR="00A8395C" w:rsidRPr="0046015B" w:rsidRDefault="00A8395C" w:rsidP="0046015B">
            <w:pPr>
              <w:pStyle w:val="TableParagraph"/>
              <w:spacing w:line="273" w:lineRule="exact"/>
              <w:ind w:left="2354" w:right="2345"/>
              <w:rPr>
                <w:rFonts w:ascii="Arial" w:hAnsi="Arial" w:cs="Arial"/>
                <w:b/>
                <w:sz w:val="24"/>
                <w:szCs w:val="24"/>
                <w:lang w:val="pt-BR"/>
              </w:rPr>
            </w:pPr>
            <w:r w:rsidRPr="0046015B">
              <w:rPr>
                <w:rFonts w:ascii="Arial" w:hAnsi="Arial" w:cs="Arial"/>
                <w:b/>
                <w:sz w:val="24"/>
                <w:szCs w:val="24"/>
                <w:lang w:val="pt-BR"/>
              </w:rPr>
              <w:t>AGENTE</w:t>
            </w:r>
          </w:p>
        </w:tc>
      </w:tr>
      <w:tr w:rsidR="003C0F31" w:rsidRPr="00626A30" w14:paraId="055F63DC" w14:textId="77777777" w:rsidTr="003C0F31">
        <w:trPr>
          <w:trHeight w:val="551"/>
        </w:trPr>
        <w:tc>
          <w:tcPr>
            <w:tcW w:w="1903" w:type="pct"/>
            <w:gridSpan w:val="2"/>
            <w:tcBorders>
              <w:bottom w:val="single" w:sz="8" w:space="0" w:color="000000"/>
            </w:tcBorders>
          </w:tcPr>
          <w:p w14:paraId="56D197E9" w14:textId="0F53733B" w:rsidR="003C0F31" w:rsidRPr="0046015B" w:rsidRDefault="003C0F31" w:rsidP="003C0F31">
            <w:pPr>
              <w:pStyle w:val="TableParagraph"/>
              <w:tabs>
                <w:tab w:val="center" w:pos="1729"/>
                <w:tab w:val="left" w:pos="2378"/>
              </w:tabs>
              <w:spacing w:line="281" w:lineRule="exact"/>
              <w:rPr>
                <w:rFonts w:ascii="Arial" w:hAnsi="Arial" w:cs="Arial"/>
                <w:sz w:val="24"/>
                <w:szCs w:val="24"/>
                <w:lang w:val="pt-BR"/>
              </w:rPr>
            </w:pPr>
            <w:r w:rsidRPr="0046015B">
              <w:rPr>
                <w:rFonts w:ascii="Arial" w:hAnsi="Arial" w:cs="Arial"/>
                <w:sz w:val="24"/>
                <w:szCs w:val="24"/>
                <w:lang w:val="pt-BR"/>
              </w:rPr>
              <w:t>BIOLÓGICO</w:t>
            </w:r>
          </w:p>
        </w:tc>
        <w:tc>
          <w:tcPr>
            <w:tcW w:w="3097" w:type="pct"/>
            <w:tcBorders>
              <w:bottom w:val="single" w:sz="8" w:space="0" w:color="000000"/>
            </w:tcBorders>
          </w:tcPr>
          <w:p w14:paraId="0F785655" w14:textId="77777777" w:rsidR="003C0F31" w:rsidRPr="0046015B" w:rsidRDefault="003C0F31" w:rsidP="003C0F31">
            <w:pPr>
              <w:pStyle w:val="TableParagraph"/>
              <w:spacing w:line="272" w:lineRule="exact"/>
              <w:rPr>
                <w:rFonts w:ascii="Arial" w:hAnsi="Arial" w:cs="Arial"/>
                <w:sz w:val="24"/>
                <w:szCs w:val="24"/>
                <w:lang w:val="pt-BR"/>
              </w:rPr>
            </w:pPr>
            <w:r w:rsidRPr="0046015B">
              <w:rPr>
                <w:rFonts w:ascii="Arial" w:hAnsi="Arial" w:cs="Arial"/>
                <w:sz w:val="24"/>
                <w:szCs w:val="24"/>
                <w:lang w:val="pt-BR"/>
              </w:rPr>
              <w:t>VÍRUS, BACTÉRIAS, PROTOZOÁRIOS</w:t>
            </w:r>
          </w:p>
          <w:p w14:paraId="22572CD3" w14:textId="77777777" w:rsidR="003C0F31" w:rsidRPr="0046015B" w:rsidRDefault="003C0F31" w:rsidP="003C0F31">
            <w:pPr>
              <w:pStyle w:val="TableParagraph"/>
              <w:spacing w:line="259" w:lineRule="exact"/>
              <w:rPr>
                <w:rFonts w:ascii="Arial" w:hAnsi="Arial" w:cs="Arial"/>
                <w:sz w:val="24"/>
                <w:szCs w:val="24"/>
                <w:lang w:val="pt-BR"/>
              </w:rPr>
            </w:pPr>
          </w:p>
        </w:tc>
      </w:tr>
      <w:tr w:rsidR="003C0F31" w:rsidRPr="00626A30" w14:paraId="20A0A3F8" w14:textId="77777777" w:rsidTr="003C0F31">
        <w:trPr>
          <w:trHeight w:val="551"/>
        </w:trPr>
        <w:tc>
          <w:tcPr>
            <w:tcW w:w="1903" w:type="pct"/>
            <w:gridSpan w:val="2"/>
            <w:tcBorders>
              <w:bottom w:val="single" w:sz="8" w:space="0" w:color="000000"/>
            </w:tcBorders>
            <w:vAlign w:val="center"/>
          </w:tcPr>
          <w:p w14:paraId="125BC06B" w14:textId="1694C1B0" w:rsidR="003C0F31" w:rsidRPr="0046015B" w:rsidRDefault="003C0F31" w:rsidP="003C0F31">
            <w:pPr>
              <w:pStyle w:val="TableParagraph"/>
              <w:tabs>
                <w:tab w:val="center" w:pos="1729"/>
                <w:tab w:val="left" w:pos="2378"/>
              </w:tabs>
              <w:spacing w:line="281" w:lineRule="exact"/>
              <w:rPr>
                <w:rFonts w:ascii="Arial" w:hAnsi="Arial" w:cs="Arial"/>
                <w:sz w:val="24"/>
                <w:szCs w:val="24"/>
                <w:lang w:val="pt-BR"/>
              </w:rPr>
            </w:pPr>
            <w:r w:rsidRPr="0046015B">
              <w:rPr>
                <w:rFonts w:ascii="Arial" w:eastAsia="Times New Roman" w:hAnsi="Arial" w:cs="Arial"/>
                <w:sz w:val="24"/>
                <w:szCs w:val="24"/>
                <w:lang w:eastAsia="pt-BR"/>
              </w:rPr>
              <w:t>ERGONÔMICO</w:t>
            </w:r>
          </w:p>
        </w:tc>
        <w:tc>
          <w:tcPr>
            <w:tcW w:w="3097" w:type="pct"/>
            <w:tcBorders>
              <w:bottom w:val="single" w:sz="8" w:space="0" w:color="000000"/>
            </w:tcBorders>
            <w:vAlign w:val="center"/>
          </w:tcPr>
          <w:p w14:paraId="63D7495D" w14:textId="77777777" w:rsidR="003C0F31" w:rsidRPr="0046015B" w:rsidRDefault="003C0F31" w:rsidP="003C0F31">
            <w:pPr>
              <w:spacing w:line="240" w:lineRule="auto"/>
              <w:contextualSpacing w:val="0"/>
              <w:jc w:val="center"/>
              <w:rPr>
                <w:rFonts w:ascii="Arial" w:hAnsi="Arial" w:cs="Arial"/>
                <w:spacing w:val="-1"/>
                <w:w w:val="95"/>
                <w:szCs w:val="24"/>
              </w:rPr>
            </w:pPr>
            <w:r w:rsidRPr="0046015B">
              <w:rPr>
                <w:rFonts w:ascii="Arial" w:hAnsi="Arial" w:cs="Arial"/>
                <w:szCs w:val="24"/>
              </w:rPr>
              <w:t>ESFORÇO REPETITIVO</w:t>
            </w:r>
            <w:r w:rsidRPr="0046015B">
              <w:rPr>
                <w:rFonts w:ascii="Arial" w:hAnsi="Arial" w:cs="Arial"/>
                <w:spacing w:val="1"/>
                <w:szCs w:val="24"/>
              </w:rPr>
              <w:t xml:space="preserve"> </w:t>
            </w:r>
            <w:r w:rsidRPr="0046015B">
              <w:rPr>
                <w:rFonts w:ascii="Arial" w:hAnsi="Arial" w:cs="Arial"/>
                <w:szCs w:val="24"/>
              </w:rPr>
              <w:t>DE MEMBROS</w:t>
            </w:r>
            <w:r w:rsidRPr="0046015B">
              <w:rPr>
                <w:rFonts w:ascii="Arial" w:hAnsi="Arial" w:cs="Arial"/>
                <w:spacing w:val="1"/>
                <w:szCs w:val="24"/>
              </w:rPr>
              <w:t xml:space="preserve"> </w:t>
            </w:r>
            <w:r w:rsidRPr="0046015B">
              <w:rPr>
                <w:rFonts w:ascii="Arial" w:hAnsi="Arial" w:cs="Arial"/>
                <w:szCs w:val="24"/>
              </w:rPr>
              <w:t>SUPERIORES, COLUNA</w:t>
            </w:r>
            <w:r w:rsidRPr="0046015B">
              <w:rPr>
                <w:rFonts w:ascii="Arial" w:hAnsi="Arial" w:cs="Arial"/>
                <w:spacing w:val="-25"/>
                <w:szCs w:val="24"/>
              </w:rPr>
              <w:t xml:space="preserve"> </w:t>
            </w:r>
            <w:r w:rsidRPr="0046015B">
              <w:rPr>
                <w:rFonts w:ascii="Arial" w:hAnsi="Arial" w:cs="Arial"/>
                <w:szCs w:val="24"/>
              </w:rPr>
              <w:t>VERTEBRAL</w:t>
            </w:r>
            <w:r w:rsidRPr="0046015B">
              <w:rPr>
                <w:rFonts w:ascii="Arial" w:hAnsi="Arial" w:cs="Arial"/>
                <w:spacing w:val="-5"/>
                <w:szCs w:val="24"/>
              </w:rPr>
              <w:t xml:space="preserve"> </w:t>
            </w:r>
            <w:r w:rsidRPr="0046015B">
              <w:rPr>
                <w:rFonts w:ascii="Arial" w:hAnsi="Arial" w:cs="Arial"/>
                <w:szCs w:val="24"/>
              </w:rPr>
              <w:t>E</w:t>
            </w:r>
            <w:r w:rsidRPr="0046015B">
              <w:rPr>
                <w:rFonts w:ascii="Arial" w:hAnsi="Arial" w:cs="Arial"/>
                <w:spacing w:val="-6"/>
                <w:szCs w:val="24"/>
              </w:rPr>
              <w:t xml:space="preserve"> </w:t>
            </w:r>
            <w:r w:rsidRPr="0046015B">
              <w:rPr>
                <w:rFonts w:ascii="Arial" w:hAnsi="Arial" w:cs="Arial"/>
                <w:szCs w:val="24"/>
              </w:rPr>
              <w:t>QUADRIL</w:t>
            </w:r>
            <w:r w:rsidRPr="0046015B">
              <w:rPr>
                <w:rFonts w:ascii="Arial" w:hAnsi="Arial" w:cs="Arial"/>
                <w:spacing w:val="-1"/>
                <w:szCs w:val="24"/>
              </w:rPr>
              <w:t>.</w:t>
            </w:r>
          </w:p>
          <w:p w14:paraId="64F185A3" w14:textId="5526591D" w:rsidR="003C0F31" w:rsidRPr="0046015B" w:rsidRDefault="003C0F31" w:rsidP="003C0F31">
            <w:pPr>
              <w:pStyle w:val="TableParagraph"/>
              <w:spacing w:line="272" w:lineRule="exact"/>
              <w:rPr>
                <w:rFonts w:ascii="Arial" w:hAnsi="Arial" w:cs="Arial"/>
                <w:sz w:val="24"/>
                <w:szCs w:val="24"/>
                <w:lang w:val="pt-BR"/>
              </w:rPr>
            </w:pPr>
            <w:r w:rsidRPr="0046015B">
              <w:rPr>
                <w:rFonts w:ascii="Arial" w:hAnsi="Arial" w:cs="Arial"/>
                <w:sz w:val="24"/>
                <w:szCs w:val="24"/>
              </w:rPr>
              <w:t>POSTURA DE TRABALHO</w:t>
            </w:r>
          </w:p>
        </w:tc>
      </w:tr>
      <w:tr w:rsidR="003C0F31" w:rsidRPr="00626A30" w14:paraId="60BA903D" w14:textId="77777777" w:rsidTr="003C0F31">
        <w:trPr>
          <w:trHeight w:val="551"/>
        </w:trPr>
        <w:tc>
          <w:tcPr>
            <w:tcW w:w="1903" w:type="pct"/>
            <w:gridSpan w:val="2"/>
            <w:tcBorders>
              <w:bottom w:val="single" w:sz="8" w:space="0" w:color="000000"/>
            </w:tcBorders>
            <w:vAlign w:val="center"/>
          </w:tcPr>
          <w:p w14:paraId="780AF41C" w14:textId="3B358FB1" w:rsidR="003C0F31" w:rsidRPr="0046015B" w:rsidRDefault="003C0F31" w:rsidP="003C0F31">
            <w:pPr>
              <w:pStyle w:val="TableParagraph"/>
              <w:tabs>
                <w:tab w:val="center" w:pos="1729"/>
                <w:tab w:val="left" w:pos="2378"/>
              </w:tabs>
              <w:spacing w:line="281" w:lineRule="exact"/>
              <w:rPr>
                <w:rFonts w:ascii="Arial" w:hAnsi="Arial" w:cs="Arial"/>
                <w:sz w:val="24"/>
                <w:szCs w:val="24"/>
                <w:lang w:val="pt-BR"/>
              </w:rPr>
            </w:pPr>
            <w:r w:rsidRPr="0046015B">
              <w:rPr>
                <w:rFonts w:ascii="Arial" w:eastAsia="Times New Roman" w:hAnsi="Arial" w:cs="Arial"/>
                <w:sz w:val="24"/>
                <w:szCs w:val="24"/>
                <w:lang w:eastAsia="pt-BR"/>
              </w:rPr>
              <w:t>ACIDENTE</w:t>
            </w:r>
          </w:p>
        </w:tc>
        <w:tc>
          <w:tcPr>
            <w:tcW w:w="3097" w:type="pct"/>
            <w:tcBorders>
              <w:bottom w:val="single" w:sz="8" w:space="0" w:color="000000"/>
            </w:tcBorders>
            <w:vAlign w:val="center"/>
          </w:tcPr>
          <w:p w14:paraId="5743D7CC" w14:textId="10D65132" w:rsidR="003C0F31" w:rsidRPr="0046015B" w:rsidRDefault="003C0F31" w:rsidP="003C0F31">
            <w:pPr>
              <w:pStyle w:val="TableParagraph"/>
              <w:spacing w:line="272" w:lineRule="exact"/>
              <w:rPr>
                <w:rFonts w:ascii="Arial" w:hAnsi="Arial" w:cs="Arial"/>
                <w:sz w:val="24"/>
                <w:szCs w:val="24"/>
                <w:lang w:val="pt-BR"/>
              </w:rPr>
            </w:pPr>
            <w:r w:rsidRPr="0046015B">
              <w:rPr>
                <w:rFonts w:ascii="Arial" w:hAnsi="Arial" w:cs="Arial"/>
                <w:sz w:val="24"/>
                <w:szCs w:val="24"/>
              </w:rPr>
              <w:t>QUEDA DE MESMO</w:t>
            </w:r>
            <w:r w:rsidRPr="0046015B">
              <w:rPr>
                <w:rFonts w:ascii="Arial" w:hAnsi="Arial" w:cs="Arial"/>
                <w:spacing w:val="1"/>
                <w:sz w:val="24"/>
                <w:szCs w:val="24"/>
              </w:rPr>
              <w:t xml:space="preserve"> </w:t>
            </w:r>
            <w:r w:rsidRPr="0046015B">
              <w:rPr>
                <w:rFonts w:ascii="Arial" w:hAnsi="Arial" w:cs="Arial"/>
                <w:w w:val="95"/>
                <w:sz w:val="24"/>
                <w:szCs w:val="24"/>
              </w:rPr>
              <w:t>NÍVEL E COM DIFERENÇA</w:t>
            </w:r>
            <w:r w:rsidRPr="0046015B">
              <w:rPr>
                <w:rFonts w:ascii="Arial" w:hAnsi="Arial" w:cs="Arial"/>
                <w:spacing w:val="-24"/>
                <w:w w:val="95"/>
                <w:sz w:val="24"/>
                <w:szCs w:val="24"/>
              </w:rPr>
              <w:t xml:space="preserve"> </w:t>
            </w:r>
            <w:r w:rsidRPr="0046015B">
              <w:rPr>
                <w:rFonts w:ascii="Arial" w:hAnsi="Arial" w:cs="Arial"/>
                <w:sz w:val="24"/>
                <w:szCs w:val="24"/>
              </w:rPr>
              <w:t>DE</w:t>
            </w:r>
            <w:r w:rsidRPr="0046015B">
              <w:rPr>
                <w:rFonts w:ascii="Arial" w:hAnsi="Arial" w:cs="Arial"/>
                <w:spacing w:val="-3"/>
                <w:sz w:val="24"/>
                <w:szCs w:val="24"/>
              </w:rPr>
              <w:t xml:space="preserve"> </w:t>
            </w:r>
            <w:r w:rsidRPr="0046015B">
              <w:rPr>
                <w:rFonts w:ascii="Arial" w:hAnsi="Arial" w:cs="Arial"/>
                <w:sz w:val="24"/>
                <w:szCs w:val="24"/>
              </w:rPr>
              <w:t>NÍVEL</w:t>
            </w:r>
          </w:p>
        </w:tc>
      </w:tr>
      <w:tr w:rsidR="00A8395C" w:rsidRPr="00626A30" w14:paraId="13B9650D" w14:textId="77777777" w:rsidTr="003C0F31">
        <w:trPr>
          <w:trHeight w:val="294"/>
        </w:trPr>
        <w:tc>
          <w:tcPr>
            <w:tcW w:w="1903" w:type="pct"/>
            <w:gridSpan w:val="2"/>
            <w:tcBorders>
              <w:top w:val="single" w:sz="8" w:space="0" w:color="000000"/>
              <w:bottom w:val="single" w:sz="4" w:space="0" w:color="auto"/>
            </w:tcBorders>
            <w:shd w:val="clear" w:color="auto" w:fill="D9D9D9" w:themeFill="background1" w:themeFillShade="D9"/>
          </w:tcPr>
          <w:p w14:paraId="3786B428" w14:textId="77777777" w:rsidR="00A8395C" w:rsidRPr="0046015B" w:rsidRDefault="00A8395C" w:rsidP="0046015B">
            <w:pPr>
              <w:pStyle w:val="TableParagraph"/>
              <w:spacing w:line="274" w:lineRule="exact"/>
              <w:rPr>
                <w:rFonts w:ascii="Arial" w:hAnsi="Arial" w:cs="Arial"/>
                <w:b/>
                <w:sz w:val="24"/>
                <w:szCs w:val="24"/>
                <w:lang w:val="pt-BR"/>
              </w:rPr>
            </w:pPr>
            <w:r w:rsidRPr="0046015B">
              <w:rPr>
                <w:rFonts w:ascii="Arial" w:hAnsi="Arial" w:cs="Arial"/>
                <w:b/>
                <w:sz w:val="24"/>
                <w:szCs w:val="24"/>
                <w:lang w:val="pt-BR"/>
              </w:rPr>
              <w:t>EXAME</w:t>
            </w:r>
          </w:p>
        </w:tc>
        <w:tc>
          <w:tcPr>
            <w:tcW w:w="3097" w:type="pct"/>
            <w:tcBorders>
              <w:top w:val="single" w:sz="8" w:space="0" w:color="000000"/>
              <w:bottom w:val="single" w:sz="4" w:space="0" w:color="auto"/>
            </w:tcBorders>
            <w:shd w:val="clear" w:color="auto" w:fill="D9D9D9" w:themeFill="background1" w:themeFillShade="D9"/>
          </w:tcPr>
          <w:p w14:paraId="45BA3614" w14:textId="77777777" w:rsidR="00A8395C" w:rsidRPr="0046015B" w:rsidRDefault="00A8395C" w:rsidP="0046015B">
            <w:pPr>
              <w:pStyle w:val="TableParagraph"/>
              <w:spacing w:line="274" w:lineRule="exact"/>
              <w:rPr>
                <w:rFonts w:ascii="Arial" w:hAnsi="Arial" w:cs="Arial"/>
                <w:b/>
                <w:sz w:val="24"/>
                <w:szCs w:val="24"/>
                <w:lang w:val="pt-BR"/>
              </w:rPr>
            </w:pPr>
            <w:r w:rsidRPr="0046015B">
              <w:rPr>
                <w:rFonts w:ascii="Arial" w:hAnsi="Arial" w:cs="Arial"/>
                <w:b/>
                <w:sz w:val="24"/>
                <w:szCs w:val="24"/>
                <w:lang w:val="pt-BR"/>
              </w:rPr>
              <w:t>PERIODICIDADE</w:t>
            </w:r>
          </w:p>
        </w:tc>
      </w:tr>
      <w:tr w:rsidR="00A8395C" w:rsidRPr="00626A30" w14:paraId="72432642" w14:textId="77777777" w:rsidTr="003C0F31">
        <w:trPr>
          <w:trHeight w:val="292"/>
        </w:trPr>
        <w:tc>
          <w:tcPr>
            <w:tcW w:w="1903" w:type="pct"/>
            <w:gridSpan w:val="2"/>
            <w:tcBorders>
              <w:top w:val="single" w:sz="4" w:space="0" w:color="auto"/>
              <w:left w:val="single" w:sz="4" w:space="0" w:color="auto"/>
              <w:bottom w:val="single" w:sz="4" w:space="0" w:color="auto"/>
              <w:right w:val="single" w:sz="4" w:space="0" w:color="auto"/>
            </w:tcBorders>
          </w:tcPr>
          <w:p w14:paraId="4A6657A6" w14:textId="77777777" w:rsidR="00A8395C" w:rsidRPr="0046015B" w:rsidRDefault="00A8395C" w:rsidP="0046015B">
            <w:pPr>
              <w:pStyle w:val="TableParagraph"/>
              <w:spacing w:line="272" w:lineRule="exact"/>
              <w:rPr>
                <w:rFonts w:ascii="Arial" w:hAnsi="Arial" w:cs="Arial"/>
                <w:sz w:val="24"/>
                <w:szCs w:val="24"/>
                <w:lang w:val="pt-BR"/>
              </w:rPr>
            </w:pPr>
            <w:r w:rsidRPr="0046015B">
              <w:rPr>
                <w:rFonts w:ascii="Arial" w:hAnsi="Arial" w:cs="Arial"/>
                <w:sz w:val="24"/>
                <w:szCs w:val="24"/>
                <w:lang w:val="pt-BR"/>
              </w:rPr>
              <w:t>AVALIAÇÃO CLÍNICA – HEMOGRAMA - ANTHBS</w:t>
            </w:r>
          </w:p>
        </w:tc>
        <w:tc>
          <w:tcPr>
            <w:tcW w:w="3097" w:type="pct"/>
            <w:tcBorders>
              <w:top w:val="single" w:sz="4" w:space="0" w:color="auto"/>
              <w:left w:val="single" w:sz="4" w:space="0" w:color="auto"/>
              <w:bottom w:val="single" w:sz="4" w:space="0" w:color="auto"/>
              <w:right w:val="single" w:sz="4" w:space="0" w:color="auto"/>
            </w:tcBorders>
          </w:tcPr>
          <w:p w14:paraId="533D506C" w14:textId="77777777" w:rsidR="00A8395C" w:rsidRPr="0046015B" w:rsidRDefault="00A8395C" w:rsidP="0046015B">
            <w:pPr>
              <w:pStyle w:val="TableParagraph"/>
              <w:spacing w:line="272" w:lineRule="exact"/>
              <w:rPr>
                <w:rFonts w:ascii="Arial" w:hAnsi="Arial" w:cs="Arial"/>
                <w:sz w:val="24"/>
                <w:szCs w:val="24"/>
                <w:lang w:val="pt-BR"/>
              </w:rPr>
            </w:pPr>
            <w:r w:rsidRPr="0046015B">
              <w:rPr>
                <w:rFonts w:ascii="Arial" w:hAnsi="Arial" w:cs="Arial"/>
                <w:sz w:val="24"/>
                <w:szCs w:val="24"/>
                <w:lang w:val="pt-BR"/>
              </w:rPr>
              <w:t>ADMISSIONAL – PERIÓDICO – DEMISSIONAL – RETORNO AO TRABALHO</w:t>
            </w:r>
          </w:p>
        </w:tc>
      </w:tr>
    </w:tbl>
    <w:p w14:paraId="0D8CC3B3" w14:textId="3A7A44DF" w:rsidR="00A8395C" w:rsidRDefault="00A8395C" w:rsidP="00267D8A">
      <w:pPr>
        <w:pStyle w:val="Textodenotaderodap"/>
        <w:rPr>
          <w:rFonts w:ascii="Arial" w:hAnsi="Arial" w:cs="Arial"/>
          <w:b/>
          <w:bCs/>
        </w:rPr>
      </w:pPr>
    </w:p>
    <w:p w14:paraId="7FB0F241" w14:textId="424AA03F" w:rsidR="0046015B" w:rsidRDefault="0046015B" w:rsidP="00267D8A">
      <w:pPr>
        <w:pStyle w:val="Textodenotaderodap"/>
        <w:rPr>
          <w:rFonts w:ascii="Arial" w:hAnsi="Arial" w:cs="Arial"/>
          <w:b/>
          <w:bCs/>
        </w:rPr>
      </w:pPr>
    </w:p>
    <w:tbl>
      <w:tblPr>
        <w:tblW w:w="14561" w:type="dxa"/>
        <w:tblLayout w:type="fixed"/>
        <w:tblLook w:val="0400" w:firstRow="0" w:lastRow="0" w:firstColumn="0" w:lastColumn="0" w:noHBand="0" w:noVBand="1"/>
      </w:tblPr>
      <w:tblGrid>
        <w:gridCol w:w="1055"/>
        <w:gridCol w:w="1150"/>
        <w:gridCol w:w="2627"/>
        <w:gridCol w:w="1315"/>
        <w:gridCol w:w="1262"/>
        <w:gridCol w:w="1067"/>
        <w:gridCol w:w="1482"/>
        <w:gridCol w:w="1720"/>
        <w:gridCol w:w="2883"/>
      </w:tblGrid>
      <w:tr w:rsidR="00087177" w14:paraId="7754933A" w14:textId="77777777" w:rsidTr="00087177">
        <w:trPr>
          <w:trHeight w:val="91"/>
        </w:trPr>
        <w:tc>
          <w:tcPr>
            <w:tcW w:w="14561" w:type="dxa"/>
            <w:gridSpan w:val="9"/>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2667CDF2" w14:textId="77777777" w:rsidR="00087177" w:rsidRDefault="00087177" w:rsidP="00087177">
            <w:pPr>
              <w:jc w:val="center"/>
              <w:rPr>
                <w:rFonts w:ascii="Times New Roman" w:eastAsia="Times New Roman" w:hAnsi="Times New Roman" w:cs="Times New Roman"/>
              </w:rPr>
            </w:pPr>
            <w:r>
              <w:rPr>
                <w:b/>
                <w:color w:val="000000"/>
              </w:rPr>
              <w:t>Classificação dos Agentes Biológicos NR32 (Fase de Reconhecimento - Avaliação Qualitativa)</w:t>
            </w:r>
          </w:p>
        </w:tc>
      </w:tr>
      <w:tr w:rsidR="00087177" w14:paraId="72AE1BB6" w14:textId="77777777" w:rsidTr="00087177">
        <w:trPr>
          <w:trHeight w:val="227"/>
        </w:trPr>
        <w:tc>
          <w:tcPr>
            <w:tcW w:w="1055"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bottom"/>
          </w:tcPr>
          <w:p w14:paraId="02A121DE" w14:textId="77777777" w:rsidR="00087177" w:rsidRDefault="00087177" w:rsidP="00087177">
            <w:pPr>
              <w:rPr>
                <w:rFonts w:ascii="Times New Roman" w:eastAsia="Times New Roman" w:hAnsi="Times New Roman" w:cs="Times New Roman"/>
              </w:rPr>
            </w:pPr>
            <w:r>
              <w:rPr>
                <w:color w:val="000000"/>
                <w:sz w:val="16"/>
                <w:szCs w:val="16"/>
              </w:rPr>
              <w:t>GHE:</w:t>
            </w:r>
          </w:p>
        </w:tc>
        <w:tc>
          <w:tcPr>
            <w:tcW w:w="13506" w:type="dxa"/>
            <w:gridSpan w:val="8"/>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7A9CF69F" w14:textId="77777777" w:rsidR="00087177" w:rsidRDefault="00087177" w:rsidP="00087177">
            <w:pPr>
              <w:rPr>
                <w:rFonts w:ascii="Times New Roman" w:eastAsia="Times New Roman" w:hAnsi="Times New Roman" w:cs="Times New Roman"/>
              </w:rPr>
            </w:pPr>
            <w:r>
              <w:rPr>
                <w:color w:val="000000"/>
                <w:sz w:val="16"/>
                <w:szCs w:val="16"/>
              </w:rPr>
              <w:t>03</w:t>
            </w:r>
          </w:p>
        </w:tc>
      </w:tr>
      <w:tr w:rsidR="00087177" w14:paraId="46636766" w14:textId="77777777" w:rsidTr="00087177">
        <w:trPr>
          <w:trHeight w:val="227"/>
        </w:trPr>
        <w:tc>
          <w:tcPr>
            <w:tcW w:w="1055"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bottom"/>
          </w:tcPr>
          <w:p w14:paraId="1C69FFE4" w14:textId="77777777" w:rsidR="00087177" w:rsidRDefault="00087177" w:rsidP="00087177">
            <w:pPr>
              <w:rPr>
                <w:rFonts w:ascii="Times New Roman" w:eastAsia="Times New Roman" w:hAnsi="Times New Roman" w:cs="Times New Roman"/>
              </w:rPr>
            </w:pPr>
            <w:r>
              <w:rPr>
                <w:color w:val="000000"/>
                <w:sz w:val="16"/>
                <w:szCs w:val="16"/>
              </w:rPr>
              <w:t>Local:</w:t>
            </w:r>
          </w:p>
        </w:tc>
        <w:tc>
          <w:tcPr>
            <w:tcW w:w="13506" w:type="dxa"/>
            <w:gridSpan w:val="8"/>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bottom"/>
          </w:tcPr>
          <w:p w14:paraId="298AA186" w14:textId="77777777" w:rsidR="00087177" w:rsidRDefault="00087177" w:rsidP="00087177">
            <w:pPr>
              <w:rPr>
                <w:rFonts w:ascii="Times New Roman" w:eastAsia="Times New Roman" w:hAnsi="Times New Roman" w:cs="Times New Roman"/>
              </w:rPr>
            </w:pPr>
            <w:r>
              <w:rPr>
                <w:color w:val="000000"/>
                <w:sz w:val="16"/>
                <w:szCs w:val="16"/>
              </w:rPr>
              <w:t>Ambulatório II</w:t>
            </w:r>
          </w:p>
        </w:tc>
      </w:tr>
      <w:tr w:rsidR="00087177" w14:paraId="07580233" w14:textId="77777777" w:rsidTr="00087177">
        <w:trPr>
          <w:trHeight w:val="227"/>
        </w:trPr>
        <w:tc>
          <w:tcPr>
            <w:tcW w:w="1055"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bottom"/>
          </w:tcPr>
          <w:p w14:paraId="6E828619" w14:textId="77777777" w:rsidR="00087177" w:rsidRDefault="00087177" w:rsidP="00087177">
            <w:pPr>
              <w:rPr>
                <w:rFonts w:ascii="Times New Roman" w:eastAsia="Times New Roman" w:hAnsi="Times New Roman" w:cs="Times New Roman"/>
              </w:rPr>
            </w:pPr>
            <w:r>
              <w:rPr>
                <w:color w:val="000000"/>
                <w:sz w:val="16"/>
                <w:szCs w:val="16"/>
              </w:rPr>
              <w:t>Data:</w:t>
            </w:r>
          </w:p>
        </w:tc>
        <w:tc>
          <w:tcPr>
            <w:tcW w:w="13506" w:type="dxa"/>
            <w:gridSpan w:val="8"/>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bottom"/>
          </w:tcPr>
          <w:p w14:paraId="205F6951" w14:textId="77777777" w:rsidR="00087177" w:rsidRDefault="00087177" w:rsidP="00087177">
            <w:pPr>
              <w:rPr>
                <w:rFonts w:ascii="Times New Roman" w:eastAsia="Times New Roman" w:hAnsi="Times New Roman" w:cs="Times New Roman"/>
              </w:rPr>
            </w:pPr>
            <w:r>
              <w:rPr>
                <w:color w:val="000000"/>
                <w:sz w:val="16"/>
                <w:szCs w:val="16"/>
              </w:rPr>
              <w:t>01/02/2024</w:t>
            </w:r>
          </w:p>
        </w:tc>
      </w:tr>
      <w:tr w:rsidR="00087177" w14:paraId="72D71619" w14:textId="77777777" w:rsidTr="00087177">
        <w:trPr>
          <w:trHeight w:val="370"/>
        </w:trPr>
        <w:tc>
          <w:tcPr>
            <w:tcW w:w="1055"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565913BA" w14:textId="77777777" w:rsidR="00087177" w:rsidRDefault="00087177" w:rsidP="00087177">
            <w:pPr>
              <w:jc w:val="left"/>
              <w:rPr>
                <w:rFonts w:ascii="Times New Roman" w:eastAsia="Times New Roman" w:hAnsi="Times New Roman" w:cs="Times New Roman"/>
              </w:rPr>
            </w:pPr>
            <w:r>
              <w:rPr>
                <w:color w:val="000000"/>
                <w:sz w:val="16"/>
                <w:szCs w:val="16"/>
              </w:rPr>
              <w:t>Agente biológico</w:t>
            </w:r>
          </w:p>
        </w:tc>
        <w:tc>
          <w:tcPr>
            <w:tcW w:w="1150"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32569F10" w14:textId="77777777" w:rsidR="00087177" w:rsidRDefault="00087177" w:rsidP="00087177">
            <w:pPr>
              <w:jc w:val="left"/>
              <w:rPr>
                <w:rFonts w:ascii="Times New Roman" w:eastAsia="Times New Roman" w:hAnsi="Times New Roman" w:cs="Times New Roman"/>
              </w:rPr>
            </w:pPr>
            <w:r>
              <w:rPr>
                <w:color w:val="000000"/>
                <w:sz w:val="16"/>
                <w:szCs w:val="16"/>
              </w:rPr>
              <w:t>Classe de risco do agente biológico</w:t>
            </w:r>
          </w:p>
        </w:tc>
        <w:tc>
          <w:tcPr>
            <w:tcW w:w="2627"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4020F025" w14:textId="77777777" w:rsidR="00087177" w:rsidRDefault="00087177" w:rsidP="00087177">
            <w:pPr>
              <w:jc w:val="left"/>
              <w:rPr>
                <w:rFonts w:ascii="Times New Roman" w:eastAsia="Times New Roman" w:hAnsi="Times New Roman" w:cs="Times New Roman"/>
              </w:rPr>
            </w:pPr>
            <w:r>
              <w:rPr>
                <w:color w:val="000000"/>
                <w:sz w:val="16"/>
                <w:szCs w:val="16"/>
              </w:rPr>
              <w:t>Classificação dos agentes biológicos</w:t>
            </w:r>
          </w:p>
        </w:tc>
        <w:tc>
          <w:tcPr>
            <w:tcW w:w="1315"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4AA99248" w14:textId="77777777" w:rsidR="00087177" w:rsidRDefault="00087177" w:rsidP="00087177">
            <w:pPr>
              <w:jc w:val="left"/>
              <w:rPr>
                <w:rFonts w:ascii="Times New Roman" w:eastAsia="Times New Roman" w:hAnsi="Times New Roman" w:cs="Times New Roman"/>
              </w:rPr>
            </w:pPr>
            <w:r>
              <w:rPr>
                <w:color w:val="000000"/>
                <w:sz w:val="16"/>
                <w:szCs w:val="16"/>
              </w:rPr>
              <w:t>Fontes de exposição e reservatório</w:t>
            </w:r>
          </w:p>
        </w:tc>
        <w:tc>
          <w:tcPr>
            <w:tcW w:w="1262"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665DC200" w14:textId="77777777" w:rsidR="00087177" w:rsidRDefault="00087177" w:rsidP="00087177">
            <w:pPr>
              <w:jc w:val="left"/>
              <w:rPr>
                <w:rFonts w:ascii="Times New Roman" w:eastAsia="Times New Roman" w:hAnsi="Times New Roman" w:cs="Times New Roman"/>
              </w:rPr>
            </w:pPr>
            <w:r>
              <w:rPr>
                <w:color w:val="000000"/>
                <w:sz w:val="16"/>
                <w:szCs w:val="16"/>
              </w:rPr>
              <w:t>Vias de transmissão e entrada</w:t>
            </w:r>
          </w:p>
        </w:tc>
        <w:tc>
          <w:tcPr>
            <w:tcW w:w="1067"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35E85EC8" w14:textId="77777777" w:rsidR="00087177" w:rsidRDefault="00087177" w:rsidP="00087177">
            <w:pPr>
              <w:jc w:val="left"/>
              <w:rPr>
                <w:rFonts w:ascii="Times New Roman" w:eastAsia="Times New Roman" w:hAnsi="Times New Roman" w:cs="Times New Roman"/>
              </w:rPr>
            </w:pPr>
            <w:r>
              <w:rPr>
                <w:color w:val="000000"/>
                <w:sz w:val="16"/>
                <w:szCs w:val="16"/>
              </w:rPr>
              <w:t>Patogenia</w:t>
            </w:r>
          </w:p>
        </w:tc>
        <w:tc>
          <w:tcPr>
            <w:tcW w:w="1482"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2E88DDE6" w14:textId="77777777" w:rsidR="00087177" w:rsidRDefault="00087177" w:rsidP="00087177">
            <w:pPr>
              <w:jc w:val="left"/>
              <w:rPr>
                <w:rFonts w:ascii="Times New Roman" w:eastAsia="Times New Roman" w:hAnsi="Times New Roman" w:cs="Times New Roman"/>
              </w:rPr>
            </w:pPr>
            <w:r>
              <w:rPr>
                <w:color w:val="000000"/>
                <w:sz w:val="16"/>
                <w:szCs w:val="16"/>
              </w:rPr>
              <w:t>Persistência do agente biológico no ambiente</w:t>
            </w:r>
          </w:p>
        </w:tc>
        <w:tc>
          <w:tcPr>
            <w:tcW w:w="1720"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53B57FB8" w14:textId="77777777" w:rsidR="00087177" w:rsidRDefault="00087177" w:rsidP="00087177">
            <w:pPr>
              <w:jc w:val="left"/>
              <w:rPr>
                <w:rFonts w:ascii="Times New Roman" w:eastAsia="Times New Roman" w:hAnsi="Times New Roman" w:cs="Times New Roman"/>
              </w:rPr>
            </w:pPr>
            <w:r>
              <w:rPr>
                <w:color w:val="000000"/>
                <w:sz w:val="16"/>
                <w:szCs w:val="16"/>
              </w:rPr>
              <w:t>Estudos epidemiológicos ou dados estatísticos</w:t>
            </w:r>
          </w:p>
        </w:tc>
        <w:tc>
          <w:tcPr>
            <w:tcW w:w="2883"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74F19466" w14:textId="77777777" w:rsidR="00087177" w:rsidRDefault="00087177" w:rsidP="00087177">
            <w:pPr>
              <w:jc w:val="left"/>
              <w:rPr>
                <w:rFonts w:ascii="Times New Roman" w:eastAsia="Times New Roman" w:hAnsi="Times New Roman" w:cs="Times New Roman"/>
              </w:rPr>
            </w:pPr>
            <w:r>
              <w:rPr>
                <w:color w:val="000000"/>
                <w:sz w:val="16"/>
                <w:szCs w:val="16"/>
              </w:rPr>
              <w:t>Medidas de proteção e controle</w:t>
            </w:r>
          </w:p>
        </w:tc>
      </w:tr>
      <w:tr w:rsidR="00087177" w14:paraId="738119E7" w14:textId="77777777" w:rsidTr="00087177">
        <w:trPr>
          <w:trHeight w:val="1484"/>
        </w:trPr>
        <w:tc>
          <w:tcPr>
            <w:tcW w:w="1055"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40779F77" w14:textId="77777777" w:rsidR="00087177" w:rsidRDefault="00087177" w:rsidP="00087177">
            <w:pPr>
              <w:jc w:val="left"/>
              <w:rPr>
                <w:rFonts w:ascii="Times New Roman" w:eastAsia="Times New Roman" w:hAnsi="Times New Roman" w:cs="Times New Roman"/>
              </w:rPr>
            </w:pPr>
            <w:r>
              <w:rPr>
                <w:color w:val="000000"/>
                <w:sz w:val="16"/>
                <w:szCs w:val="16"/>
              </w:rPr>
              <w:lastRenderedPageBreak/>
              <w:t>Micro-organismos</w:t>
            </w:r>
          </w:p>
        </w:tc>
        <w:tc>
          <w:tcPr>
            <w:tcW w:w="1150"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482D5EBD" w14:textId="77777777" w:rsidR="00087177" w:rsidRDefault="00087177" w:rsidP="00087177">
            <w:pPr>
              <w:jc w:val="left"/>
              <w:rPr>
                <w:rFonts w:ascii="Times New Roman" w:eastAsia="Times New Roman" w:hAnsi="Times New Roman" w:cs="Times New Roman"/>
              </w:rPr>
            </w:pPr>
            <w:r>
              <w:rPr>
                <w:color w:val="000000"/>
                <w:sz w:val="16"/>
                <w:szCs w:val="16"/>
              </w:rPr>
              <w:t>Classe de risco 1 </w:t>
            </w:r>
          </w:p>
        </w:tc>
        <w:tc>
          <w:tcPr>
            <w:tcW w:w="2627"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0F984F95" w14:textId="77777777" w:rsidR="00087177" w:rsidRDefault="00087177" w:rsidP="00087177">
            <w:pPr>
              <w:jc w:val="left"/>
              <w:rPr>
                <w:rFonts w:ascii="Times New Roman" w:eastAsia="Times New Roman" w:hAnsi="Times New Roman" w:cs="Times New Roman"/>
              </w:rPr>
            </w:pPr>
            <w:r>
              <w:rPr>
                <w:color w:val="000000"/>
                <w:sz w:val="16"/>
                <w:szCs w:val="16"/>
              </w:rPr>
              <w:t>Baixo risco individual para o trabalhador e para a coletividade, com baixa probabilidade de causar doença ao ser humano</w:t>
            </w:r>
          </w:p>
        </w:tc>
        <w:tc>
          <w:tcPr>
            <w:tcW w:w="1315"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6131AF37" w14:textId="77777777" w:rsidR="00087177" w:rsidRDefault="00087177" w:rsidP="00087177">
            <w:pPr>
              <w:jc w:val="left"/>
              <w:rPr>
                <w:rFonts w:ascii="Times New Roman" w:eastAsia="Times New Roman" w:hAnsi="Times New Roman" w:cs="Times New Roman"/>
              </w:rPr>
            </w:pPr>
            <w:r>
              <w:rPr>
                <w:color w:val="000000"/>
                <w:sz w:val="16"/>
                <w:szCs w:val="16"/>
              </w:rPr>
              <w:t>Pessoa</w:t>
            </w:r>
          </w:p>
        </w:tc>
        <w:tc>
          <w:tcPr>
            <w:tcW w:w="1262"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4A1BB1A3" w14:textId="77777777" w:rsidR="00087177" w:rsidRDefault="00087177" w:rsidP="00087177">
            <w:pPr>
              <w:jc w:val="left"/>
              <w:rPr>
                <w:rFonts w:ascii="Times New Roman" w:eastAsia="Times New Roman" w:hAnsi="Times New Roman" w:cs="Times New Roman"/>
              </w:rPr>
            </w:pPr>
            <w:r>
              <w:rPr>
                <w:color w:val="000000"/>
                <w:sz w:val="16"/>
                <w:szCs w:val="16"/>
              </w:rPr>
              <w:t>Contato</w:t>
            </w:r>
          </w:p>
        </w:tc>
        <w:tc>
          <w:tcPr>
            <w:tcW w:w="1067"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237AA032" w14:textId="77777777" w:rsidR="00087177" w:rsidRDefault="00087177" w:rsidP="00087177">
            <w:pPr>
              <w:jc w:val="left"/>
              <w:rPr>
                <w:rFonts w:ascii="Times New Roman" w:eastAsia="Times New Roman" w:hAnsi="Times New Roman" w:cs="Times New Roman"/>
              </w:rPr>
            </w:pPr>
            <w:r>
              <w:rPr>
                <w:color w:val="000000"/>
                <w:sz w:val="16"/>
                <w:szCs w:val="16"/>
              </w:rPr>
              <w:t>Doenças infecciosas</w:t>
            </w:r>
          </w:p>
        </w:tc>
        <w:tc>
          <w:tcPr>
            <w:tcW w:w="1482"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326059CF" w14:textId="77777777" w:rsidR="00087177" w:rsidRDefault="00087177" w:rsidP="00087177">
            <w:pPr>
              <w:jc w:val="left"/>
              <w:rPr>
                <w:rFonts w:ascii="Times New Roman" w:eastAsia="Times New Roman" w:hAnsi="Times New Roman" w:cs="Times New Roman"/>
              </w:rPr>
            </w:pPr>
            <w:r>
              <w:rPr>
                <w:color w:val="000000"/>
                <w:sz w:val="16"/>
                <w:szCs w:val="16"/>
              </w:rPr>
              <w:t>Variável</w:t>
            </w:r>
          </w:p>
        </w:tc>
        <w:tc>
          <w:tcPr>
            <w:tcW w:w="1720"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35622428" w14:textId="77777777" w:rsidR="00087177" w:rsidRDefault="00087177" w:rsidP="00087177">
            <w:pPr>
              <w:jc w:val="left"/>
              <w:rPr>
                <w:rFonts w:ascii="Times New Roman" w:eastAsia="Times New Roman" w:hAnsi="Times New Roman" w:cs="Times New Roman"/>
              </w:rPr>
            </w:pPr>
            <w:r>
              <w:rPr>
                <w:color w:val="000000"/>
                <w:sz w:val="16"/>
                <w:szCs w:val="16"/>
              </w:rPr>
              <w:t>Variável</w:t>
            </w:r>
          </w:p>
        </w:tc>
        <w:tc>
          <w:tcPr>
            <w:tcW w:w="2883" w:type="dxa"/>
            <w:tcBorders>
              <w:top w:val="single" w:sz="4" w:space="0" w:color="000000"/>
              <w:left w:val="single" w:sz="4" w:space="0" w:color="000000"/>
              <w:bottom w:val="single" w:sz="4" w:space="0" w:color="000000"/>
              <w:right w:val="single" w:sz="4" w:space="0" w:color="000000"/>
            </w:tcBorders>
            <w:shd w:val="clear" w:color="auto" w:fill="BED3E3"/>
            <w:tcMar>
              <w:top w:w="0" w:type="dxa"/>
              <w:left w:w="70" w:type="dxa"/>
              <w:bottom w:w="0" w:type="dxa"/>
              <w:right w:w="70" w:type="dxa"/>
            </w:tcMar>
            <w:vAlign w:val="center"/>
          </w:tcPr>
          <w:p w14:paraId="1111D0BA" w14:textId="77777777" w:rsidR="00087177" w:rsidRDefault="00087177" w:rsidP="00087177">
            <w:pPr>
              <w:jc w:val="left"/>
              <w:rPr>
                <w:rFonts w:ascii="Times New Roman" w:eastAsia="Times New Roman" w:hAnsi="Times New Roman" w:cs="Times New Roman"/>
              </w:rPr>
            </w:pPr>
            <w:r>
              <w:rPr>
                <w:color w:val="000000"/>
                <w:sz w:val="16"/>
                <w:szCs w:val="16"/>
              </w:rPr>
              <w:t>Assepsia, Luva de segurança confeccionada em látex (borracha natural); superfície lisa; impermeável; Limpeza recorrente; Uso de EPI;</w:t>
            </w:r>
          </w:p>
        </w:tc>
      </w:tr>
    </w:tbl>
    <w:p w14:paraId="43F27BCF" w14:textId="77777777" w:rsidR="0046015B" w:rsidRDefault="0046015B" w:rsidP="00267D8A">
      <w:pPr>
        <w:pStyle w:val="Textodenotaderodap"/>
        <w:rPr>
          <w:rFonts w:ascii="Arial" w:hAnsi="Arial" w:cs="Arial"/>
          <w:b/>
          <w:bCs/>
        </w:rPr>
      </w:pPr>
    </w:p>
    <w:p w14:paraId="26748FCD" w14:textId="77777777" w:rsidR="003C0F31" w:rsidRDefault="003C0F31" w:rsidP="00267D8A">
      <w:pPr>
        <w:pStyle w:val="Textodenotaderodap"/>
        <w:rPr>
          <w:rFonts w:ascii="Arial" w:hAnsi="Arial" w:cs="Arial"/>
          <w:b/>
          <w:bCs/>
        </w:rPr>
      </w:pPr>
    </w:p>
    <w:p w14:paraId="606BAB0E" w14:textId="4BF24FAD" w:rsidR="003C0F31" w:rsidRDefault="003C0F31" w:rsidP="00267D8A">
      <w:pPr>
        <w:pStyle w:val="Textodenotaderodap"/>
        <w:rPr>
          <w:rFonts w:ascii="Arial" w:hAnsi="Arial" w:cs="Arial"/>
          <w:b/>
          <w:bCs/>
        </w:rPr>
      </w:pPr>
    </w:p>
    <w:p w14:paraId="29E77E2F" w14:textId="30E09EDA" w:rsidR="001E2D3A" w:rsidRDefault="001E2D3A" w:rsidP="00267D8A">
      <w:pPr>
        <w:pStyle w:val="Textodenotaderodap"/>
        <w:rPr>
          <w:rFonts w:ascii="Arial" w:hAnsi="Arial" w:cs="Arial"/>
          <w:b/>
          <w:bCs/>
        </w:rPr>
      </w:pPr>
    </w:p>
    <w:tbl>
      <w:tblPr>
        <w:tblW w:w="14711" w:type="dxa"/>
        <w:tblCellMar>
          <w:left w:w="70" w:type="dxa"/>
          <w:right w:w="70" w:type="dxa"/>
        </w:tblCellMar>
        <w:tblLook w:val="04A0" w:firstRow="1" w:lastRow="0" w:firstColumn="1" w:lastColumn="0" w:noHBand="0" w:noVBand="1"/>
      </w:tblPr>
      <w:tblGrid>
        <w:gridCol w:w="5762"/>
        <w:gridCol w:w="1647"/>
        <w:gridCol w:w="912"/>
        <w:gridCol w:w="913"/>
        <w:gridCol w:w="913"/>
        <w:gridCol w:w="913"/>
        <w:gridCol w:w="912"/>
        <w:gridCol w:w="913"/>
        <w:gridCol w:w="913"/>
        <w:gridCol w:w="913"/>
      </w:tblGrid>
      <w:tr w:rsidR="00087177" w:rsidRPr="00844DDE" w14:paraId="039C8B55" w14:textId="77777777" w:rsidTr="00087177">
        <w:trPr>
          <w:trHeight w:val="300"/>
        </w:trPr>
        <w:tc>
          <w:tcPr>
            <w:tcW w:w="740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B6E834" w14:textId="4D4AC282" w:rsidR="00087177" w:rsidRPr="00087177" w:rsidRDefault="00087177" w:rsidP="00087177">
            <w:pPr>
              <w:contextualSpacing w:val="0"/>
              <w:jc w:val="left"/>
              <w:rPr>
                <w:rFonts w:ascii="Arial" w:eastAsia="Times New Roman" w:hAnsi="Arial" w:cs="Arial"/>
                <w:color w:val="000000"/>
                <w:szCs w:val="24"/>
                <w:lang w:eastAsia="pt-BR"/>
              </w:rPr>
            </w:pPr>
            <w:r w:rsidRPr="00087177">
              <w:rPr>
                <w:rFonts w:ascii="Arial" w:hAnsi="Arial" w:cs="Arial"/>
                <w:color w:val="000000"/>
                <w:szCs w:val="24"/>
              </w:rPr>
              <w:t>Unidade de Trabalho – GHE 04: ATIVIDADES ESPORTIVAS</w:t>
            </w:r>
          </w:p>
        </w:tc>
        <w:tc>
          <w:tcPr>
            <w:tcW w:w="7302" w:type="dxa"/>
            <w:gridSpan w:val="8"/>
            <w:tcBorders>
              <w:top w:val="single" w:sz="4" w:space="0" w:color="auto"/>
              <w:left w:val="nil"/>
              <w:bottom w:val="single" w:sz="4" w:space="0" w:color="auto"/>
              <w:right w:val="single" w:sz="4" w:space="0" w:color="auto"/>
            </w:tcBorders>
            <w:shd w:val="clear" w:color="auto" w:fill="auto"/>
            <w:noWrap/>
            <w:vAlign w:val="center"/>
            <w:hideMark/>
          </w:tcPr>
          <w:p w14:paraId="13F6F187" w14:textId="6219282E" w:rsidR="00087177" w:rsidRPr="00087177" w:rsidRDefault="00087177" w:rsidP="00087177">
            <w:pPr>
              <w:contextualSpacing w:val="0"/>
              <w:jc w:val="left"/>
              <w:rPr>
                <w:rFonts w:ascii="Arial" w:eastAsia="Times New Roman" w:hAnsi="Arial" w:cs="Arial"/>
                <w:color w:val="000000"/>
                <w:szCs w:val="24"/>
                <w:lang w:eastAsia="pt-BR"/>
              </w:rPr>
            </w:pPr>
            <w:r w:rsidRPr="00087177">
              <w:rPr>
                <w:rFonts w:ascii="Arial" w:hAnsi="Arial" w:cs="Arial"/>
                <w:b/>
                <w:color w:val="000000"/>
                <w:szCs w:val="24"/>
              </w:rPr>
              <w:t>Revisão:</w:t>
            </w:r>
            <w:r w:rsidRPr="00087177">
              <w:rPr>
                <w:rFonts w:ascii="Arial" w:hAnsi="Arial" w:cs="Arial"/>
                <w:color w:val="000000"/>
                <w:szCs w:val="24"/>
              </w:rPr>
              <w:t xml:space="preserve"> 01/02/2024</w:t>
            </w:r>
          </w:p>
        </w:tc>
      </w:tr>
      <w:tr w:rsidR="001E2D3A" w:rsidRPr="00844DDE" w14:paraId="6B40A7FB" w14:textId="77777777" w:rsidTr="00087177">
        <w:trPr>
          <w:trHeight w:val="630"/>
        </w:trPr>
        <w:tc>
          <w:tcPr>
            <w:tcW w:w="7409" w:type="dxa"/>
            <w:gridSpan w:val="2"/>
            <w:vMerge w:val="restart"/>
            <w:tcBorders>
              <w:top w:val="nil"/>
              <w:left w:val="single" w:sz="4" w:space="0" w:color="auto"/>
              <w:right w:val="single" w:sz="4" w:space="0" w:color="auto"/>
            </w:tcBorders>
            <w:shd w:val="clear" w:color="auto" w:fill="auto"/>
            <w:noWrap/>
            <w:vAlign w:val="center"/>
            <w:hideMark/>
          </w:tcPr>
          <w:p w14:paraId="2799F3B4" w14:textId="77777777" w:rsidR="001E2D3A" w:rsidRPr="00087177" w:rsidRDefault="001E2D3A" w:rsidP="00087177">
            <w:pPr>
              <w:contextualSpacing w:val="0"/>
              <w:jc w:val="left"/>
              <w:rPr>
                <w:rFonts w:ascii="Arial" w:eastAsia="Times New Roman" w:hAnsi="Arial" w:cs="Arial"/>
                <w:color w:val="000000"/>
                <w:szCs w:val="24"/>
                <w:lang w:eastAsia="pt-BR"/>
              </w:rPr>
            </w:pPr>
            <w:r w:rsidRPr="00087177">
              <w:rPr>
                <w:rFonts w:ascii="Arial" w:eastAsia="Times New Roman" w:hAnsi="Arial" w:cs="Arial"/>
                <w:color w:val="000000"/>
                <w:szCs w:val="24"/>
                <w:lang w:eastAsia="pt-BR"/>
              </w:rPr>
              <w:t>Realizam atendimentos e atividades de rua e assistência ao paciente.    </w:t>
            </w:r>
          </w:p>
        </w:tc>
        <w:tc>
          <w:tcPr>
            <w:tcW w:w="7302" w:type="dxa"/>
            <w:gridSpan w:val="8"/>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27003A" w14:textId="77777777" w:rsidR="001E2D3A" w:rsidRPr="00087177" w:rsidRDefault="001E2D3A" w:rsidP="00087177">
            <w:pPr>
              <w:contextualSpacing w:val="0"/>
              <w:jc w:val="left"/>
              <w:rPr>
                <w:rFonts w:ascii="Arial" w:eastAsia="Times New Roman" w:hAnsi="Arial" w:cs="Arial"/>
                <w:color w:val="000000"/>
                <w:szCs w:val="24"/>
                <w:lang w:eastAsia="pt-BR"/>
              </w:rPr>
            </w:pPr>
            <w:r w:rsidRPr="00087177">
              <w:rPr>
                <w:rFonts w:ascii="Arial" w:eastAsia="Times New Roman" w:hAnsi="Arial" w:cs="Arial"/>
                <w:b/>
                <w:bCs/>
                <w:color w:val="000000"/>
                <w:szCs w:val="24"/>
                <w:lang w:eastAsia="pt-BR"/>
              </w:rPr>
              <w:t>Nº total de Funcionários</w:t>
            </w:r>
            <w:r w:rsidRPr="00087177">
              <w:rPr>
                <w:rFonts w:ascii="Arial" w:eastAsia="Times New Roman" w:hAnsi="Arial" w:cs="Arial"/>
                <w:color w:val="000000"/>
                <w:szCs w:val="24"/>
                <w:lang w:eastAsia="pt-BR"/>
              </w:rPr>
              <w:t xml:space="preserve">: </w:t>
            </w:r>
          </w:p>
        </w:tc>
      </w:tr>
      <w:tr w:rsidR="00087177" w:rsidRPr="007A0F10" w14:paraId="41DC2162" w14:textId="77777777" w:rsidTr="00087177">
        <w:trPr>
          <w:trHeight w:val="630"/>
        </w:trPr>
        <w:tc>
          <w:tcPr>
            <w:tcW w:w="7409" w:type="dxa"/>
            <w:gridSpan w:val="2"/>
            <w:vMerge/>
            <w:tcBorders>
              <w:left w:val="single" w:sz="4" w:space="0" w:color="auto"/>
              <w:bottom w:val="single" w:sz="4" w:space="0" w:color="auto"/>
              <w:right w:val="single" w:sz="4" w:space="0" w:color="auto"/>
            </w:tcBorders>
            <w:shd w:val="clear" w:color="auto" w:fill="auto"/>
            <w:noWrap/>
            <w:vAlign w:val="center"/>
          </w:tcPr>
          <w:p w14:paraId="2A792C24" w14:textId="77777777" w:rsidR="00087177" w:rsidRPr="00087177" w:rsidRDefault="00087177" w:rsidP="00087177">
            <w:pPr>
              <w:contextualSpacing w:val="0"/>
              <w:jc w:val="left"/>
              <w:rPr>
                <w:rFonts w:ascii="Arial" w:eastAsia="Times New Roman" w:hAnsi="Arial" w:cs="Arial"/>
                <w:color w:val="000000"/>
                <w:szCs w:val="24"/>
                <w:lang w:eastAsia="pt-BR"/>
              </w:rPr>
            </w:pPr>
          </w:p>
        </w:tc>
        <w:tc>
          <w:tcPr>
            <w:tcW w:w="912" w:type="dxa"/>
            <w:tcBorders>
              <w:top w:val="nil"/>
              <w:left w:val="nil"/>
              <w:bottom w:val="single" w:sz="4" w:space="0" w:color="auto"/>
              <w:right w:val="single" w:sz="4" w:space="0" w:color="auto"/>
            </w:tcBorders>
            <w:shd w:val="clear" w:color="auto" w:fill="D9D9D9" w:themeFill="background1" w:themeFillShade="D9"/>
            <w:noWrap/>
            <w:vAlign w:val="center"/>
          </w:tcPr>
          <w:p w14:paraId="059F208C" w14:textId="7DE41841"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Masc.:</w:t>
            </w:r>
          </w:p>
        </w:tc>
        <w:tc>
          <w:tcPr>
            <w:tcW w:w="913" w:type="dxa"/>
            <w:tcBorders>
              <w:top w:val="nil"/>
              <w:left w:val="nil"/>
              <w:bottom w:val="single" w:sz="4" w:space="0" w:color="auto"/>
              <w:right w:val="single" w:sz="4" w:space="0" w:color="auto"/>
            </w:tcBorders>
            <w:shd w:val="clear" w:color="auto" w:fill="auto"/>
            <w:vAlign w:val="center"/>
          </w:tcPr>
          <w:p w14:paraId="44B04891" w14:textId="77A20C3A"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szCs w:val="24"/>
              </w:rPr>
              <w:t>07</w:t>
            </w:r>
          </w:p>
        </w:tc>
        <w:tc>
          <w:tcPr>
            <w:tcW w:w="913" w:type="dxa"/>
            <w:tcBorders>
              <w:top w:val="nil"/>
              <w:left w:val="nil"/>
              <w:bottom w:val="single" w:sz="4" w:space="0" w:color="auto"/>
              <w:right w:val="single" w:sz="4" w:space="0" w:color="auto"/>
            </w:tcBorders>
            <w:shd w:val="clear" w:color="auto" w:fill="D9D9D9" w:themeFill="background1" w:themeFillShade="D9"/>
            <w:vAlign w:val="center"/>
          </w:tcPr>
          <w:p w14:paraId="39DCB4DF" w14:textId="2B7654DF"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Fem.:</w:t>
            </w:r>
          </w:p>
        </w:tc>
        <w:tc>
          <w:tcPr>
            <w:tcW w:w="913" w:type="dxa"/>
            <w:tcBorders>
              <w:top w:val="nil"/>
              <w:left w:val="nil"/>
              <w:bottom w:val="single" w:sz="4" w:space="0" w:color="auto"/>
              <w:right w:val="single" w:sz="4" w:space="0" w:color="auto"/>
            </w:tcBorders>
            <w:shd w:val="clear" w:color="auto" w:fill="auto"/>
            <w:vAlign w:val="center"/>
          </w:tcPr>
          <w:p w14:paraId="6313B2D0" w14:textId="7D9EEBCA"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szCs w:val="24"/>
              </w:rPr>
              <w:t>08</w:t>
            </w:r>
          </w:p>
        </w:tc>
        <w:tc>
          <w:tcPr>
            <w:tcW w:w="912" w:type="dxa"/>
            <w:tcBorders>
              <w:top w:val="nil"/>
              <w:left w:val="nil"/>
              <w:bottom w:val="single" w:sz="4" w:space="0" w:color="auto"/>
              <w:right w:val="single" w:sz="4" w:space="0" w:color="auto"/>
            </w:tcBorders>
            <w:shd w:val="clear" w:color="auto" w:fill="D9D9D9" w:themeFill="background1" w:themeFillShade="D9"/>
            <w:vAlign w:val="center"/>
          </w:tcPr>
          <w:p w14:paraId="05BFD3AC" w14:textId="323C0AC6"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Menor</w:t>
            </w:r>
          </w:p>
        </w:tc>
        <w:tc>
          <w:tcPr>
            <w:tcW w:w="913" w:type="dxa"/>
            <w:tcBorders>
              <w:top w:val="nil"/>
              <w:left w:val="nil"/>
              <w:bottom w:val="single" w:sz="4" w:space="0" w:color="auto"/>
              <w:right w:val="single" w:sz="4" w:space="0" w:color="auto"/>
            </w:tcBorders>
            <w:shd w:val="clear" w:color="auto" w:fill="auto"/>
            <w:vAlign w:val="center"/>
          </w:tcPr>
          <w:p w14:paraId="2B28157F" w14:textId="00120E15"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color w:val="000000"/>
                <w:szCs w:val="24"/>
              </w:rPr>
              <w:t>00</w:t>
            </w:r>
          </w:p>
        </w:tc>
        <w:tc>
          <w:tcPr>
            <w:tcW w:w="913" w:type="dxa"/>
            <w:tcBorders>
              <w:top w:val="nil"/>
              <w:left w:val="nil"/>
              <w:bottom w:val="single" w:sz="4" w:space="0" w:color="auto"/>
              <w:right w:val="single" w:sz="4" w:space="0" w:color="auto"/>
            </w:tcBorders>
            <w:shd w:val="clear" w:color="auto" w:fill="D9D9D9" w:themeFill="background1" w:themeFillShade="D9"/>
            <w:vAlign w:val="center"/>
          </w:tcPr>
          <w:p w14:paraId="3BCD82D4" w14:textId="20DEB5B7" w:rsidR="00087177" w:rsidRPr="00087177" w:rsidRDefault="00087177" w:rsidP="00087177">
            <w:pPr>
              <w:contextualSpacing w:val="0"/>
              <w:jc w:val="left"/>
              <w:rPr>
                <w:rFonts w:ascii="Arial" w:eastAsia="Times New Roman" w:hAnsi="Arial" w:cs="Arial"/>
                <w:b/>
                <w:bCs/>
                <w:color w:val="000000"/>
                <w:szCs w:val="24"/>
                <w:lang w:eastAsia="pt-BR"/>
              </w:rPr>
            </w:pPr>
            <w:r w:rsidRPr="00087177">
              <w:rPr>
                <w:rFonts w:ascii="Arial" w:hAnsi="Arial" w:cs="Arial"/>
                <w:b/>
                <w:color w:val="000000"/>
                <w:szCs w:val="24"/>
              </w:rPr>
              <w:t>Total:</w:t>
            </w:r>
          </w:p>
        </w:tc>
        <w:tc>
          <w:tcPr>
            <w:tcW w:w="913" w:type="dxa"/>
            <w:tcBorders>
              <w:top w:val="nil"/>
              <w:left w:val="nil"/>
              <w:bottom w:val="single" w:sz="4" w:space="0" w:color="auto"/>
              <w:right w:val="single" w:sz="4" w:space="0" w:color="auto"/>
            </w:tcBorders>
            <w:shd w:val="clear" w:color="auto" w:fill="auto"/>
            <w:vAlign w:val="center"/>
          </w:tcPr>
          <w:p w14:paraId="5620C2C0" w14:textId="337A0190" w:rsidR="00087177" w:rsidRPr="00087177" w:rsidRDefault="00087177" w:rsidP="00087177">
            <w:pPr>
              <w:contextualSpacing w:val="0"/>
              <w:jc w:val="left"/>
              <w:rPr>
                <w:rFonts w:ascii="Arial" w:eastAsia="Times New Roman" w:hAnsi="Arial" w:cs="Arial"/>
                <w:bCs/>
                <w:color w:val="000000"/>
                <w:szCs w:val="24"/>
                <w:lang w:eastAsia="pt-BR"/>
              </w:rPr>
            </w:pPr>
            <w:r w:rsidRPr="00087177">
              <w:rPr>
                <w:rFonts w:ascii="Arial" w:hAnsi="Arial" w:cs="Arial"/>
                <w:szCs w:val="24"/>
              </w:rPr>
              <w:t>15</w:t>
            </w:r>
          </w:p>
        </w:tc>
      </w:tr>
      <w:tr w:rsidR="001E2D3A" w:rsidRPr="00844DDE" w14:paraId="4B08725A" w14:textId="77777777" w:rsidTr="00087177">
        <w:trPr>
          <w:trHeight w:val="300"/>
        </w:trPr>
        <w:tc>
          <w:tcPr>
            <w:tcW w:w="5762" w:type="dxa"/>
            <w:tcBorders>
              <w:top w:val="nil"/>
              <w:left w:val="single" w:sz="4" w:space="0" w:color="auto"/>
              <w:bottom w:val="single" w:sz="4" w:space="0" w:color="auto"/>
              <w:right w:val="single" w:sz="4" w:space="0" w:color="auto"/>
            </w:tcBorders>
            <w:shd w:val="clear" w:color="000000" w:fill="D9D9D9"/>
            <w:noWrap/>
            <w:vAlign w:val="center"/>
            <w:hideMark/>
          </w:tcPr>
          <w:p w14:paraId="34F97A14" w14:textId="77777777" w:rsidR="001E2D3A" w:rsidRPr="00087177" w:rsidRDefault="001E2D3A" w:rsidP="00087177">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 xml:space="preserve">Funções: </w:t>
            </w:r>
          </w:p>
        </w:tc>
        <w:tc>
          <w:tcPr>
            <w:tcW w:w="1647" w:type="dxa"/>
            <w:tcBorders>
              <w:top w:val="nil"/>
              <w:left w:val="nil"/>
              <w:bottom w:val="single" w:sz="4" w:space="0" w:color="auto"/>
              <w:right w:val="single" w:sz="4" w:space="0" w:color="auto"/>
            </w:tcBorders>
            <w:shd w:val="clear" w:color="000000" w:fill="D9D9D9"/>
            <w:noWrap/>
            <w:vAlign w:val="center"/>
            <w:hideMark/>
          </w:tcPr>
          <w:p w14:paraId="61CD240F" w14:textId="77777777" w:rsidR="001E2D3A" w:rsidRPr="00087177" w:rsidRDefault="001E2D3A" w:rsidP="00087177">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 xml:space="preserve">Nº de Funcionários </w:t>
            </w:r>
          </w:p>
        </w:tc>
        <w:tc>
          <w:tcPr>
            <w:tcW w:w="7302" w:type="dxa"/>
            <w:gridSpan w:val="8"/>
            <w:tcBorders>
              <w:top w:val="nil"/>
              <w:left w:val="nil"/>
              <w:bottom w:val="single" w:sz="4" w:space="0" w:color="auto"/>
              <w:right w:val="single" w:sz="4" w:space="0" w:color="auto"/>
            </w:tcBorders>
            <w:shd w:val="clear" w:color="000000" w:fill="D9D9D9"/>
            <w:noWrap/>
            <w:vAlign w:val="center"/>
            <w:hideMark/>
          </w:tcPr>
          <w:p w14:paraId="15ED48A4" w14:textId="77777777" w:rsidR="001E2D3A" w:rsidRPr="00087177" w:rsidRDefault="001E2D3A" w:rsidP="00087177">
            <w:pPr>
              <w:contextualSpacing w:val="0"/>
              <w:jc w:val="left"/>
              <w:rPr>
                <w:rFonts w:ascii="Arial" w:eastAsia="Times New Roman" w:hAnsi="Arial" w:cs="Arial"/>
                <w:b/>
                <w:bCs/>
                <w:color w:val="000000"/>
                <w:szCs w:val="24"/>
                <w:lang w:eastAsia="pt-BR"/>
              </w:rPr>
            </w:pPr>
            <w:r w:rsidRPr="00087177">
              <w:rPr>
                <w:rFonts w:ascii="Arial" w:eastAsia="Times New Roman" w:hAnsi="Arial" w:cs="Arial"/>
                <w:b/>
                <w:bCs/>
                <w:color w:val="000000"/>
                <w:szCs w:val="24"/>
                <w:lang w:eastAsia="pt-BR"/>
              </w:rPr>
              <w:t>Descrição breve das Atividades</w:t>
            </w:r>
          </w:p>
        </w:tc>
      </w:tr>
      <w:tr w:rsidR="00087177" w:rsidRPr="00A21BED" w14:paraId="234A9F5E" w14:textId="77777777" w:rsidTr="00087177">
        <w:trPr>
          <w:trHeight w:val="300"/>
        </w:trPr>
        <w:tc>
          <w:tcPr>
            <w:tcW w:w="5762" w:type="dxa"/>
            <w:tcBorders>
              <w:top w:val="nil"/>
              <w:left w:val="single" w:sz="4" w:space="0" w:color="auto"/>
              <w:bottom w:val="single" w:sz="4" w:space="0" w:color="auto"/>
              <w:right w:val="single" w:sz="4" w:space="0" w:color="auto"/>
            </w:tcBorders>
            <w:shd w:val="clear" w:color="auto" w:fill="auto"/>
            <w:noWrap/>
            <w:vAlign w:val="center"/>
          </w:tcPr>
          <w:p w14:paraId="1E17B812" w14:textId="4C57E416" w:rsidR="00087177" w:rsidRPr="00087177" w:rsidRDefault="00087177" w:rsidP="00087177">
            <w:pPr>
              <w:contextualSpacing w:val="0"/>
              <w:jc w:val="left"/>
              <w:rPr>
                <w:rFonts w:ascii="Arial" w:eastAsia="Times New Roman" w:hAnsi="Arial" w:cs="Arial"/>
                <w:color w:val="000000"/>
                <w:szCs w:val="24"/>
                <w:lang w:eastAsia="pt-BR"/>
              </w:rPr>
            </w:pPr>
            <w:r w:rsidRPr="00087177">
              <w:rPr>
                <w:rFonts w:ascii="Arial" w:hAnsi="Arial" w:cs="Arial"/>
                <w:color w:val="000000"/>
                <w:szCs w:val="24"/>
              </w:rPr>
              <w:t>PROFESSOR DE EDUCAÇÃO FISICA</w:t>
            </w:r>
          </w:p>
        </w:tc>
        <w:tc>
          <w:tcPr>
            <w:tcW w:w="1647" w:type="dxa"/>
            <w:tcBorders>
              <w:top w:val="nil"/>
              <w:left w:val="nil"/>
              <w:bottom w:val="single" w:sz="4" w:space="0" w:color="auto"/>
              <w:right w:val="single" w:sz="4" w:space="0" w:color="auto"/>
            </w:tcBorders>
            <w:shd w:val="clear" w:color="auto" w:fill="auto"/>
            <w:noWrap/>
            <w:vAlign w:val="center"/>
          </w:tcPr>
          <w:p w14:paraId="0EFD480F" w14:textId="43A50BA8" w:rsidR="00087177" w:rsidRPr="00087177" w:rsidRDefault="00087177" w:rsidP="00087177">
            <w:pPr>
              <w:contextualSpacing w:val="0"/>
              <w:jc w:val="center"/>
              <w:rPr>
                <w:rFonts w:ascii="Arial" w:eastAsia="Times New Roman" w:hAnsi="Arial" w:cs="Arial"/>
                <w:color w:val="000000"/>
                <w:szCs w:val="24"/>
                <w:lang w:eastAsia="pt-BR"/>
              </w:rPr>
            </w:pPr>
            <w:r w:rsidRPr="00087177">
              <w:rPr>
                <w:rFonts w:ascii="Arial" w:hAnsi="Arial" w:cs="Arial"/>
                <w:szCs w:val="24"/>
              </w:rPr>
              <w:t>15</w:t>
            </w:r>
          </w:p>
        </w:tc>
        <w:tc>
          <w:tcPr>
            <w:tcW w:w="7302" w:type="dxa"/>
            <w:gridSpan w:val="8"/>
            <w:tcBorders>
              <w:top w:val="nil"/>
              <w:left w:val="nil"/>
              <w:bottom w:val="single" w:sz="4" w:space="0" w:color="auto"/>
              <w:right w:val="single" w:sz="4" w:space="0" w:color="auto"/>
            </w:tcBorders>
            <w:shd w:val="clear" w:color="auto" w:fill="auto"/>
            <w:noWrap/>
            <w:vAlign w:val="center"/>
          </w:tcPr>
          <w:p w14:paraId="25C21FCC" w14:textId="49127C9D" w:rsidR="00087177" w:rsidRPr="00087177" w:rsidRDefault="00087177" w:rsidP="00087177">
            <w:pPr>
              <w:contextualSpacing w:val="0"/>
              <w:rPr>
                <w:rFonts w:ascii="Arial" w:eastAsia="Times New Roman" w:hAnsi="Arial" w:cs="Arial"/>
                <w:color w:val="000000"/>
                <w:szCs w:val="24"/>
                <w:lang w:eastAsia="pt-BR"/>
              </w:rPr>
            </w:pPr>
            <w:r w:rsidRPr="00087177">
              <w:rPr>
                <w:rFonts w:ascii="Arial" w:hAnsi="Arial" w:cs="Arial"/>
                <w:shd w:val="clear" w:color="auto" w:fill="F1F1F1"/>
              </w:rPr>
              <w:t xml:space="preserve">Ministram aulas teóricas e práticas no ensino médio, em escolas da rede pública e privada; acompanham a produção da área educacional e cultural; planejam o curso, a disciplina e o projeto pedagógico; avaliam o processo de ensino-aprendizagem; preparam aulas e participam de atividades institucionais. Para o </w:t>
            </w:r>
            <w:r w:rsidRPr="00087177">
              <w:rPr>
                <w:rFonts w:ascii="Arial" w:hAnsi="Arial" w:cs="Arial"/>
                <w:shd w:val="clear" w:color="auto" w:fill="F1F1F1"/>
              </w:rPr>
              <w:lastRenderedPageBreak/>
              <w:t>desenvolvimento das atividades é mobilizado um conjunto de capacidades comunicativas.</w:t>
            </w:r>
          </w:p>
        </w:tc>
      </w:tr>
    </w:tbl>
    <w:p w14:paraId="343AD981" w14:textId="77777777" w:rsidR="001E2D3A" w:rsidRDefault="001E2D3A" w:rsidP="00267D8A">
      <w:pPr>
        <w:pStyle w:val="Textodenotaderodap"/>
        <w:rPr>
          <w:rFonts w:ascii="Arial" w:hAnsi="Arial" w:cs="Arial"/>
          <w:b/>
          <w:bCs/>
        </w:rPr>
      </w:pPr>
    </w:p>
    <w:p w14:paraId="01BCD8D9" w14:textId="3CBA28B1" w:rsidR="003C0F31" w:rsidRDefault="003C0F31" w:rsidP="00267D8A">
      <w:pPr>
        <w:pStyle w:val="Textodenotaderodap"/>
        <w:rPr>
          <w:rFonts w:ascii="Arial" w:hAnsi="Arial" w:cs="Arial"/>
          <w:b/>
          <w:bCs/>
        </w:rPr>
      </w:pPr>
    </w:p>
    <w:p w14:paraId="4CB7EA89" w14:textId="46AD7A9D" w:rsidR="003C0F31" w:rsidRDefault="003C0F31" w:rsidP="00267D8A">
      <w:pPr>
        <w:pStyle w:val="Textodenotaderodap"/>
        <w:rPr>
          <w:rFonts w:ascii="Arial" w:hAnsi="Arial" w:cs="Arial"/>
          <w:b/>
          <w:bCs/>
        </w:rPr>
      </w:pPr>
    </w:p>
    <w:p w14:paraId="0845A1A5" w14:textId="77777777" w:rsidR="003C0F31" w:rsidRPr="00626A30" w:rsidRDefault="003C0F31" w:rsidP="00267D8A">
      <w:pPr>
        <w:pStyle w:val="Textodenotaderodap"/>
        <w:rPr>
          <w:rFonts w:ascii="Arial" w:hAnsi="Arial" w:cs="Arial"/>
          <w:b/>
          <w:bC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53"/>
        <w:gridCol w:w="2609"/>
        <w:gridCol w:w="8999"/>
      </w:tblGrid>
      <w:tr w:rsidR="003C0F31" w:rsidRPr="000575A4" w14:paraId="1E557CEF" w14:textId="77777777" w:rsidTr="0046015B">
        <w:trPr>
          <w:trHeight w:val="77"/>
        </w:trPr>
        <w:tc>
          <w:tcPr>
            <w:tcW w:w="1014" w:type="pct"/>
            <w:shd w:val="clear" w:color="auto" w:fill="D9D9D9" w:themeFill="background1" w:themeFillShade="D9"/>
          </w:tcPr>
          <w:p w14:paraId="248D3350" w14:textId="77777777" w:rsidR="003C0F31" w:rsidRPr="00087177" w:rsidRDefault="003C0F31" w:rsidP="0046015B">
            <w:pPr>
              <w:pStyle w:val="TableParagraph"/>
              <w:spacing w:before="4"/>
              <w:jc w:val="left"/>
              <w:rPr>
                <w:rFonts w:ascii="Arial" w:hAnsi="Arial" w:cs="Arial"/>
                <w:b/>
                <w:sz w:val="24"/>
                <w:szCs w:val="24"/>
                <w:lang w:val="pt-BR"/>
              </w:rPr>
            </w:pPr>
            <w:r w:rsidRPr="00087177">
              <w:rPr>
                <w:rFonts w:ascii="Arial" w:hAnsi="Arial" w:cs="Arial"/>
                <w:b/>
                <w:sz w:val="24"/>
                <w:szCs w:val="24"/>
                <w:lang w:val="pt-BR"/>
              </w:rPr>
              <w:t xml:space="preserve">Unidade de Trabalho/GHE: </w:t>
            </w:r>
          </w:p>
        </w:tc>
        <w:tc>
          <w:tcPr>
            <w:tcW w:w="3986" w:type="pct"/>
            <w:gridSpan w:val="2"/>
            <w:shd w:val="clear" w:color="auto" w:fill="auto"/>
          </w:tcPr>
          <w:p w14:paraId="57F648D8" w14:textId="023E93C3" w:rsidR="003C0F31" w:rsidRPr="00087177" w:rsidRDefault="00087177" w:rsidP="0046015B">
            <w:pPr>
              <w:pStyle w:val="TableParagraph"/>
              <w:jc w:val="both"/>
              <w:rPr>
                <w:rFonts w:ascii="Arial" w:hAnsi="Arial" w:cs="Arial"/>
                <w:sz w:val="24"/>
                <w:szCs w:val="24"/>
                <w:lang w:val="pt-BR"/>
              </w:rPr>
            </w:pPr>
            <w:r w:rsidRPr="00087177">
              <w:rPr>
                <w:rFonts w:ascii="Arial" w:hAnsi="Arial" w:cs="Arial"/>
                <w:color w:val="000000"/>
                <w:szCs w:val="24"/>
              </w:rPr>
              <w:t>ATIVIDADES ESPORTIVAS</w:t>
            </w:r>
          </w:p>
        </w:tc>
      </w:tr>
      <w:tr w:rsidR="003C0F31" w:rsidRPr="000575A4" w14:paraId="2212829A" w14:textId="77777777" w:rsidTr="0046015B">
        <w:trPr>
          <w:trHeight w:val="942"/>
        </w:trPr>
        <w:tc>
          <w:tcPr>
            <w:tcW w:w="1014" w:type="pct"/>
            <w:shd w:val="clear" w:color="auto" w:fill="D9D9D9" w:themeFill="background1" w:themeFillShade="D9"/>
          </w:tcPr>
          <w:p w14:paraId="50A696F8" w14:textId="77777777" w:rsidR="003C0F31" w:rsidRPr="00087177" w:rsidRDefault="003C0F31" w:rsidP="0046015B">
            <w:pPr>
              <w:pStyle w:val="TableParagraph"/>
              <w:spacing w:before="4"/>
              <w:jc w:val="both"/>
              <w:rPr>
                <w:rFonts w:ascii="Arial" w:hAnsi="Arial" w:cs="Arial"/>
                <w:b/>
                <w:sz w:val="24"/>
                <w:szCs w:val="24"/>
                <w:lang w:val="pt-BR"/>
              </w:rPr>
            </w:pPr>
            <w:r w:rsidRPr="00087177">
              <w:rPr>
                <w:rFonts w:ascii="Arial" w:hAnsi="Arial" w:cs="Arial"/>
                <w:b/>
                <w:sz w:val="24"/>
                <w:szCs w:val="24"/>
                <w:lang w:val="pt-BR"/>
              </w:rPr>
              <w:t>FUNÇÕES:</w:t>
            </w:r>
          </w:p>
        </w:tc>
        <w:tc>
          <w:tcPr>
            <w:tcW w:w="3986" w:type="pct"/>
            <w:gridSpan w:val="2"/>
            <w:shd w:val="clear" w:color="auto" w:fill="auto"/>
          </w:tcPr>
          <w:p w14:paraId="21FA8023" w14:textId="15F7B93E" w:rsidR="003C0F31" w:rsidRPr="00087177" w:rsidRDefault="00087177" w:rsidP="0046015B">
            <w:pPr>
              <w:spacing w:before="29" w:after="0" w:line="240" w:lineRule="auto"/>
              <w:ind w:left="-2" w:right="73" w:hanging="2"/>
              <w:contextualSpacing w:val="0"/>
              <w:rPr>
                <w:rFonts w:ascii="Arial" w:hAnsi="Arial" w:cs="Arial"/>
                <w:b/>
                <w:szCs w:val="24"/>
              </w:rPr>
            </w:pPr>
            <w:r w:rsidRPr="00087177">
              <w:rPr>
                <w:rFonts w:ascii="Arial" w:hAnsi="Arial" w:cs="Arial"/>
                <w:color w:val="000000"/>
                <w:szCs w:val="24"/>
              </w:rPr>
              <w:t>PROFESSOR DE EDUCAÇÃO FISICA</w:t>
            </w:r>
          </w:p>
        </w:tc>
      </w:tr>
      <w:tr w:rsidR="003C0F31" w:rsidRPr="000575A4" w14:paraId="266B5AF7" w14:textId="77777777" w:rsidTr="0046015B">
        <w:trPr>
          <w:trHeight w:val="292"/>
        </w:trPr>
        <w:tc>
          <w:tcPr>
            <w:tcW w:w="1910" w:type="pct"/>
            <w:gridSpan w:val="2"/>
            <w:shd w:val="clear" w:color="auto" w:fill="D9D9D9" w:themeFill="background1" w:themeFillShade="D9"/>
          </w:tcPr>
          <w:p w14:paraId="3B291727" w14:textId="77777777" w:rsidR="003C0F31" w:rsidRPr="001E2D3A" w:rsidRDefault="003C0F31" w:rsidP="0046015B">
            <w:pPr>
              <w:pStyle w:val="TableParagraph"/>
              <w:spacing w:line="273" w:lineRule="exact"/>
              <w:rPr>
                <w:rFonts w:ascii="Arial" w:hAnsi="Arial" w:cs="Arial"/>
                <w:b/>
                <w:sz w:val="24"/>
                <w:szCs w:val="24"/>
                <w:lang w:val="pt-BR"/>
              </w:rPr>
            </w:pPr>
            <w:r w:rsidRPr="001E2D3A">
              <w:rPr>
                <w:rFonts w:ascii="Arial" w:hAnsi="Arial" w:cs="Arial"/>
                <w:b/>
                <w:sz w:val="24"/>
                <w:szCs w:val="24"/>
                <w:lang w:val="pt-BR"/>
              </w:rPr>
              <w:t>RISCO</w:t>
            </w:r>
          </w:p>
        </w:tc>
        <w:tc>
          <w:tcPr>
            <w:tcW w:w="3090" w:type="pct"/>
            <w:shd w:val="clear" w:color="auto" w:fill="D9D9D9" w:themeFill="background1" w:themeFillShade="D9"/>
          </w:tcPr>
          <w:p w14:paraId="3269F867" w14:textId="77777777" w:rsidR="003C0F31" w:rsidRPr="001E2D3A" w:rsidRDefault="003C0F31" w:rsidP="0046015B">
            <w:pPr>
              <w:pStyle w:val="TableParagraph"/>
              <w:spacing w:line="273" w:lineRule="exact"/>
              <w:ind w:left="2354" w:right="2345"/>
              <w:rPr>
                <w:rFonts w:ascii="Arial" w:hAnsi="Arial" w:cs="Arial"/>
                <w:b/>
                <w:sz w:val="24"/>
                <w:szCs w:val="24"/>
                <w:lang w:val="pt-BR"/>
              </w:rPr>
            </w:pPr>
            <w:r w:rsidRPr="001E2D3A">
              <w:rPr>
                <w:rFonts w:ascii="Arial" w:hAnsi="Arial" w:cs="Arial"/>
                <w:b/>
                <w:sz w:val="24"/>
                <w:szCs w:val="24"/>
                <w:lang w:val="pt-BR"/>
              </w:rPr>
              <w:t>AGENTE</w:t>
            </w:r>
          </w:p>
        </w:tc>
      </w:tr>
      <w:tr w:rsidR="003C0F31" w:rsidRPr="000575A4" w14:paraId="7E9C7887" w14:textId="77777777" w:rsidTr="0046015B">
        <w:trPr>
          <w:trHeight w:val="551"/>
        </w:trPr>
        <w:tc>
          <w:tcPr>
            <w:tcW w:w="1910" w:type="pct"/>
            <w:gridSpan w:val="2"/>
            <w:tcBorders>
              <w:bottom w:val="single" w:sz="8" w:space="0" w:color="000000"/>
            </w:tcBorders>
            <w:vAlign w:val="center"/>
          </w:tcPr>
          <w:p w14:paraId="7F8D7D82" w14:textId="77777777" w:rsidR="003C0F31" w:rsidRPr="001E2D3A" w:rsidRDefault="003C0F31" w:rsidP="0046015B">
            <w:pPr>
              <w:pStyle w:val="TableParagraph"/>
              <w:spacing w:line="281" w:lineRule="exact"/>
              <w:rPr>
                <w:rFonts w:ascii="Arial" w:hAnsi="Arial" w:cs="Arial"/>
                <w:sz w:val="24"/>
                <w:szCs w:val="24"/>
                <w:lang w:val="pt-BR"/>
              </w:rPr>
            </w:pPr>
            <w:r w:rsidRPr="001E2D3A">
              <w:rPr>
                <w:rFonts w:ascii="Arial" w:eastAsia="Times New Roman" w:hAnsi="Arial" w:cs="Arial"/>
                <w:sz w:val="24"/>
                <w:szCs w:val="24"/>
                <w:lang w:eastAsia="pt-BR"/>
              </w:rPr>
              <w:t>ERGONÔMICO</w:t>
            </w:r>
          </w:p>
        </w:tc>
        <w:tc>
          <w:tcPr>
            <w:tcW w:w="3090" w:type="pct"/>
            <w:tcBorders>
              <w:bottom w:val="single" w:sz="8" w:space="0" w:color="000000"/>
            </w:tcBorders>
          </w:tcPr>
          <w:p w14:paraId="7214E4E0" w14:textId="77777777" w:rsidR="003C0F31" w:rsidRPr="001E2D3A" w:rsidRDefault="003C0F31" w:rsidP="0046015B">
            <w:pPr>
              <w:pStyle w:val="TableParagraph"/>
              <w:spacing w:line="259" w:lineRule="exact"/>
              <w:rPr>
                <w:rFonts w:ascii="Arial" w:eastAsia="Times New Roman" w:hAnsi="Arial" w:cs="Arial"/>
                <w:sz w:val="24"/>
                <w:szCs w:val="24"/>
                <w:lang w:eastAsia="pt-BR"/>
              </w:rPr>
            </w:pPr>
            <w:r w:rsidRPr="001E2D3A">
              <w:rPr>
                <w:rFonts w:ascii="Arial" w:hAnsi="Arial" w:cs="Arial"/>
                <w:sz w:val="24"/>
                <w:szCs w:val="24"/>
              </w:rPr>
              <w:t>POSTURA INCÔMODA</w:t>
            </w:r>
            <w:r w:rsidRPr="001E2D3A">
              <w:rPr>
                <w:rFonts w:ascii="Arial" w:hAnsi="Arial" w:cs="Arial"/>
                <w:spacing w:val="1"/>
                <w:sz w:val="24"/>
                <w:szCs w:val="24"/>
              </w:rPr>
              <w:t xml:space="preserve"> </w:t>
            </w:r>
            <w:r w:rsidRPr="001E2D3A">
              <w:rPr>
                <w:rFonts w:ascii="Arial" w:hAnsi="Arial" w:cs="Arial"/>
                <w:sz w:val="24"/>
                <w:szCs w:val="24"/>
              </w:rPr>
              <w:t>POR</w:t>
            </w:r>
            <w:r w:rsidRPr="001E2D3A">
              <w:rPr>
                <w:rFonts w:ascii="Arial" w:hAnsi="Arial" w:cs="Arial"/>
                <w:spacing w:val="-4"/>
                <w:sz w:val="24"/>
                <w:szCs w:val="24"/>
              </w:rPr>
              <w:t xml:space="preserve"> </w:t>
            </w:r>
            <w:r w:rsidRPr="001E2D3A">
              <w:rPr>
                <w:rFonts w:ascii="Arial" w:hAnsi="Arial" w:cs="Arial"/>
                <w:sz w:val="24"/>
                <w:szCs w:val="24"/>
              </w:rPr>
              <w:t>LONGOS</w:t>
            </w:r>
            <w:r w:rsidRPr="001E2D3A">
              <w:rPr>
                <w:rFonts w:ascii="Arial" w:hAnsi="Arial" w:cs="Arial"/>
                <w:spacing w:val="-3"/>
                <w:sz w:val="24"/>
                <w:szCs w:val="24"/>
              </w:rPr>
              <w:t xml:space="preserve"> </w:t>
            </w:r>
            <w:r w:rsidRPr="001E2D3A">
              <w:rPr>
                <w:rFonts w:ascii="Arial" w:hAnsi="Arial" w:cs="Arial"/>
                <w:sz w:val="24"/>
                <w:szCs w:val="24"/>
              </w:rPr>
              <w:t>PERÍODOS</w:t>
            </w:r>
            <w:r w:rsidRPr="001E2D3A">
              <w:rPr>
                <w:rFonts w:ascii="Arial" w:eastAsia="Times New Roman" w:hAnsi="Arial" w:cs="Arial"/>
                <w:sz w:val="24"/>
                <w:szCs w:val="24"/>
                <w:lang w:eastAsia="pt-BR"/>
              </w:rPr>
              <w:t xml:space="preserve"> </w:t>
            </w:r>
          </w:p>
          <w:p w14:paraId="269D60EF" w14:textId="77777777" w:rsidR="003C0F31" w:rsidRPr="001E2D3A" w:rsidRDefault="003C0F31" w:rsidP="0046015B">
            <w:pPr>
              <w:pStyle w:val="TableParagraph"/>
              <w:spacing w:line="259" w:lineRule="exact"/>
              <w:rPr>
                <w:rFonts w:ascii="Arial" w:hAnsi="Arial" w:cs="Arial"/>
                <w:sz w:val="24"/>
                <w:szCs w:val="24"/>
                <w:lang w:val="pt-BR"/>
              </w:rPr>
            </w:pPr>
            <w:r w:rsidRPr="001E2D3A">
              <w:rPr>
                <w:rFonts w:ascii="Arial" w:hAnsi="Arial" w:cs="Arial"/>
                <w:w w:val="95"/>
                <w:sz w:val="24"/>
                <w:szCs w:val="24"/>
              </w:rPr>
              <w:t>RÍTIMO</w:t>
            </w:r>
            <w:r w:rsidRPr="001E2D3A">
              <w:rPr>
                <w:rFonts w:ascii="Arial" w:hAnsi="Arial" w:cs="Arial"/>
                <w:spacing w:val="-2"/>
                <w:w w:val="95"/>
                <w:sz w:val="24"/>
                <w:szCs w:val="24"/>
              </w:rPr>
              <w:t xml:space="preserve"> </w:t>
            </w:r>
            <w:r w:rsidRPr="001E2D3A">
              <w:rPr>
                <w:rFonts w:ascii="Arial" w:hAnsi="Arial" w:cs="Arial"/>
                <w:w w:val="95"/>
                <w:sz w:val="24"/>
                <w:szCs w:val="24"/>
              </w:rPr>
              <w:t>EXCESSIVO</w:t>
            </w:r>
          </w:p>
        </w:tc>
      </w:tr>
      <w:tr w:rsidR="003C0F31" w:rsidRPr="000575A4" w14:paraId="50205230" w14:textId="77777777" w:rsidTr="0046015B">
        <w:trPr>
          <w:trHeight w:val="551"/>
        </w:trPr>
        <w:tc>
          <w:tcPr>
            <w:tcW w:w="1910" w:type="pct"/>
            <w:gridSpan w:val="2"/>
            <w:tcBorders>
              <w:bottom w:val="single" w:sz="8" w:space="0" w:color="000000"/>
            </w:tcBorders>
            <w:vAlign w:val="center"/>
          </w:tcPr>
          <w:p w14:paraId="53C8CCBA" w14:textId="77777777" w:rsidR="003C0F31" w:rsidRPr="001E2D3A" w:rsidRDefault="003C0F31" w:rsidP="0046015B">
            <w:pPr>
              <w:pStyle w:val="TableParagraph"/>
              <w:spacing w:line="281" w:lineRule="exact"/>
              <w:rPr>
                <w:rFonts w:ascii="Arial" w:hAnsi="Arial" w:cs="Arial"/>
                <w:sz w:val="24"/>
                <w:szCs w:val="24"/>
                <w:lang w:val="pt-BR"/>
              </w:rPr>
            </w:pPr>
            <w:r w:rsidRPr="001E2D3A">
              <w:rPr>
                <w:rFonts w:ascii="Arial" w:eastAsia="Times New Roman" w:hAnsi="Arial" w:cs="Arial"/>
                <w:sz w:val="24"/>
                <w:szCs w:val="24"/>
                <w:lang w:eastAsia="pt-BR"/>
              </w:rPr>
              <w:t>ACIDENTE</w:t>
            </w:r>
          </w:p>
        </w:tc>
        <w:tc>
          <w:tcPr>
            <w:tcW w:w="3090" w:type="pct"/>
            <w:tcBorders>
              <w:bottom w:val="single" w:sz="8" w:space="0" w:color="000000"/>
            </w:tcBorders>
          </w:tcPr>
          <w:p w14:paraId="3F8AEFDA" w14:textId="17EA0434" w:rsidR="003C0F31" w:rsidRPr="00087177" w:rsidRDefault="003C0F31" w:rsidP="00087177">
            <w:pPr>
              <w:pStyle w:val="TableParagraph"/>
              <w:spacing w:line="272" w:lineRule="exact"/>
              <w:rPr>
                <w:rFonts w:ascii="Arial" w:hAnsi="Arial" w:cs="Arial"/>
                <w:sz w:val="24"/>
                <w:szCs w:val="24"/>
              </w:rPr>
            </w:pPr>
            <w:r w:rsidRPr="001E2D3A">
              <w:rPr>
                <w:rFonts w:ascii="Arial" w:hAnsi="Arial" w:cs="Arial"/>
                <w:sz w:val="24"/>
                <w:szCs w:val="24"/>
              </w:rPr>
              <w:t>QUEDA DE MESMO</w:t>
            </w:r>
            <w:r w:rsidRPr="001E2D3A">
              <w:rPr>
                <w:rFonts w:ascii="Arial" w:hAnsi="Arial" w:cs="Arial"/>
                <w:spacing w:val="1"/>
                <w:sz w:val="24"/>
                <w:szCs w:val="24"/>
              </w:rPr>
              <w:t xml:space="preserve"> </w:t>
            </w:r>
            <w:r w:rsidRPr="001E2D3A">
              <w:rPr>
                <w:rFonts w:ascii="Arial" w:hAnsi="Arial" w:cs="Arial"/>
                <w:w w:val="95"/>
                <w:sz w:val="24"/>
                <w:szCs w:val="24"/>
              </w:rPr>
              <w:t>NÍVEL E COM DIFERENÇA</w:t>
            </w:r>
            <w:r w:rsidRPr="001E2D3A">
              <w:rPr>
                <w:rFonts w:ascii="Arial" w:hAnsi="Arial" w:cs="Arial"/>
                <w:spacing w:val="-24"/>
                <w:w w:val="95"/>
                <w:sz w:val="24"/>
                <w:szCs w:val="24"/>
              </w:rPr>
              <w:t xml:space="preserve"> </w:t>
            </w:r>
            <w:r w:rsidRPr="001E2D3A">
              <w:rPr>
                <w:rFonts w:ascii="Arial" w:hAnsi="Arial" w:cs="Arial"/>
                <w:sz w:val="24"/>
                <w:szCs w:val="24"/>
              </w:rPr>
              <w:t>DE</w:t>
            </w:r>
            <w:r w:rsidRPr="001E2D3A">
              <w:rPr>
                <w:rFonts w:ascii="Arial" w:hAnsi="Arial" w:cs="Arial"/>
                <w:spacing w:val="-3"/>
                <w:sz w:val="24"/>
                <w:szCs w:val="24"/>
              </w:rPr>
              <w:t xml:space="preserve"> </w:t>
            </w:r>
            <w:r w:rsidRPr="001E2D3A">
              <w:rPr>
                <w:rFonts w:ascii="Arial" w:hAnsi="Arial" w:cs="Arial"/>
                <w:sz w:val="24"/>
                <w:szCs w:val="24"/>
              </w:rPr>
              <w:t>NÍVEL</w:t>
            </w:r>
          </w:p>
        </w:tc>
      </w:tr>
      <w:tr w:rsidR="003C0F31" w:rsidRPr="000575A4" w14:paraId="25C08BF7" w14:textId="77777777" w:rsidTr="0046015B">
        <w:trPr>
          <w:trHeight w:val="551"/>
        </w:trPr>
        <w:tc>
          <w:tcPr>
            <w:tcW w:w="1910" w:type="pct"/>
            <w:gridSpan w:val="2"/>
            <w:tcBorders>
              <w:bottom w:val="single" w:sz="8" w:space="0" w:color="000000"/>
            </w:tcBorders>
          </w:tcPr>
          <w:p w14:paraId="02FDED08" w14:textId="77777777" w:rsidR="003C0F31" w:rsidRPr="001E2D3A" w:rsidRDefault="003C0F31" w:rsidP="0046015B">
            <w:pPr>
              <w:pStyle w:val="TableParagraph"/>
              <w:spacing w:line="281" w:lineRule="exact"/>
              <w:rPr>
                <w:rFonts w:ascii="Arial" w:hAnsi="Arial" w:cs="Arial"/>
                <w:sz w:val="24"/>
                <w:szCs w:val="24"/>
                <w:lang w:val="pt-BR"/>
              </w:rPr>
            </w:pPr>
            <w:r w:rsidRPr="001E2D3A">
              <w:rPr>
                <w:rFonts w:ascii="Arial" w:eastAsia="Times New Roman" w:hAnsi="Arial" w:cs="Arial"/>
                <w:sz w:val="24"/>
                <w:szCs w:val="24"/>
                <w:lang w:eastAsia="pt-BR"/>
              </w:rPr>
              <w:t>FISICO</w:t>
            </w:r>
          </w:p>
        </w:tc>
        <w:tc>
          <w:tcPr>
            <w:tcW w:w="3090" w:type="pct"/>
            <w:tcBorders>
              <w:bottom w:val="single" w:sz="8" w:space="0" w:color="000000"/>
            </w:tcBorders>
          </w:tcPr>
          <w:p w14:paraId="627B0D77" w14:textId="77777777" w:rsidR="003C0F31" w:rsidRPr="001E2D3A" w:rsidRDefault="003C0F31" w:rsidP="0046015B">
            <w:pPr>
              <w:pStyle w:val="TableParagraph"/>
              <w:spacing w:line="272" w:lineRule="exact"/>
              <w:rPr>
                <w:rFonts w:ascii="Arial" w:hAnsi="Arial" w:cs="Arial"/>
                <w:sz w:val="24"/>
                <w:szCs w:val="24"/>
                <w:lang w:val="pt-BR"/>
              </w:rPr>
            </w:pPr>
            <w:r w:rsidRPr="001E2D3A">
              <w:rPr>
                <w:rFonts w:ascii="Arial" w:hAnsi="Arial" w:cs="Arial"/>
                <w:sz w:val="24"/>
                <w:szCs w:val="24"/>
              </w:rPr>
              <w:t>RADIAÇÃO NÃO IONIZANTE</w:t>
            </w:r>
          </w:p>
        </w:tc>
      </w:tr>
      <w:tr w:rsidR="003C0F31" w:rsidRPr="000575A4" w14:paraId="6D4E6182" w14:textId="77777777" w:rsidTr="0046015B">
        <w:trPr>
          <w:trHeight w:val="294"/>
        </w:trPr>
        <w:tc>
          <w:tcPr>
            <w:tcW w:w="1910" w:type="pct"/>
            <w:gridSpan w:val="2"/>
            <w:tcBorders>
              <w:top w:val="single" w:sz="8" w:space="0" w:color="000000"/>
              <w:bottom w:val="single" w:sz="4" w:space="0" w:color="auto"/>
            </w:tcBorders>
            <w:shd w:val="clear" w:color="auto" w:fill="D9D9D9" w:themeFill="background1" w:themeFillShade="D9"/>
          </w:tcPr>
          <w:p w14:paraId="66C64544" w14:textId="77777777" w:rsidR="003C0F31" w:rsidRPr="000575A4" w:rsidRDefault="003C0F31" w:rsidP="0046015B">
            <w:pPr>
              <w:pStyle w:val="TableParagraph"/>
              <w:spacing w:line="274" w:lineRule="exact"/>
              <w:rPr>
                <w:b/>
                <w:lang w:val="pt-BR"/>
              </w:rPr>
            </w:pPr>
            <w:r w:rsidRPr="000575A4">
              <w:rPr>
                <w:b/>
                <w:lang w:val="pt-BR"/>
              </w:rPr>
              <w:t>EXAME</w:t>
            </w:r>
          </w:p>
        </w:tc>
        <w:tc>
          <w:tcPr>
            <w:tcW w:w="3090" w:type="pct"/>
            <w:tcBorders>
              <w:top w:val="single" w:sz="8" w:space="0" w:color="000000"/>
              <w:bottom w:val="single" w:sz="4" w:space="0" w:color="auto"/>
            </w:tcBorders>
            <w:shd w:val="clear" w:color="auto" w:fill="D9D9D9" w:themeFill="background1" w:themeFillShade="D9"/>
          </w:tcPr>
          <w:p w14:paraId="5F5C26EE" w14:textId="77777777" w:rsidR="003C0F31" w:rsidRPr="000575A4" w:rsidRDefault="003C0F31" w:rsidP="0046015B">
            <w:pPr>
              <w:pStyle w:val="TableParagraph"/>
              <w:spacing w:line="274" w:lineRule="exact"/>
              <w:rPr>
                <w:b/>
                <w:lang w:val="pt-BR"/>
              </w:rPr>
            </w:pPr>
            <w:r w:rsidRPr="000575A4">
              <w:rPr>
                <w:b/>
                <w:lang w:val="pt-BR"/>
              </w:rPr>
              <w:t>PERIODICIDADE</w:t>
            </w:r>
          </w:p>
        </w:tc>
      </w:tr>
      <w:tr w:rsidR="003C0F31" w:rsidRPr="000575A4" w14:paraId="37FE7836" w14:textId="77777777" w:rsidTr="0046015B">
        <w:trPr>
          <w:trHeight w:val="292"/>
        </w:trPr>
        <w:tc>
          <w:tcPr>
            <w:tcW w:w="1910" w:type="pct"/>
            <w:gridSpan w:val="2"/>
            <w:tcBorders>
              <w:top w:val="single" w:sz="4" w:space="0" w:color="auto"/>
              <w:left w:val="single" w:sz="4" w:space="0" w:color="auto"/>
              <w:bottom w:val="single" w:sz="4" w:space="0" w:color="auto"/>
              <w:right w:val="single" w:sz="4" w:space="0" w:color="auto"/>
            </w:tcBorders>
          </w:tcPr>
          <w:p w14:paraId="72FFAB63" w14:textId="77777777" w:rsidR="003C0F31" w:rsidRPr="000575A4" w:rsidRDefault="003C0F31" w:rsidP="0046015B">
            <w:pPr>
              <w:pStyle w:val="TableParagraph"/>
              <w:spacing w:line="272" w:lineRule="exact"/>
              <w:rPr>
                <w:lang w:val="pt-BR"/>
              </w:rPr>
            </w:pPr>
            <w:r w:rsidRPr="000575A4">
              <w:rPr>
                <w:lang w:val="pt-BR"/>
              </w:rPr>
              <w:t xml:space="preserve">AVALIAÇÃO </w:t>
            </w:r>
            <w:r>
              <w:rPr>
                <w:lang w:val="pt-BR"/>
              </w:rPr>
              <w:t>CLÍNICA</w:t>
            </w:r>
          </w:p>
        </w:tc>
        <w:tc>
          <w:tcPr>
            <w:tcW w:w="3090" w:type="pct"/>
            <w:tcBorders>
              <w:top w:val="single" w:sz="4" w:space="0" w:color="auto"/>
              <w:left w:val="single" w:sz="4" w:space="0" w:color="auto"/>
              <w:bottom w:val="single" w:sz="4" w:space="0" w:color="auto"/>
              <w:right w:val="single" w:sz="4" w:space="0" w:color="auto"/>
            </w:tcBorders>
          </w:tcPr>
          <w:p w14:paraId="555EFC36" w14:textId="77777777" w:rsidR="003C0F31" w:rsidRPr="000575A4" w:rsidRDefault="003C0F31" w:rsidP="0046015B">
            <w:pPr>
              <w:pStyle w:val="TableParagraph"/>
              <w:spacing w:line="272" w:lineRule="exact"/>
              <w:rPr>
                <w:lang w:val="pt-BR"/>
              </w:rPr>
            </w:pPr>
            <w:r w:rsidRPr="000575A4">
              <w:rPr>
                <w:lang w:val="pt-BR"/>
              </w:rPr>
              <w:t xml:space="preserve">ADMISSIONAL – </w:t>
            </w:r>
            <w:r>
              <w:rPr>
                <w:lang w:val="pt-BR"/>
              </w:rPr>
              <w:t>PERIÓDICO</w:t>
            </w:r>
            <w:r w:rsidRPr="000575A4">
              <w:rPr>
                <w:lang w:val="pt-BR"/>
              </w:rPr>
              <w:t xml:space="preserve"> – DEMISSIONAL</w:t>
            </w:r>
            <w:r>
              <w:rPr>
                <w:lang w:val="pt-BR"/>
              </w:rPr>
              <w:t xml:space="preserve"> – RETORNO AO TRABALHO</w:t>
            </w:r>
          </w:p>
        </w:tc>
      </w:tr>
    </w:tbl>
    <w:p w14:paraId="25000A02" w14:textId="055CEDF1" w:rsidR="00A8395C" w:rsidRDefault="00A8395C" w:rsidP="00267D8A">
      <w:pPr>
        <w:pStyle w:val="Textodenotaderodap"/>
        <w:rPr>
          <w:rFonts w:ascii="Arial" w:hAnsi="Arial" w:cs="Arial"/>
          <w:b/>
          <w:bCs/>
        </w:rPr>
      </w:pPr>
    </w:p>
    <w:p w14:paraId="5920E096" w14:textId="5D54B082" w:rsidR="001E2D3A" w:rsidRDefault="001E2D3A" w:rsidP="00267D8A">
      <w:pPr>
        <w:pStyle w:val="Textodenotaderodap"/>
        <w:rPr>
          <w:rFonts w:ascii="Arial" w:hAnsi="Arial" w:cs="Arial"/>
          <w:b/>
          <w:bCs/>
        </w:rPr>
      </w:pPr>
    </w:p>
    <w:p w14:paraId="28C47AF4" w14:textId="14ADB417" w:rsidR="001E2D3A" w:rsidRDefault="001E2D3A" w:rsidP="00267D8A">
      <w:pPr>
        <w:pStyle w:val="Textodenotaderodap"/>
        <w:rPr>
          <w:rFonts w:ascii="Arial" w:hAnsi="Arial" w:cs="Arial"/>
          <w:b/>
          <w:bCs/>
        </w:rPr>
      </w:pPr>
    </w:p>
    <w:p w14:paraId="66E29AD6" w14:textId="1E5B04B2" w:rsidR="001E2D3A" w:rsidRDefault="001E2D3A" w:rsidP="00267D8A">
      <w:pPr>
        <w:pStyle w:val="Textodenotaderodap"/>
        <w:rPr>
          <w:rFonts w:ascii="Arial" w:hAnsi="Arial" w:cs="Arial"/>
          <w:b/>
          <w:bCs/>
        </w:rPr>
      </w:pPr>
    </w:p>
    <w:p w14:paraId="24CFEB4B" w14:textId="578272CA" w:rsidR="001E2D3A" w:rsidRDefault="001E2D3A" w:rsidP="00267D8A">
      <w:pPr>
        <w:pStyle w:val="Textodenotaderodap"/>
        <w:rPr>
          <w:rFonts w:ascii="Arial" w:hAnsi="Arial" w:cs="Arial"/>
          <w:b/>
          <w:bCs/>
        </w:rPr>
      </w:pPr>
    </w:p>
    <w:p w14:paraId="1AE35CA4" w14:textId="77777777" w:rsidR="001E2D3A" w:rsidRDefault="001E2D3A" w:rsidP="00267D8A">
      <w:pPr>
        <w:pStyle w:val="Textodenotaderodap"/>
        <w:rPr>
          <w:rFonts w:ascii="Arial" w:hAnsi="Arial" w:cs="Arial"/>
          <w:b/>
          <w:bCs/>
        </w:rPr>
        <w:sectPr w:rsidR="001E2D3A" w:rsidSect="0046015B">
          <w:pgSz w:w="16839" w:h="11907" w:orient="landscape" w:code="9"/>
          <w:pgMar w:top="1701" w:right="1134" w:bottom="1134" w:left="1134" w:header="709" w:footer="709" w:gutter="0"/>
          <w:cols w:space="720"/>
          <w:titlePg/>
          <w:docGrid w:linePitch="360"/>
        </w:sectPr>
      </w:pPr>
    </w:p>
    <w:p w14:paraId="42FEF11C" w14:textId="382FBFF1" w:rsidR="001E2D3A" w:rsidRDefault="001E2D3A" w:rsidP="00267D8A">
      <w:pPr>
        <w:pStyle w:val="Textodenotaderodap"/>
        <w:rPr>
          <w:rFonts w:ascii="Arial" w:hAnsi="Arial" w:cs="Arial"/>
          <w:b/>
          <w:bCs/>
        </w:rPr>
      </w:pPr>
    </w:p>
    <w:p w14:paraId="50E0949E" w14:textId="14EB629B" w:rsidR="00267D8A" w:rsidRPr="00626A30" w:rsidRDefault="00267D8A" w:rsidP="00267D8A">
      <w:pPr>
        <w:pStyle w:val="Textodenotaderodap"/>
        <w:rPr>
          <w:rFonts w:ascii="Arial" w:hAnsi="Arial" w:cs="Arial"/>
        </w:rPr>
      </w:pPr>
      <w:r w:rsidRPr="00626A30">
        <w:rPr>
          <w:rFonts w:ascii="Arial" w:hAnsi="Arial" w:cs="Arial"/>
          <w:b/>
          <w:bCs/>
        </w:rPr>
        <w:t>AUDIOMETRIA</w:t>
      </w:r>
      <w:r w:rsidRPr="00626A30">
        <w:rPr>
          <w:rFonts w:ascii="Arial" w:hAnsi="Arial" w:cs="Arial"/>
        </w:rPr>
        <w:t>: Deverá ser realizada nos admissionais, periódicos (a cada 12 meses), demissionais e mudanças de função. No exame demissional, poderá deixar de ser realizada caso a última audiometria tenha sido feita há menos de 120 dias. Se não houver exposição a ruído, mas houver execução de atividades críticas, a audiometria será realizada apenas no exame admissional.</w:t>
      </w:r>
    </w:p>
    <w:p w14:paraId="52B24E4F" w14:textId="216FDA96" w:rsidR="00267D8A" w:rsidRPr="00626A30" w:rsidRDefault="00267D8A" w:rsidP="00267D8A">
      <w:pPr>
        <w:pStyle w:val="Textodenotaderodap"/>
        <w:rPr>
          <w:rFonts w:ascii="Arial" w:hAnsi="Arial" w:cs="Arial"/>
        </w:rPr>
      </w:pPr>
      <w:r w:rsidRPr="00626A30">
        <w:rPr>
          <w:rFonts w:ascii="Arial" w:hAnsi="Arial" w:cs="Arial"/>
          <w:b/>
          <w:bCs/>
        </w:rPr>
        <w:t>ACUIDADE VISUAL</w:t>
      </w:r>
      <w:r w:rsidRPr="00626A30">
        <w:rPr>
          <w:rFonts w:ascii="Arial" w:hAnsi="Arial" w:cs="Arial"/>
        </w:rPr>
        <w:t>: Quando solicitada em decorrência de atividades críticas, deverá ser realizada nos admissionais, periódicos (a cada 12 meses) e mudanças de risco ocupacional. Para soldadores: também nos demissionais.</w:t>
      </w:r>
    </w:p>
    <w:p w14:paraId="1D730F88" w14:textId="5B2172B3" w:rsidR="00267D8A" w:rsidRPr="00626A30" w:rsidRDefault="00267D8A" w:rsidP="00267D8A">
      <w:pPr>
        <w:pStyle w:val="Textodenotaderodap"/>
        <w:rPr>
          <w:rFonts w:ascii="Arial" w:hAnsi="Arial" w:cs="Arial"/>
        </w:rPr>
      </w:pPr>
      <w:r w:rsidRPr="00626A30">
        <w:rPr>
          <w:rFonts w:ascii="Arial" w:hAnsi="Arial" w:cs="Arial"/>
          <w:b/>
          <w:bCs/>
        </w:rPr>
        <w:t>GLICOSE JEJUM E HEMOGRAMA</w:t>
      </w:r>
      <w:r w:rsidRPr="00626A30">
        <w:rPr>
          <w:rFonts w:ascii="Arial" w:hAnsi="Arial" w:cs="Arial"/>
        </w:rPr>
        <w:t>: Solicitados em decorrência de atividades críticas, deverão ser realizados nos admissionais, periódicos (a cada 12 meses) e mudanças de função. Se houver hemograma solicitado também na seção de “outros exames laboratoriais”, deverá ser considerada a periodicidade semestral, prevista na seção “outros exames laboratoriais”.</w:t>
      </w:r>
    </w:p>
    <w:p w14:paraId="62279E49" w14:textId="2D3A1E70" w:rsidR="00267D8A" w:rsidRPr="00626A30" w:rsidRDefault="00267D8A" w:rsidP="00267D8A">
      <w:pPr>
        <w:pStyle w:val="Textodenotaderodap"/>
        <w:rPr>
          <w:rFonts w:ascii="Arial" w:hAnsi="Arial" w:cs="Arial"/>
        </w:rPr>
      </w:pPr>
      <w:r w:rsidRPr="00626A30">
        <w:rPr>
          <w:rFonts w:ascii="Arial" w:hAnsi="Arial" w:cs="Arial"/>
          <w:b/>
          <w:bCs/>
        </w:rPr>
        <w:t>ELETROCARDIOGRAMA</w:t>
      </w:r>
      <w:r w:rsidRPr="00626A30">
        <w:rPr>
          <w:rFonts w:ascii="Arial" w:hAnsi="Arial" w:cs="Arial"/>
        </w:rPr>
        <w:t xml:space="preserve"> </w:t>
      </w:r>
      <w:r w:rsidRPr="00626A30">
        <w:rPr>
          <w:rFonts w:ascii="Arial" w:hAnsi="Arial" w:cs="Arial"/>
          <w:b/>
          <w:bCs/>
        </w:rPr>
        <w:t>(ECG)</w:t>
      </w:r>
      <w:r w:rsidRPr="00626A30">
        <w:rPr>
          <w:rFonts w:ascii="Arial" w:hAnsi="Arial" w:cs="Arial"/>
        </w:rPr>
        <w:t xml:space="preserve">: Solicitado em decorrência de atividades críticas, deverá ser realizado nos admissionais, periódicos (a cada 24 meses) e mudanças de </w:t>
      </w:r>
      <w:r w:rsidR="00EE1793" w:rsidRPr="00626A30">
        <w:rPr>
          <w:rFonts w:ascii="Arial" w:hAnsi="Arial" w:cs="Arial"/>
        </w:rPr>
        <w:t>riscos, quando determinado pela equipe médica.</w:t>
      </w:r>
    </w:p>
    <w:p w14:paraId="24F0341B" w14:textId="22BC2E23" w:rsidR="00267D8A" w:rsidRPr="00626A30" w:rsidRDefault="00267D8A" w:rsidP="00267D8A">
      <w:pPr>
        <w:pStyle w:val="Textodenotaderodap"/>
        <w:rPr>
          <w:rFonts w:ascii="Arial" w:hAnsi="Arial" w:cs="Arial"/>
        </w:rPr>
      </w:pPr>
      <w:r w:rsidRPr="00626A30">
        <w:rPr>
          <w:rFonts w:ascii="Arial" w:hAnsi="Arial" w:cs="Arial"/>
          <w:b/>
          <w:bCs/>
        </w:rPr>
        <w:t>OUTROS EXAMES LABORATORIAIS</w:t>
      </w:r>
      <w:r w:rsidRPr="00626A30">
        <w:rPr>
          <w:rFonts w:ascii="Arial" w:hAnsi="Arial" w:cs="Arial"/>
        </w:rPr>
        <w:t>: Solicitados quando há exposição a agentes químicos, deverão ser realizados nos admissionais, periódicos (a cada 6 meses), demissionais (se último exame tenha sido realizado há mais de 6 meses) e mudanças de função. Anti-HBS, solicitado quando há exposição a agentes biológicos: realizado a cada 60 meses. Se houver concomitância de hemograma sendo solicitado nas seções “outros exames laboratoriais” e “glicose jejum e hemograma”, deverá ser considerada a periodicidade semestral, prevista na seção “outros exames laboratoriais”.</w:t>
      </w:r>
    </w:p>
    <w:p w14:paraId="2E0BC4A1" w14:textId="1A76383C" w:rsidR="00267D8A" w:rsidRPr="00626A30" w:rsidRDefault="00267D8A" w:rsidP="00267D8A">
      <w:pPr>
        <w:pStyle w:val="Textodenotaderodap"/>
        <w:rPr>
          <w:rFonts w:ascii="Arial" w:hAnsi="Arial" w:cs="Arial"/>
        </w:rPr>
      </w:pPr>
      <w:r w:rsidRPr="00626A30">
        <w:rPr>
          <w:rFonts w:ascii="Arial" w:hAnsi="Arial" w:cs="Arial"/>
          <w:b/>
          <w:bCs/>
        </w:rPr>
        <w:t>RAIO-X TÓRAX PADRÃO OIT E ESPIROMETRIA</w:t>
      </w:r>
      <w:r w:rsidRPr="00626A30">
        <w:rPr>
          <w:rFonts w:ascii="Arial" w:hAnsi="Arial" w:cs="Arial"/>
        </w:rPr>
        <w:t>: SE EXPOSIÇÃO A SÍLICA OU ASBESTO: Deverão ser realizados nos admissionais, periódicos (a cada 12 meses para raio-x e a cada 24 meses para espirometria), demissionais e mudanças de função. SE NÃO HÁ EXPOSIÇÃO A SÍLICA OU ASBESTO: Deverão ser realizados nos admissionais, periódicos (a cada 60 meses para raio-x e a cada 24 meses para espirometria), demissionais e mudanças de função. Para os raios-x, exceções com relação à periodicidade poderão ser apontadas em novas notas de rodapé ao longo das tabelas, em conformidade ao Anexo III da NR-7.</w:t>
      </w:r>
    </w:p>
    <w:p w14:paraId="2B2506F3" w14:textId="7074D34D" w:rsidR="00267D8A" w:rsidRPr="00626A30" w:rsidRDefault="00626A30" w:rsidP="00267D8A">
      <w:pPr>
        <w:pStyle w:val="Textodenotaderodap"/>
        <w:rPr>
          <w:rFonts w:ascii="Arial" w:hAnsi="Arial" w:cs="Arial"/>
        </w:rPr>
      </w:pPr>
      <w:r w:rsidRPr="00626A30">
        <w:rPr>
          <w:rFonts w:ascii="Arial" w:hAnsi="Arial" w:cs="Arial"/>
          <w:b/>
          <w:bCs/>
          <w:noProof/>
          <w:color w:val="FFFFFF" w:themeColor="background1"/>
          <w:lang w:eastAsia="pt-BR"/>
        </w:rPr>
        <mc:AlternateContent>
          <mc:Choice Requires="wps">
            <w:drawing>
              <wp:anchor distT="0" distB="0" distL="114300" distR="114300" simplePos="0" relativeHeight="251664384" behindDoc="1" locked="0" layoutInCell="1" allowOverlap="1" wp14:anchorId="6E682F65" wp14:editId="51C30AC9">
                <wp:simplePos x="0" y="0"/>
                <wp:positionH relativeFrom="column">
                  <wp:posOffset>-43815</wp:posOffset>
                </wp:positionH>
                <wp:positionV relativeFrom="paragraph">
                  <wp:posOffset>165735</wp:posOffset>
                </wp:positionV>
                <wp:extent cx="5948680" cy="3550920"/>
                <wp:effectExtent l="0" t="0" r="13970" b="11430"/>
                <wp:wrapNone/>
                <wp:docPr id="171" name="Retângulo 171"/>
                <wp:cNvGraphicFramePr/>
                <a:graphic xmlns:a="http://schemas.openxmlformats.org/drawingml/2006/main">
                  <a:graphicData uri="http://schemas.microsoft.com/office/word/2010/wordprocessingShape">
                    <wps:wsp>
                      <wps:cNvSpPr/>
                      <wps:spPr>
                        <a:xfrm>
                          <a:off x="0" y="0"/>
                          <a:ext cx="5948680" cy="355092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5A1E3" id="Retângulo 171" o:spid="_x0000_s1026" style="position:absolute;margin-left:-3.45pt;margin-top:13.05pt;width:468.4pt;height:27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" fillcolor="#e4edeb [664]" strokecolor="#345c7d [1604]" strokeweight="1.5pt"/>
            </w:pict>
          </mc:Fallback>
        </mc:AlternateContent>
      </w:r>
    </w:p>
    <w:p w14:paraId="2CF8A0F2" w14:textId="33A58890" w:rsidR="007B212B" w:rsidRPr="00626A30" w:rsidRDefault="007B212B" w:rsidP="00267D8A">
      <w:pPr>
        <w:pStyle w:val="Textodenotaderodap"/>
        <w:rPr>
          <w:rFonts w:ascii="Arial" w:hAnsi="Arial" w:cs="Arial"/>
        </w:rPr>
      </w:pPr>
    </w:p>
    <w:p w14:paraId="67FD93A3" w14:textId="674ED5B3" w:rsidR="000677AA" w:rsidRPr="00626A30" w:rsidRDefault="000677AA" w:rsidP="000677AA">
      <w:pPr>
        <w:pStyle w:val="Textodenotaderodap"/>
        <w:rPr>
          <w:rFonts w:ascii="Arial" w:hAnsi="Arial" w:cs="Arial"/>
          <w:b/>
          <w:bCs/>
          <w:color w:val="FF0000"/>
          <w:u w:val="single"/>
        </w:rPr>
      </w:pPr>
      <w:r w:rsidRPr="00626A30">
        <w:rPr>
          <w:rFonts w:ascii="Arial" w:hAnsi="Arial" w:cs="Arial"/>
          <w:b/>
          <w:bCs/>
          <w:color w:val="FF0000"/>
          <w:u w:val="single"/>
        </w:rPr>
        <w:t>IMUNIZAÇÃO EM PROFISSIONAIS DA SAÚDE</w:t>
      </w:r>
    </w:p>
    <w:p w14:paraId="0615C2BD" w14:textId="77777777" w:rsidR="000677AA" w:rsidRPr="00626A30" w:rsidRDefault="000677AA" w:rsidP="000677AA">
      <w:pPr>
        <w:pStyle w:val="Textodenotaderodap"/>
        <w:rPr>
          <w:rFonts w:ascii="Arial" w:hAnsi="Arial" w:cs="Arial"/>
        </w:rPr>
      </w:pPr>
    </w:p>
    <w:p w14:paraId="24B6B5B1" w14:textId="0EEC439E" w:rsidR="000677AA" w:rsidRPr="00626A30" w:rsidRDefault="000677AA" w:rsidP="000677AA">
      <w:pPr>
        <w:pStyle w:val="Textodenotaderodap"/>
        <w:rPr>
          <w:rFonts w:ascii="Arial" w:hAnsi="Arial" w:cs="Arial"/>
        </w:rPr>
      </w:pPr>
      <w:r w:rsidRPr="00626A30">
        <w:rPr>
          <w:rFonts w:ascii="Arial" w:hAnsi="Arial" w:cs="Arial"/>
        </w:rPr>
        <w:t>Por estarem expostos a agentes biológicos e a certas doenças transmissíveis, os profissionais dos serviços de saúde devem estar adequadamente imunizados para as doenças preveníveis por vacina, além de obviamente utilizar corretamente as técnicas de proteção</w:t>
      </w:r>
      <w:r w:rsidR="00A659CB" w:rsidRPr="00626A30">
        <w:rPr>
          <w:rFonts w:ascii="Arial" w:hAnsi="Arial" w:cs="Arial"/>
        </w:rPr>
        <w:t xml:space="preserve"> </w:t>
      </w:r>
      <w:r w:rsidRPr="00626A30">
        <w:rPr>
          <w:rFonts w:ascii="Arial" w:hAnsi="Arial" w:cs="Arial"/>
        </w:rPr>
        <w:t>Individual para minimizar o risco de aquisição de doenças infecciosas.</w:t>
      </w:r>
    </w:p>
    <w:p w14:paraId="106509D7" w14:textId="77777777" w:rsidR="000677AA" w:rsidRPr="00626A30" w:rsidRDefault="000677AA" w:rsidP="000677AA">
      <w:pPr>
        <w:pStyle w:val="Textodenotaderodap"/>
        <w:rPr>
          <w:rFonts w:ascii="Arial" w:hAnsi="Arial" w:cs="Arial"/>
        </w:rPr>
      </w:pPr>
      <w:r w:rsidRPr="00626A30">
        <w:rPr>
          <w:rFonts w:ascii="Arial" w:hAnsi="Arial" w:cs="Arial"/>
        </w:rPr>
        <w:t xml:space="preserve">                                    </w:t>
      </w:r>
    </w:p>
    <w:p w14:paraId="521F14B9" w14:textId="77777777" w:rsidR="000677AA" w:rsidRPr="00626A30" w:rsidRDefault="000677AA" w:rsidP="00A659CB">
      <w:pPr>
        <w:pStyle w:val="Textodenotaderodap"/>
        <w:numPr>
          <w:ilvl w:val="0"/>
          <w:numId w:val="49"/>
        </w:numPr>
        <w:rPr>
          <w:rFonts w:ascii="Arial" w:hAnsi="Arial" w:cs="Arial"/>
        </w:rPr>
      </w:pPr>
      <w:r w:rsidRPr="00626A30">
        <w:rPr>
          <w:rFonts w:ascii="Arial" w:hAnsi="Arial" w:cs="Arial"/>
        </w:rPr>
        <w:t>Atenção</w:t>
      </w:r>
    </w:p>
    <w:p w14:paraId="0D6AEE47" w14:textId="77777777" w:rsidR="000677AA" w:rsidRPr="00626A30" w:rsidRDefault="000677AA" w:rsidP="000677AA">
      <w:pPr>
        <w:pStyle w:val="Textodenotaderodap"/>
        <w:rPr>
          <w:rFonts w:ascii="Arial" w:hAnsi="Arial" w:cs="Arial"/>
        </w:rPr>
      </w:pPr>
    </w:p>
    <w:p w14:paraId="5A43D0F0" w14:textId="77777777" w:rsidR="000677AA" w:rsidRPr="00626A30" w:rsidRDefault="000677AA" w:rsidP="000677AA">
      <w:pPr>
        <w:pStyle w:val="Textodenotaderodap"/>
        <w:rPr>
          <w:rFonts w:ascii="Arial" w:hAnsi="Arial" w:cs="Arial"/>
        </w:rPr>
      </w:pPr>
      <w:r w:rsidRPr="00626A30">
        <w:rPr>
          <w:rFonts w:ascii="Arial" w:hAnsi="Arial" w:cs="Arial"/>
        </w:rPr>
        <w:t>A vacinação é a proteção mais eficaz para a prevenção de certas doenças infecciosas de possível transmissão em ambiente com exposição a risco biológico (hepatite B, varicela, sarampo, influenza, caxumba, rubéola, COVID-19 (SARs COV-2) incluindo no calendário de vacinação as vacinas preconizadas pelo Ministério da Saúde).</w:t>
      </w:r>
    </w:p>
    <w:p w14:paraId="76B37B66" w14:textId="77777777" w:rsidR="000677AA" w:rsidRPr="00626A30" w:rsidRDefault="000677AA" w:rsidP="000677AA">
      <w:pPr>
        <w:pStyle w:val="Textodenotaderodap"/>
        <w:rPr>
          <w:rFonts w:ascii="Arial" w:hAnsi="Arial" w:cs="Arial"/>
        </w:rPr>
      </w:pPr>
    </w:p>
    <w:p w14:paraId="5E91EDB1" w14:textId="060E855F" w:rsidR="000677AA" w:rsidRPr="00626A30" w:rsidRDefault="000677AA" w:rsidP="000677AA">
      <w:pPr>
        <w:pStyle w:val="Textodenotaderodap"/>
        <w:rPr>
          <w:rFonts w:ascii="Arial" w:hAnsi="Arial" w:cs="Arial"/>
        </w:rPr>
      </w:pPr>
      <w:r w:rsidRPr="00626A30">
        <w:rPr>
          <w:rFonts w:ascii="Arial" w:hAnsi="Arial" w:cs="Arial"/>
        </w:rPr>
        <w:t xml:space="preserve">A vacinação adequada diminui o risco de aquisição de doença por diminuir o número de susceptíveis a doenças </w:t>
      </w:r>
      <w:r w:rsidR="001209F0" w:rsidRPr="00626A30">
        <w:rPr>
          <w:rFonts w:ascii="Arial" w:hAnsi="Arial" w:cs="Arial"/>
        </w:rPr>
        <w:t>imunopreveníveis</w:t>
      </w:r>
      <w:r w:rsidRPr="00626A30">
        <w:rPr>
          <w:rFonts w:ascii="Arial" w:hAnsi="Arial" w:cs="Arial"/>
        </w:rPr>
        <w:t>.</w:t>
      </w:r>
    </w:p>
    <w:p w14:paraId="104ADE7D" w14:textId="77777777" w:rsidR="001209F0" w:rsidRPr="00626A30" w:rsidRDefault="001209F0" w:rsidP="000677AA">
      <w:pPr>
        <w:pStyle w:val="Textodenotaderodap"/>
        <w:rPr>
          <w:rFonts w:ascii="Arial" w:hAnsi="Arial" w:cs="Arial"/>
        </w:rPr>
      </w:pPr>
    </w:p>
    <w:p w14:paraId="1F588009" w14:textId="3F1EF1A4" w:rsidR="000677AA" w:rsidRPr="00626A30" w:rsidRDefault="000677AA" w:rsidP="000677AA">
      <w:pPr>
        <w:pStyle w:val="Textodenotaderodap"/>
        <w:rPr>
          <w:rFonts w:ascii="Arial" w:hAnsi="Arial" w:cs="Arial"/>
        </w:rPr>
      </w:pPr>
      <w:r w:rsidRPr="00626A30">
        <w:rPr>
          <w:rFonts w:ascii="Arial" w:hAnsi="Arial" w:cs="Arial"/>
        </w:rPr>
        <w:t xml:space="preserve">Todo integrante deverá ser vacinado contra Tétano/Difteria (dupla viral) e COVID-19. Os integrantes que apresentem riscos biológicos identificados deverão ser submetidos à vacinação anti-hepatite B. Estas vacinas têm caráter obrigatório, estando dispensados de vacinação os integrantes que comprovem vacinação completa anterior válida </w:t>
      </w:r>
      <w:r w:rsidR="00815742" w:rsidRPr="00626A30">
        <w:rPr>
          <w:rFonts w:ascii="Arial" w:hAnsi="Arial" w:cs="Arial"/>
        </w:rPr>
        <w:t xml:space="preserve">de acordo com o </w:t>
      </w:r>
      <w:r w:rsidR="00272421" w:rsidRPr="00626A30">
        <w:rPr>
          <w:rFonts w:ascii="Arial" w:hAnsi="Arial" w:cs="Arial"/>
        </w:rPr>
        <w:t xml:space="preserve">recomendado pelo </w:t>
      </w:r>
      <w:hyperlink r:id="rId22" w:history="1">
        <w:r w:rsidR="00272421" w:rsidRPr="00626A30">
          <w:rPr>
            <w:rStyle w:val="Hyperlink"/>
            <w:rFonts w:ascii="Arial" w:hAnsi="Arial" w:cs="Arial"/>
          </w:rPr>
          <w:t>CALENDÁRIO DE VACINAÇÃO OCUPACIONAL</w:t>
        </w:r>
      </w:hyperlink>
      <w:r w:rsidR="00272421" w:rsidRPr="00626A30">
        <w:rPr>
          <w:rFonts w:ascii="Arial" w:hAnsi="Arial" w:cs="Arial"/>
        </w:rPr>
        <w:t xml:space="preserve"> da SBIm (Sociedade Brasileira de Imunizações – atualizado) </w:t>
      </w:r>
      <w:r w:rsidRPr="00626A30">
        <w:rPr>
          <w:rFonts w:ascii="Arial" w:hAnsi="Arial" w:cs="Arial"/>
        </w:rPr>
        <w:t>e/ou apresentem imunidade à doença constatada em exame admissional</w:t>
      </w:r>
      <w:r w:rsidR="00815742" w:rsidRPr="00626A30">
        <w:rPr>
          <w:rFonts w:ascii="Arial" w:hAnsi="Arial" w:cs="Arial"/>
        </w:rPr>
        <w:t xml:space="preserve"> </w:t>
      </w:r>
    </w:p>
    <w:p w14:paraId="7DC4620A" w14:textId="7EAEC4C1" w:rsidR="007D1FA4" w:rsidRPr="00626A30" w:rsidRDefault="007D1FA4" w:rsidP="000677AA">
      <w:pPr>
        <w:pStyle w:val="Textodenotaderodap"/>
        <w:rPr>
          <w:rFonts w:ascii="Arial" w:hAnsi="Arial" w:cs="Arial"/>
        </w:rPr>
      </w:pPr>
    </w:p>
    <w:p w14:paraId="1D63551F" w14:textId="77777777" w:rsidR="00F936F5" w:rsidRPr="00626A30" w:rsidRDefault="000677AA" w:rsidP="000677AA">
      <w:pPr>
        <w:pStyle w:val="Textodenotaderodap"/>
        <w:rPr>
          <w:rFonts w:ascii="Arial" w:hAnsi="Arial" w:cs="Arial"/>
        </w:rPr>
      </w:pPr>
      <w:r w:rsidRPr="00626A30">
        <w:rPr>
          <w:rFonts w:ascii="Arial" w:hAnsi="Arial" w:cs="Arial"/>
        </w:rPr>
        <w:t xml:space="preserve">               </w:t>
      </w:r>
    </w:p>
    <w:p w14:paraId="5756188E" w14:textId="1FE51766" w:rsidR="00F936F5" w:rsidRDefault="00F936F5" w:rsidP="000677AA">
      <w:pPr>
        <w:pStyle w:val="Textodenotaderodap"/>
        <w:rPr>
          <w:rFonts w:ascii="Arial" w:hAnsi="Arial" w:cs="Arial"/>
        </w:rPr>
      </w:pPr>
    </w:p>
    <w:p w14:paraId="32BF6DB6" w14:textId="74E0A7CB" w:rsidR="001E2D3A" w:rsidRDefault="001E2D3A" w:rsidP="000677AA">
      <w:pPr>
        <w:pStyle w:val="Textodenotaderodap"/>
        <w:rPr>
          <w:rFonts w:ascii="Arial" w:hAnsi="Arial" w:cs="Arial"/>
        </w:rPr>
      </w:pPr>
    </w:p>
    <w:p w14:paraId="69921E4A" w14:textId="25A0ED5A" w:rsidR="001E2D3A" w:rsidRDefault="001E2D3A" w:rsidP="000677AA">
      <w:pPr>
        <w:pStyle w:val="Textodenotaderodap"/>
        <w:rPr>
          <w:rFonts w:ascii="Arial" w:hAnsi="Arial" w:cs="Arial"/>
        </w:rPr>
      </w:pPr>
    </w:p>
    <w:p w14:paraId="29BE61D3" w14:textId="07BBA41D" w:rsidR="001E2D3A" w:rsidRDefault="001E2D3A" w:rsidP="000677AA">
      <w:pPr>
        <w:pStyle w:val="Textodenotaderodap"/>
        <w:rPr>
          <w:rFonts w:ascii="Arial" w:hAnsi="Arial" w:cs="Arial"/>
        </w:rPr>
      </w:pPr>
    </w:p>
    <w:p w14:paraId="44939273" w14:textId="6C661C2B" w:rsidR="001E2D3A" w:rsidRDefault="001E2D3A" w:rsidP="000677AA">
      <w:pPr>
        <w:pStyle w:val="Textodenotaderodap"/>
        <w:rPr>
          <w:rFonts w:ascii="Arial" w:hAnsi="Arial" w:cs="Arial"/>
        </w:rPr>
      </w:pPr>
    </w:p>
    <w:p w14:paraId="24538805" w14:textId="77777777" w:rsidR="001E2D3A" w:rsidRPr="00626A30" w:rsidRDefault="001E2D3A" w:rsidP="000677AA">
      <w:pPr>
        <w:pStyle w:val="Textodenotaderodap"/>
        <w:rPr>
          <w:rFonts w:ascii="Arial" w:hAnsi="Arial" w:cs="Arial"/>
        </w:rPr>
      </w:pPr>
    </w:p>
    <w:p w14:paraId="7AE54C14" w14:textId="045D7639" w:rsidR="000677AA" w:rsidRPr="00626A30" w:rsidRDefault="000677AA" w:rsidP="000677AA">
      <w:pPr>
        <w:pStyle w:val="Textodenotaderodap"/>
        <w:rPr>
          <w:rFonts w:ascii="Arial" w:hAnsi="Arial" w:cs="Arial"/>
        </w:rPr>
      </w:pPr>
      <w:r w:rsidRPr="00626A30">
        <w:rPr>
          <w:rFonts w:ascii="Arial" w:hAnsi="Arial" w:cs="Arial"/>
        </w:rPr>
        <w:t xml:space="preserve">                   </w:t>
      </w:r>
    </w:p>
    <w:p w14:paraId="4AD7D817" w14:textId="2A26CBD7" w:rsidR="00095A0A" w:rsidRPr="00626A30" w:rsidRDefault="00095A0A" w:rsidP="00095A0A">
      <w:pPr>
        <w:pStyle w:val="Ttulo2"/>
        <w:spacing w:line="276" w:lineRule="auto"/>
        <w:rPr>
          <w:rFonts w:ascii="Arial" w:hAnsi="Arial" w:cs="Arial"/>
        </w:rPr>
      </w:pPr>
      <w:bookmarkStart w:id="213" w:name="_Toc157695858"/>
      <w:r w:rsidRPr="00626A30">
        <w:rPr>
          <w:rFonts w:ascii="Arial" w:hAnsi="Arial" w:cs="Arial"/>
        </w:rPr>
        <w:lastRenderedPageBreak/>
        <w:t>ANEXO 02 | LISTAGEM DE FUNCIONÁRIOS POR FUNÇÃO</w:t>
      </w:r>
      <w:bookmarkEnd w:id="213"/>
    </w:p>
    <w:p w14:paraId="3AEABA44" w14:textId="2E0B1B2A" w:rsidR="00095A0A" w:rsidRPr="00626A30" w:rsidRDefault="00095A0A" w:rsidP="00267D8A">
      <w:pPr>
        <w:pStyle w:val="Textodenotaderodap"/>
        <w:rPr>
          <w:rFonts w:ascii="Arial" w:hAnsi="Arial" w:cs="Arial"/>
        </w:rPr>
      </w:pPr>
    </w:p>
    <w:p w14:paraId="7BE4F6B0" w14:textId="19D8B527" w:rsidR="00267D8A" w:rsidRPr="00626A30" w:rsidRDefault="00267D8A" w:rsidP="00267D8A">
      <w:pPr>
        <w:pStyle w:val="Textodenotaderodap"/>
        <w:rPr>
          <w:rFonts w:ascii="Arial" w:hAnsi="Arial" w:cs="Arial"/>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CellMar>
          <w:left w:w="70" w:type="dxa"/>
          <w:right w:w="70" w:type="dxa"/>
        </w:tblCellMar>
        <w:tblLook w:val="04A0" w:firstRow="1" w:lastRow="0" w:firstColumn="1" w:lastColumn="0" w:noHBand="0" w:noVBand="1"/>
      </w:tblPr>
      <w:tblGrid>
        <w:gridCol w:w="4240"/>
        <w:gridCol w:w="4820"/>
      </w:tblGrid>
      <w:tr w:rsidR="00095A0A" w:rsidRPr="00626A30" w14:paraId="3D42D661" w14:textId="77777777" w:rsidTr="008C184C">
        <w:trPr>
          <w:trHeight w:val="300"/>
        </w:trPr>
        <w:tc>
          <w:tcPr>
            <w:tcW w:w="4240" w:type="dxa"/>
            <w:shd w:val="clear" w:color="000000" w:fill="BFBFBF" w:themeFill="background1" w:themeFillShade="BF"/>
            <w:noWrap/>
            <w:vAlign w:val="bottom"/>
            <w:hideMark/>
          </w:tcPr>
          <w:p w14:paraId="5460BC41" w14:textId="77777777" w:rsidR="00095A0A" w:rsidRPr="00626A30" w:rsidRDefault="00095A0A" w:rsidP="00095A0A">
            <w:pPr>
              <w:spacing w:after="0" w:line="240" w:lineRule="auto"/>
              <w:contextualSpacing w:val="0"/>
              <w:jc w:val="center"/>
              <w:rPr>
                <w:rFonts w:ascii="Arial" w:eastAsia="Times New Roman" w:hAnsi="Arial" w:cs="Arial"/>
                <w:b/>
                <w:bCs/>
                <w:color w:val="000000"/>
                <w:sz w:val="22"/>
                <w:szCs w:val="22"/>
                <w:lang w:eastAsia="pt-BR"/>
              </w:rPr>
            </w:pPr>
            <w:r w:rsidRPr="00626A30">
              <w:rPr>
                <w:rFonts w:ascii="Arial" w:eastAsia="Times New Roman" w:hAnsi="Arial" w:cs="Arial"/>
                <w:b/>
                <w:bCs/>
                <w:color w:val="000000"/>
                <w:sz w:val="22"/>
                <w:szCs w:val="22"/>
                <w:lang w:eastAsia="pt-BR"/>
              </w:rPr>
              <w:t>FUNÇÃO</w:t>
            </w:r>
          </w:p>
        </w:tc>
        <w:tc>
          <w:tcPr>
            <w:tcW w:w="4820" w:type="dxa"/>
            <w:shd w:val="clear" w:color="000000" w:fill="BFBFBF" w:themeFill="background1" w:themeFillShade="BF"/>
            <w:noWrap/>
            <w:vAlign w:val="bottom"/>
            <w:hideMark/>
          </w:tcPr>
          <w:p w14:paraId="1E22EF4B" w14:textId="77777777" w:rsidR="00095A0A" w:rsidRPr="00626A30" w:rsidRDefault="00095A0A" w:rsidP="00095A0A">
            <w:pPr>
              <w:spacing w:after="0" w:line="240" w:lineRule="auto"/>
              <w:contextualSpacing w:val="0"/>
              <w:jc w:val="center"/>
              <w:rPr>
                <w:rFonts w:ascii="Arial" w:eastAsia="Times New Roman" w:hAnsi="Arial" w:cs="Arial"/>
                <w:b/>
                <w:bCs/>
                <w:color w:val="000000"/>
                <w:sz w:val="22"/>
                <w:szCs w:val="22"/>
                <w:lang w:eastAsia="pt-BR"/>
              </w:rPr>
            </w:pPr>
            <w:r w:rsidRPr="00626A30">
              <w:rPr>
                <w:rFonts w:ascii="Arial" w:eastAsia="Times New Roman" w:hAnsi="Arial" w:cs="Arial"/>
                <w:b/>
                <w:bCs/>
                <w:color w:val="000000"/>
                <w:sz w:val="22"/>
                <w:szCs w:val="22"/>
                <w:lang w:eastAsia="pt-BR"/>
              </w:rPr>
              <w:t>NOME</w:t>
            </w:r>
          </w:p>
        </w:tc>
      </w:tr>
      <w:tr w:rsidR="00087177" w:rsidRPr="00626A30" w14:paraId="7EFA1A3A" w14:textId="77777777" w:rsidTr="00087177">
        <w:trPr>
          <w:trHeight w:val="300"/>
        </w:trPr>
        <w:tc>
          <w:tcPr>
            <w:tcW w:w="4240" w:type="dxa"/>
            <w:shd w:val="clear" w:color="000000" w:fill="FFFFFF" w:themeFill="background1"/>
            <w:noWrap/>
            <w:vAlign w:val="center"/>
          </w:tcPr>
          <w:p w14:paraId="31DB0130" w14:textId="1E1F58D9"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ALINE GOULART FERREIRA</w:t>
            </w:r>
          </w:p>
        </w:tc>
        <w:tc>
          <w:tcPr>
            <w:tcW w:w="4820" w:type="dxa"/>
            <w:shd w:val="clear" w:color="000000" w:fill="FFFFFF" w:themeFill="background1"/>
            <w:noWrap/>
            <w:vAlign w:val="center"/>
          </w:tcPr>
          <w:p w14:paraId="39C96A27" w14:textId="2630186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ASSISTENTE SOCIAL</w:t>
            </w:r>
          </w:p>
        </w:tc>
      </w:tr>
      <w:tr w:rsidR="00087177" w:rsidRPr="00626A30" w14:paraId="50D1C9A1" w14:textId="77777777" w:rsidTr="00087177">
        <w:trPr>
          <w:trHeight w:val="300"/>
        </w:trPr>
        <w:tc>
          <w:tcPr>
            <w:tcW w:w="4240" w:type="dxa"/>
            <w:shd w:val="clear" w:color="000000" w:fill="FFFFFF" w:themeFill="background1"/>
            <w:noWrap/>
            <w:vAlign w:val="center"/>
          </w:tcPr>
          <w:p w14:paraId="5BCD2EE3" w14:textId="1E25F8E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DENISE SANTOS SOUZA SILVA</w:t>
            </w:r>
          </w:p>
        </w:tc>
        <w:tc>
          <w:tcPr>
            <w:tcW w:w="4820" w:type="dxa"/>
            <w:shd w:val="clear" w:color="000000" w:fill="FFFFFF" w:themeFill="background1"/>
            <w:noWrap/>
            <w:vAlign w:val="center"/>
          </w:tcPr>
          <w:p w14:paraId="698C9234" w14:textId="31CA473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ASSISTENTE SOCIAL</w:t>
            </w:r>
          </w:p>
        </w:tc>
      </w:tr>
      <w:tr w:rsidR="00087177" w:rsidRPr="00626A30" w14:paraId="22ED360C" w14:textId="77777777" w:rsidTr="00087177">
        <w:trPr>
          <w:trHeight w:val="300"/>
        </w:trPr>
        <w:tc>
          <w:tcPr>
            <w:tcW w:w="4240" w:type="dxa"/>
            <w:shd w:val="clear" w:color="000000" w:fill="FFFFFF" w:themeFill="background1"/>
            <w:noWrap/>
            <w:vAlign w:val="center"/>
          </w:tcPr>
          <w:p w14:paraId="1B30FF2E" w14:textId="381B545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FERNANDA PEREIRA SILVA</w:t>
            </w:r>
          </w:p>
        </w:tc>
        <w:tc>
          <w:tcPr>
            <w:tcW w:w="4820" w:type="dxa"/>
            <w:shd w:val="clear" w:color="000000" w:fill="FFFFFF" w:themeFill="background1"/>
            <w:noWrap/>
            <w:vAlign w:val="center"/>
          </w:tcPr>
          <w:p w14:paraId="41BA4B72" w14:textId="0B7F4009"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ASSISTENTE SOCIAL</w:t>
            </w:r>
          </w:p>
        </w:tc>
      </w:tr>
      <w:tr w:rsidR="00087177" w:rsidRPr="00626A30" w14:paraId="53857FF5" w14:textId="77777777" w:rsidTr="00087177">
        <w:trPr>
          <w:trHeight w:val="300"/>
        </w:trPr>
        <w:tc>
          <w:tcPr>
            <w:tcW w:w="4240" w:type="dxa"/>
            <w:shd w:val="clear" w:color="000000" w:fill="FFFFFF" w:themeFill="background1"/>
            <w:noWrap/>
            <w:vAlign w:val="center"/>
          </w:tcPr>
          <w:p w14:paraId="013F37D7" w14:textId="2BC8561D"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FLAVIA ANDREIA DO NASCIMENTO</w:t>
            </w:r>
          </w:p>
        </w:tc>
        <w:tc>
          <w:tcPr>
            <w:tcW w:w="4820" w:type="dxa"/>
            <w:shd w:val="clear" w:color="000000" w:fill="FFFFFF" w:themeFill="background1"/>
            <w:noWrap/>
            <w:vAlign w:val="center"/>
          </w:tcPr>
          <w:p w14:paraId="714DDF89" w14:textId="3F9C5CE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ASSISTENTE SOCIAL</w:t>
            </w:r>
          </w:p>
        </w:tc>
      </w:tr>
      <w:tr w:rsidR="00087177" w:rsidRPr="00626A30" w14:paraId="75201FD1" w14:textId="77777777" w:rsidTr="00087177">
        <w:trPr>
          <w:trHeight w:val="300"/>
        </w:trPr>
        <w:tc>
          <w:tcPr>
            <w:tcW w:w="4240" w:type="dxa"/>
            <w:shd w:val="clear" w:color="000000" w:fill="FFFFFF" w:themeFill="background1"/>
            <w:noWrap/>
            <w:vAlign w:val="center"/>
          </w:tcPr>
          <w:p w14:paraId="438AC2AE" w14:textId="6CA4862B"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MARCUS VINICIUS ARAUJO LIMA</w:t>
            </w:r>
          </w:p>
        </w:tc>
        <w:tc>
          <w:tcPr>
            <w:tcW w:w="4820" w:type="dxa"/>
            <w:shd w:val="clear" w:color="000000" w:fill="FFFFFF" w:themeFill="background1"/>
            <w:noWrap/>
            <w:vAlign w:val="center"/>
          </w:tcPr>
          <w:p w14:paraId="3D5B5D89" w14:textId="7EBC1CA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ASSISTENTE SOCIAL</w:t>
            </w:r>
          </w:p>
        </w:tc>
      </w:tr>
      <w:tr w:rsidR="00087177" w:rsidRPr="00626A30" w14:paraId="54C49344" w14:textId="77777777" w:rsidTr="00087177">
        <w:trPr>
          <w:trHeight w:val="300"/>
        </w:trPr>
        <w:tc>
          <w:tcPr>
            <w:tcW w:w="4240" w:type="dxa"/>
            <w:shd w:val="clear" w:color="000000" w:fill="FFFFFF" w:themeFill="background1"/>
            <w:noWrap/>
            <w:vAlign w:val="center"/>
          </w:tcPr>
          <w:p w14:paraId="6C7186F7" w14:textId="11A4F8D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MARIA ALVIM PESTANA SERAQUINI</w:t>
            </w:r>
          </w:p>
        </w:tc>
        <w:tc>
          <w:tcPr>
            <w:tcW w:w="4820" w:type="dxa"/>
            <w:shd w:val="clear" w:color="000000" w:fill="FFFFFF" w:themeFill="background1"/>
            <w:noWrap/>
            <w:vAlign w:val="center"/>
          </w:tcPr>
          <w:p w14:paraId="5A539D40" w14:textId="00EAD11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ASSISTENTE SOCIAL</w:t>
            </w:r>
          </w:p>
        </w:tc>
      </w:tr>
      <w:tr w:rsidR="00087177" w:rsidRPr="00626A30" w14:paraId="0683DA2F" w14:textId="77777777" w:rsidTr="00087177">
        <w:trPr>
          <w:trHeight w:val="300"/>
        </w:trPr>
        <w:tc>
          <w:tcPr>
            <w:tcW w:w="4240" w:type="dxa"/>
            <w:shd w:val="clear" w:color="000000" w:fill="FFFFFF" w:themeFill="background1"/>
            <w:noWrap/>
            <w:vAlign w:val="center"/>
          </w:tcPr>
          <w:p w14:paraId="14526A94" w14:textId="4B63D3F7"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SAMARA CRISTINA SANTOS CASTRO MOREIRA</w:t>
            </w:r>
          </w:p>
        </w:tc>
        <w:tc>
          <w:tcPr>
            <w:tcW w:w="4820" w:type="dxa"/>
            <w:shd w:val="clear" w:color="000000" w:fill="FFFFFF" w:themeFill="background1"/>
            <w:noWrap/>
            <w:vAlign w:val="center"/>
          </w:tcPr>
          <w:p w14:paraId="38CF5F32" w14:textId="4FC7938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ASSISTENTE SOCIAL</w:t>
            </w:r>
          </w:p>
        </w:tc>
      </w:tr>
      <w:tr w:rsidR="00087177" w:rsidRPr="00626A30" w14:paraId="6364D863" w14:textId="77777777" w:rsidTr="00087177">
        <w:trPr>
          <w:trHeight w:val="300"/>
        </w:trPr>
        <w:tc>
          <w:tcPr>
            <w:tcW w:w="4240" w:type="dxa"/>
            <w:shd w:val="clear" w:color="000000" w:fill="FFFFFF" w:themeFill="background1"/>
            <w:noWrap/>
            <w:vAlign w:val="center"/>
          </w:tcPr>
          <w:p w14:paraId="0B55E876" w14:textId="3674985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TEREZA ANDREA BARROS COSTA</w:t>
            </w:r>
          </w:p>
        </w:tc>
        <w:tc>
          <w:tcPr>
            <w:tcW w:w="4820" w:type="dxa"/>
            <w:shd w:val="clear" w:color="000000" w:fill="FFFFFF" w:themeFill="background1"/>
            <w:noWrap/>
            <w:vAlign w:val="center"/>
          </w:tcPr>
          <w:p w14:paraId="79C3B0DC" w14:textId="3203F3DB"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ASSISTENTE SOCIAL</w:t>
            </w:r>
          </w:p>
        </w:tc>
      </w:tr>
      <w:tr w:rsidR="00087177" w:rsidRPr="00626A30" w14:paraId="288B6389" w14:textId="77777777" w:rsidTr="00087177">
        <w:trPr>
          <w:trHeight w:val="300"/>
        </w:trPr>
        <w:tc>
          <w:tcPr>
            <w:tcW w:w="4240" w:type="dxa"/>
            <w:shd w:val="clear" w:color="000000" w:fill="FFFFFF" w:themeFill="background1"/>
            <w:noWrap/>
            <w:vAlign w:val="center"/>
          </w:tcPr>
          <w:p w14:paraId="2ECE4088" w14:textId="5CAED44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GUILHERME DA SILVA SOUZA</w:t>
            </w:r>
          </w:p>
        </w:tc>
        <w:tc>
          <w:tcPr>
            <w:tcW w:w="4820" w:type="dxa"/>
            <w:shd w:val="clear" w:color="000000" w:fill="FFFFFF" w:themeFill="background1"/>
            <w:noWrap/>
            <w:vAlign w:val="center"/>
          </w:tcPr>
          <w:p w14:paraId="398E70D5" w14:textId="3A1278B7"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 xml:space="preserve">ASSISTENTE SOCIAL - NASF </w:t>
            </w:r>
          </w:p>
        </w:tc>
      </w:tr>
      <w:tr w:rsidR="00087177" w:rsidRPr="00626A30" w14:paraId="474855D7" w14:textId="77777777" w:rsidTr="00087177">
        <w:trPr>
          <w:trHeight w:val="300"/>
        </w:trPr>
        <w:tc>
          <w:tcPr>
            <w:tcW w:w="4240" w:type="dxa"/>
            <w:shd w:val="clear" w:color="000000" w:fill="FFFFFF" w:themeFill="background1"/>
            <w:noWrap/>
            <w:vAlign w:val="center"/>
          </w:tcPr>
          <w:p w14:paraId="0676558A" w14:textId="71ADE4E9"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IEDA MARGARETE DA SILVA DE SIQUEIRA</w:t>
            </w:r>
          </w:p>
        </w:tc>
        <w:tc>
          <w:tcPr>
            <w:tcW w:w="4820" w:type="dxa"/>
            <w:shd w:val="clear" w:color="000000" w:fill="FFFFFF" w:themeFill="background1"/>
            <w:noWrap/>
            <w:vAlign w:val="center"/>
          </w:tcPr>
          <w:p w14:paraId="04BC4FA6" w14:textId="3733B61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 xml:space="preserve">ASSISTENTE SOCIAL - NASF </w:t>
            </w:r>
          </w:p>
        </w:tc>
      </w:tr>
      <w:tr w:rsidR="00087177" w:rsidRPr="00626A30" w14:paraId="7FA5D642" w14:textId="77777777" w:rsidTr="00087177">
        <w:trPr>
          <w:trHeight w:val="300"/>
        </w:trPr>
        <w:tc>
          <w:tcPr>
            <w:tcW w:w="4240" w:type="dxa"/>
            <w:shd w:val="clear" w:color="000000" w:fill="FFFFFF" w:themeFill="background1"/>
            <w:noWrap/>
            <w:vAlign w:val="center"/>
          </w:tcPr>
          <w:p w14:paraId="3D11FE56" w14:textId="55DD0BC9"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KELLI CRISTINA CHRISPIM CRUZ</w:t>
            </w:r>
          </w:p>
        </w:tc>
        <w:tc>
          <w:tcPr>
            <w:tcW w:w="4820" w:type="dxa"/>
            <w:shd w:val="clear" w:color="000000" w:fill="FFFFFF" w:themeFill="background1"/>
            <w:noWrap/>
            <w:vAlign w:val="center"/>
          </w:tcPr>
          <w:p w14:paraId="7656EBED" w14:textId="1C19F4C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 xml:space="preserve">ASSISTENTE SOCIAL - NASF </w:t>
            </w:r>
          </w:p>
        </w:tc>
      </w:tr>
      <w:tr w:rsidR="00087177" w:rsidRPr="00626A30" w14:paraId="12E09A96" w14:textId="77777777" w:rsidTr="00087177">
        <w:trPr>
          <w:trHeight w:val="300"/>
        </w:trPr>
        <w:tc>
          <w:tcPr>
            <w:tcW w:w="4240" w:type="dxa"/>
            <w:shd w:val="clear" w:color="000000" w:fill="FFFFFF" w:themeFill="background1"/>
            <w:noWrap/>
            <w:vAlign w:val="center"/>
          </w:tcPr>
          <w:p w14:paraId="1819A93A" w14:textId="2AD0A9E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RAQUEL MARTINS DA SILVA</w:t>
            </w:r>
          </w:p>
        </w:tc>
        <w:tc>
          <w:tcPr>
            <w:tcW w:w="4820" w:type="dxa"/>
            <w:shd w:val="clear" w:color="000000" w:fill="FFFFFF" w:themeFill="background1"/>
            <w:noWrap/>
            <w:vAlign w:val="center"/>
          </w:tcPr>
          <w:p w14:paraId="2B7DC44D" w14:textId="22129F18"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 xml:space="preserve">ASSISTENTE SOCIAL - NASF </w:t>
            </w:r>
          </w:p>
        </w:tc>
      </w:tr>
      <w:tr w:rsidR="00087177" w:rsidRPr="00626A30" w14:paraId="23C68901" w14:textId="77777777" w:rsidTr="0046015B">
        <w:trPr>
          <w:trHeight w:val="300"/>
        </w:trPr>
        <w:tc>
          <w:tcPr>
            <w:tcW w:w="4240" w:type="dxa"/>
            <w:shd w:val="clear" w:color="000000" w:fill="FFFFFF" w:themeFill="background1"/>
            <w:noWrap/>
            <w:vAlign w:val="center"/>
          </w:tcPr>
          <w:p w14:paraId="210C7E06" w14:textId="3F6E1A9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NARAYANI MARTINS ROCHA</w:t>
            </w:r>
          </w:p>
        </w:tc>
        <w:tc>
          <w:tcPr>
            <w:tcW w:w="4820" w:type="dxa"/>
            <w:shd w:val="clear" w:color="000000" w:fill="FFFFFF" w:themeFill="background1"/>
            <w:noWrap/>
            <w:vAlign w:val="center"/>
          </w:tcPr>
          <w:p w14:paraId="774B6DF7" w14:textId="7DFEAF2D"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ASSISTENTE TECNICO I</w:t>
            </w:r>
          </w:p>
        </w:tc>
      </w:tr>
      <w:tr w:rsidR="00087177" w:rsidRPr="00626A30" w14:paraId="7D4C1485" w14:textId="77777777" w:rsidTr="0046015B">
        <w:trPr>
          <w:trHeight w:val="300"/>
        </w:trPr>
        <w:tc>
          <w:tcPr>
            <w:tcW w:w="4240" w:type="dxa"/>
            <w:shd w:val="clear" w:color="000000" w:fill="FFFFFF" w:themeFill="background1"/>
            <w:noWrap/>
            <w:vAlign w:val="center"/>
          </w:tcPr>
          <w:p w14:paraId="41A11839" w14:textId="2E934484"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FERNANDA ALVES LIMA DE ALMEIDA</w:t>
            </w:r>
          </w:p>
        </w:tc>
        <w:tc>
          <w:tcPr>
            <w:tcW w:w="4820" w:type="dxa"/>
            <w:shd w:val="clear" w:color="000000" w:fill="FFFFFF" w:themeFill="background1"/>
            <w:noWrap/>
            <w:vAlign w:val="center"/>
          </w:tcPr>
          <w:p w14:paraId="5C2B1EDE" w14:textId="62B83678"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ENFERMEIRO</w:t>
            </w:r>
          </w:p>
        </w:tc>
      </w:tr>
      <w:tr w:rsidR="00087177" w:rsidRPr="00626A30" w14:paraId="7F79D6C7" w14:textId="77777777" w:rsidTr="0046015B">
        <w:trPr>
          <w:trHeight w:val="300"/>
        </w:trPr>
        <w:tc>
          <w:tcPr>
            <w:tcW w:w="4240" w:type="dxa"/>
            <w:shd w:val="clear" w:color="000000" w:fill="FFFFFF" w:themeFill="background1"/>
            <w:noWrap/>
            <w:vAlign w:val="center"/>
          </w:tcPr>
          <w:p w14:paraId="7CFD056E" w14:textId="500E947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ARIANE GARCIA PACHECO DE LIMA</w:t>
            </w:r>
          </w:p>
        </w:tc>
        <w:tc>
          <w:tcPr>
            <w:tcW w:w="4820" w:type="dxa"/>
            <w:shd w:val="clear" w:color="000000" w:fill="FFFFFF" w:themeFill="background1"/>
            <w:noWrap/>
            <w:vAlign w:val="center"/>
          </w:tcPr>
          <w:p w14:paraId="11C64CB8" w14:textId="5A62E1F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ENFERMEIRO OBSTETRA</w:t>
            </w:r>
          </w:p>
        </w:tc>
      </w:tr>
      <w:tr w:rsidR="00087177" w:rsidRPr="00626A30" w14:paraId="7DC5FE8E" w14:textId="77777777" w:rsidTr="0046015B">
        <w:trPr>
          <w:trHeight w:val="300"/>
        </w:trPr>
        <w:tc>
          <w:tcPr>
            <w:tcW w:w="4240" w:type="dxa"/>
            <w:shd w:val="clear" w:color="000000" w:fill="FFFFFF" w:themeFill="background1"/>
            <w:noWrap/>
            <w:vAlign w:val="center"/>
          </w:tcPr>
          <w:p w14:paraId="720C77F9" w14:textId="1E838BD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CAMILLY CARDOSO DA SILVA</w:t>
            </w:r>
          </w:p>
        </w:tc>
        <w:tc>
          <w:tcPr>
            <w:tcW w:w="4820" w:type="dxa"/>
            <w:shd w:val="clear" w:color="000000" w:fill="FFFFFF" w:themeFill="background1"/>
            <w:noWrap/>
            <w:vAlign w:val="center"/>
          </w:tcPr>
          <w:p w14:paraId="63639131" w14:textId="37975E3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ENFERMEIRO OBSTETRA</w:t>
            </w:r>
          </w:p>
        </w:tc>
      </w:tr>
      <w:tr w:rsidR="00087177" w:rsidRPr="00626A30" w14:paraId="607AA3DB" w14:textId="77777777" w:rsidTr="0046015B">
        <w:trPr>
          <w:trHeight w:val="300"/>
        </w:trPr>
        <w:tc>
          <w:tcPr>
            <w:tcW w:w="4240" w:type="dxa"/>
            <w:shd w:val="clear" w:color="000000" w:fill="FFFFFF" w:themeFill="background1"/>
            <w:noWrap/>
            <w:vAlign w:val="center"/>
          </w:tcPr>
          <w:p w14:paraId="0D669CDA" w14:textId="4505370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CARLA ARTEIRO DE MORAES</w:t>
            </w:r>
          </w:p>
        </w:tc>
        <w:tc>
          <w:tcPr>
            <w:tcW w:w="4820" w:type="dxa"/>
            <w:shd w:val="clear" w:color="000000" w:fill="FFFFFF" w:themeFill="background1"/>
            <w:noWrap/>
            <w:vAlign w:val="center"/>
          </w:tcPr>
          <w:p w14:paraId="349C050D" w14:textId="741D9881"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ENFERMEIRO OBSTETRA</w:t>
            </w:r>
          </w:p>
        </w:tc>
      </w:tr>
      <w:tr w:rsidR="00087177" w:rsidRPr="00626A30" w14:paraId="24038776" w14:textId="77777777" w:rsidTr="0046015B">
        <w:trPr>
          <w:trHeight w:val="300"/>
        </w:trPr>
        <w:tc>
          <w:tcPr>
            <w:tcW w:w="4240" w:type="dxa"/>
            <w:shd w:val="clear" w:color="000000" w:fill="FFFFFF" w:themeFill="background1"/>
            <w:noWrap/>
            <w:vAlign w:val="center"/>
          </w:tcPr>
          <w:p w14:paraId="36652072" w14:textId="2E708234"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PAULA MENDES MARINHO</w:t>
            </w:r>
          </w:p>
        </w:tc>
        <w:tc>
          <w:tcPr>
            <w:tcW w:w="4820" w:type="dxa"/>
            <w:shd w:val="clear" w:color="000000" w:fill="FFFFFF" w:themeFill="background1"/>
            <w:noWrap/>
            <w:vAlign w:val="center"/>
          </w:tcPr>
          <w:p w14:paraId="609A8C41" w14:textId="2D3FC9C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ENFERMEIRO OBSTETRA</w:t>
            </w:r>
          </w:p>
        </w:tc>
      </w:tr>
      <w:tr w:rsidR="00087177" w:rsidRPr="00626A30" w14:paraId="2CD6CF6B" w14:textId="77777777" w:rsidTr="0046015B">
        <w:trPr>
          <w:trHeight w:val="300"/>
        </w:trPr>
        <w:tc>
          <w:tcPr>
            <w:tcW w:w="4240" w:type="dxa"/>
            <w:shd w:val="clear" w:color="000000" w:fill="FFFFFF" w:themeFill="background1"/>
            <w:noWrap/>
            <w:vAlign w:val="center"/>
          </w:tcPr>
          <w:p w14:paraId="45A4C301" w14:textId="032BA1D2"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TAYNA DE JESUS CAMPOS</w:t>
            </w:r>
          </w:p>
        </w:tc>
        <w:tc>
          <w:tcPr>
            <w:tcW w:w="4820" w:type="dxa"/>
            <w:shd w:val="clear" w:color="000000" w:fill="FFFFFF" w:themeFill="background1"/>
            <w:noWrap/>
            <w:vAlign w:val="center"/>
          </w:tcPr>
          <w:p w14:paraId="5CD9DBEC" w14:textId="3BEBAB5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ENFERMEIRO OBSTETRA</w:t>
            </w:r>
          </w:p>
        </w:tc>
      </w:tr>
      <w:tr w:rsidR="00087177" w:rsidRPr="00626A30" w14:paraId="087BD26C" w14:textId="77777777" w:rsidTr="0046015B">
        <w:trPr>
          <w:trHeight w:val="300"/>
        </w:trPr>
        <w:tc>
          <w:tcPr>
            <w:tcW w:w="4240" w:type="dxa"/>
            <w:shd w:val="clear" w:color="000000" w:fill="FFFFFF" w:themeFill="background1"/>
            <w:noWrap/>
            <w:vAlign w:val="center"/>
          </w:tcPr>
          <w:p w14:paraId="32F39283" w14:textId="5B17F47B"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THAIS CHRISTINA SANTIAGO FRANCO MATTOS DE REZENDE</w:t>
            </w:r>
          </w:p>
        </w:tc>
        <w:tc>
          <w:tcPr>
            <w:tcW w:w="4820" w:type="dxa"/>
            <w:shd w:val="clear" w:color="000000" w:fill="FFFFFF" w:themeFill="background1"/>
            <w:noWrap/>
            <w:vAlign w:val="center"/>
          </w:tcPr>
          <w:p w14:paraId="454879F7" w14:textId="410AEA0D"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ENFERMEIRO OBSTETRA</w:t>
            </w:r>
          </w:p>
        </w:tc>
      </w:tr>
      <w:tr w:rsidR="00087177" w:rsidRPr="00626A30" w14:paraId="4710AF5C" w14:textId="77777777" w:rsidTr="0046015B">
        <w:trPr>
          <w:trHeight w:val="300"/>
        </w:trPr>
        <w:tc>
          <w:tcPr>
            <w:tcW w:w="4240" w:type="dxa"/>
            <w:shd w:val="clear" w:color="000000" w:fill="FFFFFF" w:themeFill="background1"/>
            <w:noWrap/>
            <w:vAlign w:val="center"/>
          </w:tcPr>
          <w:p w14:paraId="1CD7C80C" w14:textId="5AC1C69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CLAUDSON GALLINUCCI BEIRA</w:t>
            </w:r>
          </w:p>
        </w:tc>
        <w:tc>
          <w:tcPr>
            <w:tcW w:w="4820" w:type="dxa"/>
            <w:shd w:val="clear" w:color="000000" w:fill="FFFFFF" w:themeFill="background1"/>
            <w:noWrap/>
            <w:vAlign w:val="center"/>
          </w:tcPr>
          <w:p w14:paraId="1D224729" w14:textId="56ED89B1"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FISIOTERAPEUTA</w:t>
            </w:r>
          </w:p>
        </w:tc>
      </w:tr>
      <w:tr w:rsidR="00087177" w:rsidRPr="00626A30" w14:paraId="4938C8FC" w14:textId="77777777" w:rsidTr="0046015B">
        <w:trPr>
          <w:trHeight w:val="300"/>
        </w:trPr>
        <w:tc>
          <w:tcPr>
            <w:tcW w:w="4240" w:type="dxa"/>
            <w:shd w:val="clear" w:color="000000" w:fill="FFFFFF" w:themeFill="background1"/>
            <w:noWrap/>
            <w:vAlign w:val="center"/>
          </w:tcPr>
          <w:p w14:paraId="6421C4E5" w14:textId="71C8338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DANIELLE FREITAS DE MORAES</w:t>
            </w:r>
          </w:p>
        </w:tc>
        <w:tc>
          <w:tcPr>
            <w:tcW w:w="4820" w:type="dxa"/>
            <w:shd w:val="clear" w:color="000000" w:fill="FFFFFF" w:themeFill="background1"/>
            <w:noWrap/>
            <w:vAlign w:val="center"/>
          </w:tcPr>
          <w:p w14:paraId="7E8B834B" w14:textId="286D8EE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FISIOTERAPEUTA</w:t>
            </w:r>
          </w:p>
        </w:tc>
      </w:tr>
      <w:tr w:rsidR="00087177" w:rsidRPr="00626A30" w14:paraId="41763B5E" w14:textId="77777777" w:rsidTr="0046015B">
        <w:trPr>
          <w:trHeight w:val="300"/>
        </w:trPr>
        <w:tc>
          <w:tcPr>
            <w:tcW w:w="4240" w:type="dxa"/>
            <w:shd w:val="clear" w:color="000000" w:fill="FFFFFF" w:themeFill="background1"/>
            <w:noWrap/>
            <w:vAlign w:val="center"/>
          </w:tcPr>
          <w:p w14:paraId="033EE07F" w14:textId="0E10B54D"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DEBORA RIBEIRO GOMES TORRES DOS SANTOS</w:t>
            </w:r>
          </w:p>
        </w:tc>
        <w:tc>
          <w:tcPr>
            <w:tcW w:w="4820" w:type="dxa"/>
            <w:shd w:val="clear" w:color="000000" w:fill="FFFFFF" w:themeFill="background1"/>
            <w:noWrap/>
            <w:vAlign w:val="center"/>
          </w:tcPr>
          <w:p w14:paraId="1E37103A" w14:textId="3207FBF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FISIOTERAPEUTA</w:t>
            </w:r>
          </w:p>
        </w:tc>
      </w:tr>
      <w:tr w:rsidR="00087177" w:rsidRPr="00626A30" w14:paraId="270BE346" w14:textId="77777777" w:rsidTr="0046015B">
        <w:trPr>
          <w:trHeight w:val="300"/>
        </w:trPr>
        <w:tc>
          <w:tcPr>
            <w:tcW w:w="4240" w:type="dxa"/>
            <w:shd w:val="clear" w:color="000000" w:fill="FFFFFF" w:themeFill="background1"/>
            <w:noWrap/>
            <w:vAlign w:val="center"/>
          </w:tcPr>
          <w:p w14:paraId="407F214C" w14:textId="775A77B7"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FABIANE VERAS FLORENTINO DA SILVA</w:t>
            </w:r>
          </w:p>
        </w:tc>
        <w:tc>
          <w:tcPr>
            <w:tcW w:w="4820" w:type="dxa"/>
            <w:shd w:val="clear" w:color="000000" w:fill="FFFFFF" w:themeFill="background1"/>
            <w:noWrap/>
            <w:vAlign w:val="center"/>
          </w:tcPr>
          <w:p w14:paraId="682D25B1" w14:textId="64AF95C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FISIOTERAPEUTA</w:t>
            </w:r>
          </w:p>
        </w:tc>
      </w:tr>
      <w:tr w:rsidR="00087177" w:rsidRPr="00626A30" w14:paraId="6C0642B0" w14:textId="77777777" w:rsidTr="0046015B">
        <w:trPr>
          <w:trHeight w:val="300"/>
        </w:trPr>
        <w:tc>
          <w:tcPr>
            <w:tcW w:w="4240" w:type="dxa"/>
            <w:shd w:val="clear" w:color="000000" w:fill="FFFFFF" w:themeFill="background1"/>
            <w:noWrap/>
            <w:vAlign w:val="center"/>
          </w:tcPr>
          <w:p w14:paraId="039C4260" w14:textId="3F11B528"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GEORGIA ALENCAR FRANCO DE SOUZA</w:t>
            </w:r>
          </w:p>
        </w:tc>
        <w:tc>
          <w:tcPr>
            <w:tcW w:w="4820" w:type="dxa"/>
            <w:shd w:val="clear" w:color="000000" w:fill="FFFFFF" w:themeFill="background1"/>
            <w:noWrap/>
            <w:vAlign w:val="center"/>
          </w:tcPr>
          <w:p w14:paraId="1CAB2063" w14:textId="255F8C69"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FISIOTERAPEUTA</w:t>
            </w:r>
          </w:p>
        </w:tc>
      </w:tr>
      <w:tr w:rsidR="00087177" w:rsidRPr="00626A30" w14:paraId="133D7209" w14:textId="77777777" w:rsidTr="0046015B">
        <w:trPr>
          <w:trHeight w:val="300"/>
        </w:trPr>
        <w:tc>
          <w:tcPr>
            <w:tcW w:w="4240" w:type="dxa"/>
            <w:shd w:val="clear" w:color="000000" w:fill="FFFFFF" w:themeFill="background1"/>
            <w:noWrap/>
            <w:vAlign w:val="center"/>
          </w:tcPr>
          <w:p w14:paraId="0E47C703" w14:textId="5D9A598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JULIANA FERREIRA BORGA</w:t>
            </w:r>
          </w:p>
        </w:tc>
        <w:tc>
          <w:tcPr>
            <w:tcW w:w="4820" w:type="dxa"/>
            <w:shd w:val="clear" w:color="000000" w:fill="FFFFFF" w:themeFill="background1"/>
            <w:noWrap/>
            <w:vAlign w:val="center"/>
          </w:tcPr>
          <w:p w14:paraId="72AA8857" w14:textId="056A8C62"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FISIOTERAPEUTA</w:t>
            </w:r>
          </w:p>
        </w:tc>
      </w:tr>
      <w:tr w:rsidR="00087177" w:rsidRPr="00626A30" w14:paraId="1CF8CD1A" w14:textId="77777777" w:rsidTr="0046015B">
        <w:trPr>
          <w:trHeight w:val="300"/>
        </w:trPr>
        <w:tc>
          <w:tcPr>
            <w:tcW w:w="4240" w:type="dxa"/>
            <w:shd w:val="clear" w:color="000000" w:fill="FFFFFF" w:themeFill="background1"/>
            <w:noWrap/>
            <w:vAlign w:val="center"/>
          </w:tcPr>
          <w:p w14:paraId="1F58F109" w14:textId="63983F6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NATHALIA SOARES DE OLIVEIRA</w:t>
            </w:r>
          </w:p>
        </w:tc>
        <w:tc>
          <w:tcPr>
            <w:tcW w:w="4820" w:type="dxa"/>
            <w:shd w:val="clear" w:color="000000" w:fill="FFFFFF" w:themeFill="background1"/>
            <w:noWrap/>
            <w:vAlign w:val="center"/>
          </w:tcPr>
          <w:p w14:paraId="3223A835" w14:textId="62C4336B"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FISIOTERAPEUTA</w:t>
            </w:r>
          </w:p>
        </w:tc>
      </w:tr>
      <w:tr w:rsidR="00087177" w:rsidRPr="00626A30" w14:paraId="5D1819B5" w14:textId="77777777" w:rsidTr="0046015B">
        <w:trPr>
          <w:trHeight w:val="300"/>
        </w:trPr>
        <w:tc>
          <w:tcPr>
            <w:tcW w:w="4240" w:type="dxa"/>
            <w:shd w:val="clear" w:color="000000" w:fill="FFFFFF" w:themeFill="background1"/>
            <w:noWrap/>
            <w:vAlign w:val="center"/>
          </w:tcPr>
          <w:p w14:paraId="60E30AD9" w14:textId="1BF57F24"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JULIA TOSTES CALVO</w:t>
            </w:r>
          </w:p>
        </w:tc>
        <w:tc>
          <w:tcPr>
            <w:tcW w:w="4820" w:type="dxa"/>
            <w:shd w:val="clear" w:color="000000" w:fill="FFFFFF" w:themeFill="background1"/>
            <w:noWrap/>
            <w:vAlign w:val="center"/>
          </w:tcPr>
          <w:p w14:paraId="0123FFC7" w14:textId="341B57C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MEDICO PEDIATRA</w:t>
            </w:r>
          </w:p>
        </w:tc>
      </w:tr>
      <w:tr w:rsidR="00087177" w:rsidRPr="00626A30" w14:paraId="279C724C" w14:textId="77777777" w:rsidTr="0046015B">
        <w:trPr>
          <w:trHeight w:val="300"/>
        </w:trPr>
        <w:tc>
          <w:tcPr>
            <w:tcW w:w="4240" w:type="dxa"/>
            <w:shd w:val="clear" w:color="000000" w:fill="FFFFFF" w:themeFill="background1"/>
            <w:noWrap/>
            <w:vAlign w:val="center"/>
          </w:tcPr>
          <w:p w14:paraId="48ABC2E8" w14:textId="18043781"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DANIELLE LOUSADA PACHECO DE MATTOS</w:t>
            </w:r>
          </w:p>
        </w:tc>
        <w:tc>
          <w:tcPr>
            <w:tcW w:w="4820" w:type="dxa"/>
            <w:shd w:val="clear" w:color="000000" w:fill="FFFFFF" w:themeFill="background1"/>
            <w:noWrap/>
            <w:vAlign w:val="center"/>
          </w:tcPr>
          <w:p w14:paraId="0061162D" w14:textId="74D2162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MEDICO PEDIATRA - AP</w:t>
            </w:r>
          </w:p>
        </w:tc>
      </w:tr>
      <w:tr w:rsidR="00087177" w:rsidRPr="00626A30" w14:paraId="4E233630" w14:textId="77777777" w:rsidTr="0046015B">
        <w:trPr>
          <w:trHeight w:val="300"/>
        </w:trPr>
        <w:tc>
          <w:tcPr>
            <w:tcW w:w="4240" w:type="dxa"/>
            <w:shd w:val="clear" w:color="000000" w:fill="FFFFFF" w:themeFill="background1"/>
            <w:noWrap/>
            <w:vAlign w:val="center"/>
          </w:tcPr>
          <w:p w14:paraId="517F8095" w14:textId="3AA871D1"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MARIA DAS GRACAS TAVARES RIBEIRO</w:t>
            </w:r>
          </w:p>
        </w:tc>
        <w:tc>
          <w:tcPr>
            <w:tcW w:w="4820" w:type="dxa"/>
            <w:shd w:val="clear" w:color="000000" w:fill="FFFFFF" w:themeFill="background1"/>
            <w:noWrap/>
            <w:vAlign w:val="center"/>
          </w:tcPr>
          <w:p w14:paraId="2374AD25" w14:textId="6B2339D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MEDICO PEDIATRA - AP</w:t>
            </w:r>
          </w:p>
        </w:tc>
      </w:tr>
      <w:tr w:rsidR="00087177" w:rsidRPr="00626A30" w14:paraId="278543C4" w14:textId="77777777" w:rsidTr="0046015B">
        <w:trPr>
          <w:trHeight w:val="300"/>
        </w:trPr>
        <w:tc>
          <w:tcPr>
            <w:tcW w:w="4240" w:type="dxa"/>
            <w:shd w:val="clear" w:color="000000" w:fill="FFFFFF" w:themeFill="background1"/>
            <w:noWrap/>
            <w:vAlign w:val="center"/>
          </w:tcPr>
          <w:p w14:paraId="36ABDD1C" w14:textId="416DC711"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CLARICE MIRANDA DE CARVALHO</w:t>
            </w:r>
          </w:p>
        </w:tc>
        <w:tc>
          <w:tcPr>
            <w:tcW w:w="4820" w:type="dxa"/>
            <w:shd w:val="clear" w:color="000000" w:fill="FFFFFF" w:themeFill="background1"/>
            <w:noWrap/>
            <w:vAlign w:val="center"/>
          </w:tcPr>
          <w:p w14:paraId="7A4E43A0" w14:textId="2B7A9D3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538E5071" w14:textId="77777777" w:rsidTr="0046015B">
        <w:trPr>
          <w:trHeight w:val="300"/>
        </w:trPr>
        <w:tc>
          <w:tcPr>
            <w:tcW w:w="4240" w:type="dxa"/>
            <w:shd w:val="clear" w:color="000000" w:fill="FFFFFF" w:themeFill="background1"/>
            <w:noWrap/>
            <w:vAlign w:val="center"/>
          </w:tcPr>
          <w:p w14:paraId="43259152" w14:textId="19EEDA4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ELIZABETH CHRISTINA AVILA PEREIRA DE OLIVEIRA</w:t>
            </w:r>
          </w:p>
        </w:tc>
        <w:tc>
          <w:tcPr>
            <w:tcW w:w="4820" w:type="dxa"/>
            <w:shd w:val="clear" w:color="000000" w:fill="FFFFFF" w:themeFill="background1"/>
            <w:noWrap/>
            <w:vAlign w:val="center"/>
          </w:tcPr>
          <w:p w14:paraId="1344DAE5" w14:textId="7B3849E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04CE0D22" w14:textId="77777777" w:rsidTr="0046015B">
        <w:trPr>
          <w:trHeight w:val="300"/>
        </w:trPr>
        <w:tc>
          <w:tcPr>
            <w:tcW w:w="4240" w:type="dxa"/>
            <w:shd w:val="clear" w:color="000000" w:fill="FFFFFF" w:themeFill="background1"/>
            <w:noWrap/>
            <w:vAlign w:val="center"/>
          </w:tcPr>
          <w:p w14:paraId="1426AAB2" w14:textId="39771B2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GIZELLE CHAGAS INACIO</w:t>
            </w:r>
          </w:p>
        </w:tc>
        <w:tc>
          <w:tcPr>
            <w:tcW w:w="4820" w:type="dxa"/>
            <w:shd w:val="clear" w:color="000000" w:fill="FFFFFF" w:themeFill="background1"/>
            <w:noWrap/>
            <w:vAlign w:val="center"/>
          </w:tcPr>
          <w:p w14:paraId="2A6F243D" w14:textId="2959558D"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7F63A23B" w14:textId="77777777" w:rsidTr="0046015B">
        <w:trPr>
          <w:trHeight w:val="300"/>
        </w:trPr>
        <w:tc>
          <w:tcPr>
            <w:tcW w:w="4240" w:type="dxa"/>
            <w:shd w:val="clear" w:color="000000" w:fill="FFFFFF" w:themeFill="background1"/>
            <w:noWrap/>
            <w:vAlign w:val="center"/>
          </w:tcPr>
          <w:p w14:paraId="6BE3386B" w14:textId="6333C668"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KELLY CRISTINE OLIVEIRA GONZAGA</w:t>
            </w:r>
          </w:p>
        </w:tc>
        <w:tc>
          <w:tcPr>
            <w:tcW w:w="4820" w:type="dxa"/>
            <w:shd w:val="clear" w:color="000000" w:fill="FFFFFF" w:themeFill="background1"/>
            <w:noWrap/>
            <w:vAlign w:val="center"/>
          </w:tcPr>
          <w:p w14:paraId="06F851B8" w14:textId="544F68D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439A39BB" w14:textId="77777777" w:rsidTr="0046015B">
        <w:trPr>
          <w:trHeight w:val="300"/>
        </w:trPr>
        <w:tc>
          <w:tcPr>
            <w:tcW w:w="4240" w:type="dxa"/>
            <w:shd w:val="clear" w:color="000000" w:fill="FFFFFF" w:themeFill="background1"/>
            <w:noWrap/>
            <w:vAlign w:val="center"/>
          </w:tcPr>
          <w:p w14:paraId="6BDC1DB6" w14:textId="05769B0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MARIANA BERNARDES RIOBOM</w:t>
            </w:r>
          </w:p>
        </w:tc>
        <w:tc>
          <w:tcPr>
            <w:tcW w:w="4820" w:type="dxa"/>
            <w:shd w:val="clear" w:color="000000" w:fill="FFFFFF" w:themeFill="background1"/>
            <w:noWrap/>
            <w:vAlign w:val="center"/>
          </w:tcPr>
          <w:p w14:paraId="766CB64A" w14:textId="32267D5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6C745970" w14:textId="77777777" w:rsidTr="0046015B">
        <w:trPr>
          <w:trHeight w:val="300"/>
        </w:trPr>
        <w:tc>
          <w:tcPr>
            <w:tcW w:w="4240" w:type="dxa"/>
            <w:shd w:val="clear" w:color="000000" w:fill="FFFFFF" w:themeFill="background1"/>
            <w:noWrap/>
            <w:vAlign w:val="center"/>
          </w:tcPr>
          <w:p w14:paraId="258D4B7E" w14:textId="09A2462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MARIANA ESPINDOLA ROBIN</w:t>
            </w:r>
          </w:p>
        </w:tc>
        <w:tc>
          <w:tcPr>
            <w:tcW w:w="4820" w:type="dxa"/>
            <w:shd w:val="clear" w:color="000000" w:fill="FFFFFF" w:themeFill="background1"/>
            <w:noWrap/>
            <w:vAlign w:val="center"/>
          </w:tcPr>
          <w:p w14:paraId="3895F8BE" w14:textId="3168E7DB"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4543D78A" w14:textId="77777777" w:rsidTr="0046015B">
        <w:trPr>
          <w:trHeight w:val="300"/>
        </w:trPr>
        <w:tc>
          <w:tcPr>
            <w:tcW w:w="4240" w:type="dxa"/>
            <w:shd w:val="clear" w:color="000000" w:fill="FFFFFF" w:themeFill="background1"/>
            <w:noWrap/>
            <w:vAlign w:val="center"/>
          </w:tcPr>
          <w:p w14:paraId="506B57B8" w14:textId="2093992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NORMA CAROLINA BATISTA</w:t>
            </w:r>
          </w:p>
        </w:tc>
        <w:tc>
          <w:tcPr>
            <w:tcW w:w="4820" w:type="dxa"/>
            <w:shd w:val="clear" w:color="000000" w:fill="FFFFFF" w:themeFill="background1"/>
            <w:noWrap/>
            <w:vAlign w:val="center"/>
          </w:tcPr>
          <w:p w14:paraId="411106EF" w14:textId="5967F3F1"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7FD676CA" w14:textId="77777777" w:rsidTr="0046015B">
        <w:trPr>
          <w:trHeight w:val="300"/>
        </w:trPr>
        <w:tc>
          <w:tcPr>
            <w:tcW w:w="4240" w:type="dxa"/>
            <w:shd w:val="clear" w:color="000000" w:fill="FFFFFF" w:themeFill="background1"/>
            <w:noWrap/>
            <w:vAlign w:val="center"/>
          </w:tcPr>
          <w:p w14:paraId="0C6A93E2" w14:textId="04063EEB"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RAQUEL NIGRE LEAL COSTA</w:t>
            </w:r>
          </w:p>
        </w:tc>
        <w:tc>
          <w:tcPr>
            <w:tcW w:w="4820" w:type="dxa"/>
            <w:shd w:val="clear" w:color="000000" w:fill="FFFFFF" w:themeFill="background1"/>
            <w:noWrap/>
            <w:vAlign w:val="center"/>
          </w:tcPr>
          <w:p w14:paraId="6FB7F8F3" w14:textId="7EA87317"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14FB770C" w14:textId="77777777" w:rsidTr="0046015B">
        <w:trPr>
          <w:trHeight w:val="300"/>
        </w:trPr>
        <w:tc>
          <w:tcPr>
            <w:tcW w:w="4240" w:type="dxa"/>
            <w:shd w:val="clear" w:color="000000" w:fill="FFFFFF" w:themeFill="background1"/>
            <w:noWrap/>
            <w:vAlign w:val="center"/>
          </w:tcPr>
          <w:p w14:paraId="26774A22" w14:textId="1F5442A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THAIS SANTOS DE MELO</w:t>
            </w:r>
          </w:p>
        </w:tc>
        <w:tc>
          <w:tcPr>
            <w:tcW w:w="4820" w:type="dxa"/>
            <w:shd w:val="clear" w:color="000000" w:fill="FFFFFF" w:themeFill="background1"/>
            <w:noWrap/>
            <w:vAlign w:val="center"/>
          </w:tcPr>
          <w:p w14:paraId="4963CEA5" w14:textId="7E8CC4F8"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2872E579" w14:textId="77777777" w:rsidTr="0046015B">
        <w:trPr>
          <w:trHeight w:val="300"/>
        </w:trPr>
        <w:tc>
          <w:tcPr>
            <w:tcW w:w="4240" w:type="dxa"/>
            <w:shd w:val="clear" w:color="000000" w:fill="FFFFFF" w:themeFill="background1"/>
            <w:noWrap/>
            <w:vAlign w:val="center"/>
          </w:tcPr>
          <w:p w14:paraId="01560066" w14:textId="796D5DEB"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lastRenderedPageBreak/>
              <w:t>VITOR CORREA MARQUES</w:t>
            </w:r>
          </w:p>
        </w:tc>
        <w:tc>
          <w:tcPr>
            <w:tcW w:w="4820" w:type="dxa"/>
            <w:shd w:val="clear" w:color="000000" w:fill="FFFFFF" w:themeFill="background1"/>
            <w:noWrap/>
            <w:vAlign w:val="center"/>
          </w:tcPr>
          <w:p w14:paraId="5B5A0B5D" w14:textId="73B8FC13"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NUTRICIONISTA</w:t>
            </w:r>
          </w:p>
        </w:tc>
      </w:tr>
      <w:tr w:rsidR="00087177" w:rsidRPr="00626A30" w14:paraId="6FA6474E" w14:textId="77777777" w:rsidTr="0046015B">
        <w:trPr>
          <w:trHeight w:val="300"/>
        </w:trPr>
        <w:tc>
          <w:tcPr>
            <w:tcW w:w="4240" w:type="dxa"/>
            <w:shd w:val="clear" w:color="000000" w:fill="FFFFFF" w:themeFill="background1"/>
            <w:noWrap/>
            <w:vAlign w:val="center"/>
          </w:tcPr>
          <w:p w14:paraId="06E20E11" w14:textId="1AAB60E9"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ADRIANA LOURENCO DE MELLO</w:t>
            </w:r>
          </w:p>
        </w:tc>
        <w:tc>
          <w:tcPr>
            <w:tcW w:w="4820" w:type="dxa"/>
            <w:shd w:val="clear" w:color="000000" w:fill="FFFFFF" w:themeFill="background1"/>
            <w:noWrap/>
            <w:vAlign w:val="center"/>
          </w:tcPr>
          <w:p w14:paraId="29424D90" w14:textId="3BB195C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43335513" w14:textId="77777777" w:rsidTr="0046015B">
        <w:trPr>
          <w:trHeight w:val="300"/>
        </w:trPr>
        <w:tc>
          <w:tcPr>
            <w:tcW w:w="4240" w:type="dxa"/>
            <w:shd w:val="clear" w:color="000000" w:fill="FFFFFF" w:themeFill="background1"/>
            <w:noWrap/>
            <w:vAlign w:val="center"/>
          </w:tcPr>
          <w:p w14:paraId="647A710E" w14:textId="26CC9412"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AUGUSTO CESAR FROZ XAVIER</w:t>
            </w:r>
          </w:p>
        </w:tc>
        <w:tc>
          <w:tcPr>
            <w:tcW w:w="4820" w:type="dxa"/>
            <w:shd w:val="clear" w:color="000000" w:fill="FFFFFF" w:themeFill="background1"/>
            <w:noWrap/>
            <w:vAlign w:val="center"/>
          </w:tcPr>
          <w:p w14:paraId="4850149B" w14:textId="11592BAB"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4013C105" w14:textId="77777777" w:rsidTr="0046015B">
        <w:trPr>
          <w:trHeight w:val="300"/>
        </w:trPr>
        <w:tc>
          <w:tcPr>
            <w:tcW w:w="4240" w:type="dxa"/>
            <w:shd w:val="clear" w:color="000000" w:fill="FFFFFF" w:themeFill="background1"/>
            <w:noWrap/>
            <w:vAlign w:val="center"/>
          </w:tcPr>
          <w:p w14:paraId="2B24CC08" w14:textId="24ECEA48"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DANIELE ELIAS NASCIMENTO DA SILVA</w:t>
            </w:r>
          </w:p>
        </w:tc>
        <w:tc>
          <w:tcPr>
            <w:tcW w:w="4820" w:type="dxa"/>
            <w:shd w:val="clear" w:color="000000" w:fill="FFFFFF" w:themeFill="background1"/>
            <w:noWrap/>
            <w:vAlign w:val="center"/>
          </w:tcPr>
          <w:p w14:paraId="3DB41198" w14:textId="2FE4979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62B5432B" w14:textId="77777777" w:rsidTr="0046015B">
        <w:trPr>
          <w:trHeight w:val="300"/>
        </w:trPr>
        <w:tc>
          <w:tcPr>
            <w:tcW w:w="4240" w:type="dxa"/>
            <w:shd w:val="clear" w:color="000000" w:fill="FFFFFF" w:themeFill="background1"/>
            <w:noWrap/>
            <w:vAlign w:val="center"/>
          </w:tcPr>
          <w:p w14:paraId="5C0A769C" w14:textId="6F991223"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FERNANDO REGO VILLARES</w:t>
            </w:r>
          </w:p>
        </w:tc>
        <w:tc>
          <w:tcPr>
            <w:tcW w:w="4820" w:type="dxa"/>
            <w:shd w:val="clear" w:color="000000" w:fill="FFFFFF" w:themeFill="background1"/>
            <w:noWrap/>
            <w:vAlign w:val="center"/>
          </w:tcPr>
          <w:p w14:paraId="18752FBE" w14:textId="5E59BA14"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5E5C8CEB" w14:textId="77777777" w:rsidTr="0046015B">
        <w:trPr>
          <w:trHeight w:val="300"/>
        </w:trPr>
        <w:tc>
          <w:tcPr>
            <w:tcW w:w="4240" w:type="dxa"/>
            <w:shd w:val="clear" w:color="000000" w:fill="FFFFFF" w:themeFill="background1"/>
            <w:noWrap/>
            <w:vAlign w:val="center"/>
          </w:tcPr>
          <w:p w14:paraId="556ED309" w14:textId="33448AB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JEANE VIEGAS SILVA</w:t>
            </w:r>
          </w:p>
        </w:tc>
        <w:tc>
          <w:tcPr>
            <w:tcW w:w="4820" w:type="dxa"/>
            <w:shd w:val="clear" w:color="000000" w:fill="FFFFFF" w:themeFill="background1"/>
            <w:noWrap/>
            <w:vAlign w:val="center"/>
          </w:tcPr>
          <w:p w14:paraId="17A2DF48" w14:textId="678AC5E7"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1914DFA4" w14:textId="77777777" w:rsidTr="0046015B">
        <w:trPr>
          <w:trHeight w:val="300"/>
        </w:trPr>
        <w:tc>
          <w:tcPr>
            <w:tcW w:w="4240" w:type="dxa"/>
            <w:shd w:val="clear" w:color="000000" w:fill="FFFFFF" w:themeFill="background1"/>
            <w:noWrap/>
            <w:vAlign w:val="center"/>
          </w:tcPr>
          <w:p w14:paraId="2CE3B005" w14:textId="51D721EF"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KARLA HERDY MACKENZIE</w:t>
            </w:r>
          </w:p>
        </w:tc>
        <w:tc>
          <w:tcPr>
            <w:tcW w:w="4820" w:type="dxa"/>
            <w:shd w:val="clear" w:color="000000" w:fill="FFFFFF" w:themeFill="background1"/>
            <w:noWrap/>
            <w:vAlign w:val="center"/>
          </w:tcPr>
          <w:p w14:paraId="35E47979" w14:textId="453DA0B2"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29C5B829" w14:textId="77777777" w:rsidTr="0046015B">
        <w:trPr>
          <w:trHeight w:val="300"/>
        </w:trPr>
        <w:tc>
          <w:tcPr>
            <w:tcW w:w="4240" w:type="dxa"/>
            <w:shd w:val="clear" w:color="000000" w:fill="FFFFFF" w:themeFill="background1"/>
            <w:noWrap/>
            <w:vAlign w:val="center"/>
          </w:tcPr>
          <w:p w14:paraId="44959127" w14:textId="684AA274"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LEONAM SANTOS DE MENDONCA</w:t>
            </w:r>
          </w:p>
        </w:tc>
        <w:tc>
          <w:tcPr>
            <w:tcW w:w="4820" w:type="dxa"/>
            <w:shd w:val="clear" w:color="000000" w:fill="FFFFFF" w:themeFill="background1"/>
            <w:noWrap/>
            <w:vAlign w:val="center"/>
          </w:tcPr>
          <w:p w14:paraId="38EE51D2" w14:textId="12473B8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3E11D442" w14:textId="77777777" w:rsidTr="0046015B">
        <w:trPr>
          <w:trHeight w:val="300"/>
        </w:trPr>
        <w:tc>
          <w:tcPr>
            <w:tcW w:w="4240" w:type="dxa"/>
            <w:shd w:val="clear" w:color="000000" w:fill="FFFFFF" w:themeFill="background1"/>
            <w:noWrap/>
            <w:vAlign w:val="center"/>
          </w:tcPr>
          <w:p w14:paraId="05D59C64" w14:textId="51C32F1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LUIS AUGUSTO AMIGO SANTOS</w:t>
            </w:r>
          </w:p>
        </w:tc>
        <w:tc>
          <w:tcPr>
            <w:tcW w:w="4820" w:type="dxa"/>
            <w:shd w:val="clear" w:color="000000" w:fill="FFFFFF" w:themeFill="background1"/>
            <w:noWrap/>
            <w:vAlign w:val="center"/>
          </w:tcPr>
          <w:p w14:paraId="6EDD6252" w14:textId="47F1592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0EBC842C" w14:textId="77777777" w:rsidTr="0046015B">
        <w:trPr>
          <w:trHeight w:val="300"/>
        </w:trPr>
        <w:tc>
          <w:tcPr>
            <w:tcW w:w="4240" w:type="dxa"/>
            <w:shd w:val="clear" w:color="000000" w:fill="FFFFFF" w:themeFill="background1"/>
            <w:noWrap/>
            <w:vAlign w:val="center"/>
          </w:tcPr>
          <w:p w14:paraId="12ABBEE0" w14:textId="10F6B717"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MANUELA CRISTINA GUIMARAES PINHEIRO DA CUNHA ZANDA</w:t>
            </w:r>
          </w:p>
        </w:tc>
        <w:tc>
          <w:tcPr>
            <w:tcW w:w="4820" w:type="dxa"/>
            <w:shd w:val="clear" w:color="000000" w:fill="FFFFFF" w:themeFill="background1"/>
            <w:noWrap/>
            <w:vAlign w:val="center"/>
          </w:tcPr>
          <w:p w14:paraId="61C647C7" w14:textId="63DAB97B"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28371B18" w14:textId="77777777" w:rsidTr="0046015B">
        <w:trPr>
          <w:trHeight w:val="300"/>
        </w:trPr>
        <w:tc>
          <w:tcPr>
            <w:tcW w:w="4240" w:type="dxa"/>
            <w:shd w:val="clear" w:color="000000" w:fill="FFFFFF" w:themeFill="background1"/>
            <w:noWrap/>
            <w:vAlign w:val="center"/>
          </w:tcPr>
          <w:p w14:paraId="63D2A29E" w14:textId="590A928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MARCUS VINICIUS LOPES DE MORAES</w:t>
            </w:r>
          </w:p>
        </w:tc>
        <w:tc>
          <w:tcPr>
            <w:tcW w:w="4820" w:type="dxa"/>
            <w:shd w:val="clear" w:color="000000" w:fill="FFFFFF" w:themeFill="background1"/>
            <w:noWrap/>
            <w:vAlign w:val="center"/>
          </w:tcPr>
          <w:p w14:paraId="22B58189" w14:textId="05A32B2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472B99C6" w14:textId="77777777" w:rsidTr="0046015B">
        <w:trPr>
          <w:trHeight w:val="300"/>
        </w:trPr>
        <w:tc>
          <w:tcPr>
            <w:tcW w:w="4240" w:type="dxa"/>
            <w:shd w:val="clear" w:color="000000" w:fill="FFFFFF" w:themeFill="background1"/>
            <w:noWrap/>
            <w:vAlign w:val="center"/>
          </w:tcPr>
          <w:p w14:paraId="1772D48A" w14:textId="5FBADA78"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NATALYA MUNIZ DOS SANTOS</w:t>
            </w:r>
          </w:p>
        </w:tc>
        <w:tc>
          <w:tcPr>
            <w:tcW w:w="4820" w:type="dxa"/>
            <w:shd w:val="clear" w:color="000000" w:fill="FFFFFF" w:themeFill="background1"/>
            <w:noWrap/>
            <w:vAlign w:val="center"/>
          </w:tcPr>
          <w:p w14:paraId="2B506B28" w14:textId="1E5C17FF"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43D42AB2" w14:textId="77777777" w:rsidTr="0046015B">
        <w:trPr>
          <w:trHeight w:val="300"/>
        </w:trPr>
        <w:tc>
          <w:tcPr>
            <w:tcW w:w="4240" w:type="dxa"/>
            <w:shd w:val="clear" w:color="000000" w:fill="FFFFFF" w:themeFill="background1"/>
            <w:noWrap/>
            <w:vAlign w:val="center"/>
          </w:tcPr>
          <w:p w14:paraId="61D74883" w14:textId="4E11426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PAULA MADEIRA LIBERTO</w:t>
            </w:r>
          </w:p>
        </w:tc>
        <w:tc>
          <w:tcPr>
            <w:tcW w:w="4820" w:type="dxa"/>
            <w:shd w:val="clear" w:color="000000" w:fill="FFFFFF" w:themeFill="background1"/>
            <w:noWrap/>
            <w:vAlign w:val="center"/>
          </w:tcPr>
          <w:p w14:paraId="1B05AD40" w14:textId="072DBFD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428FEE80" w14:textId="77777777" w:rsidTr="0046015B">
        <w:trPr>
          <w:trHeight w:val="300"/>
        </w:trPr>
        <w:tc>
          <w:tcPr>
            <w:tcW w:w="4240" w:type="dxa"/>
            <w:shd w:val="clear" w:color="000000" w:fill="FFFFFF" w:themeFill="background1"/>
            <w:noWrap/>
            <w:vAlign w:val="center"/>
          </w:tcPr>
          <w:p w14:paraId="42426117" w14:textId="0126559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RONI CORREIA BANDEIRA</w:t>
            </w:r>
          </w:p>
        </w:tc>
        <w:tc>
          <w:tcPr>
            <w:tcW w:w="4820" w:type="dxa"/>
            <w:shd w:val="clear" w:color="000000" w:fill="FFFFFF" w:themeFill="background1"/>
            <w:noWrap/>
            <w:vAlign w:val="center"/>
          </w:tcPr>
          <w:p w14:paraId="07938CDF" w14:textId="36ADF5D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76A6D5B2" w14:textId="77777777" w:rsidTr="0046015B">
        <w:trPr>
          <w:trHeight w:val="300"/>
        </w:trPr>
        <w:tc>
          <w:tcPr>
            <w:tcW w:w="4240" w:type="dxa"/>
            <w:shd w:val="clear" w:color="000000" w:fill="FFFFFF" w:themeFill="background1"/>
            <w:noWrap/>
            <w:vAlign w:val="center"/>
          </w:tcPr>
          <w:p w14:paraId="6003A799" w14:textId="4ABE1D17"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VALERIA ALVES ROCHA</w:t>
            </w:r>
          </w:p>
        </w:tc>
        <w:tc>
          <w:tcPr>
            <w:tcW w:w="4820" w:type="dxa"/>
            <w:shd w:val="clear" w:color="000000" w:fill="FFFFFF" w:themeFill="background1"/>
            <w:noWrap/>
            <w:vAlign w:val="center"/>
          </w:tcPr>
          <w:p w14:paraId="07417EB7" w14:textId="7A6EDFA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5B28C837" w14:textId="77777777" w:rsidTr="0046015B">
        <w:trPr>
          <w:trHeight w:val="300"/>
        </w:trPr>
        <w:tc>
          <w:tcPr>
            <w:tcW w:w="4240" w:type="dxa"/>
            <w:shd w:val="clear" w:color="000000" w:fill="FFFFFF" w:themeFill="background1"/>
            <w:noWrap/>
            <w:vAlign w:val="center"/>
          </w:tcPr>
          <w:p w14:paraId="44590555" w14:textId="0A881EB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VINICIUS VIANNA DOS SANTOS</w:t>
            </w:r>
          </w:p>
        </w:tc>
        <w:tc>
          <w:tcPr>
            <w:tcW w:w="4820" w:type="dxa"/>
            <w:shd w:val="clear" w:color="000000" w:fill="FFFFFF" w:themeFill="background1"/>
            <w:noWrap/>
            <w:vAlign w:val="center"/>
          </w:tcPr>
          <w:p w14:paraId="262E5969" w14:textId="230FC3F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PROFESSOR DE EDUCAÇÃO FISICA</w:t>
            </w:r>
          </w:p>
        </w:tc>
      </w:tr>
      <w:tr w:rsidR="00087177" w:rsidRPr="00626A30" w14:paraId="48BD4BB6" w14:textId="77777777" w:rsidTr="0046015B">
        <w:trPr>
          <w:trHeight w:val="300"/>
        </w:trPr>
        <w:tc>
          <w:tcPr>
            <w:tcW w:w="4240" w:type="dxa"/>
            <w:shd w:val="clear" w:color="000000" w:fill="FFFFFF" w:themeFill="background1"/>
            <w:noWrap/>
            <w:vAlign w:val="center"/>
          </w:tcPr>
          <w:p w14:paraId="18F15471" w14:textId="2EDE11B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AMANDA SCARPELLI CARONI</w:t>
            </w:r>
          </w:p>
        </w:tc>
        <w:tc>
          <w:tcPr>
            <w:tcW w:w="4820" w:type="dxa"/>
            <w:shd w:val="clear" w:color="000000" w:fill="FFFFFF" w:themeFill="background1"/>
            <w:noWrap/>
            <w:vAlign w:val="center"/>
          </w:tcPr>
          <w:p w14:paraId="7D412F37" w14:textId="185A15F6"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w:t>
            </w:r>
          </w:p>
        </w:tc>
      </w:tr>
      <w:tr w:rsidR="00087177" w:rsidRPr="00626A30" w14:paraId="41493C16" w14:textId="77777777" w:rsidTr="0046015B">
        <w:trPr>
          <w:trHeight w:val="300"/>
        </w:trPr>
        <w:tc>
          <w:tcPr>
            <w:tcW w:w="4240" w:type="dxa"/>
            <w:shd w:val="clear" w:color="000000" w:fill="FFFFFF" w:themeFill="background1"/>
            <w:noWrap/>
            <w:vAlign w:val="center"/>
          </w:tcPr>
          <w:p w14:paraId="32D37E80" w14:textId="5309439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FABIANA PIMENTEL SOLIS</w:t>
            </w:r>
          </w:p>
        </w:tc>
        <w:tc>
          <w:tcPr>
            <w:tcW w:w="4820" w:type="dxa"/>
            <w:shd w:val="clear" w:color="000000" w:fill="FFFFFF" w:themeFill="background1"/>
            <w:noWrap/>
            <w:vAlign w:val="center"/>
          </w:tcPr>
          <w:p w14:paraId="76A8B589" w14:textId="25733E7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w:t>
            </w:r>
          </w:p>
        </w:tc>
      </w:tr>
      <w:tr w:rsidR="00087177" w:rsidRPr="00626A30" w14:paraId="53F542FC" w14:textId="77777777" w:rsidTr="0046015B">
        <w:trPr>
          <w:trHeight w:val="300"/>
        </w:trPr>
        <w:tc>
          <w:tcPr>
            <w:tcW w:w="4240" w:type="dxa"/>
            <w:shd w:val="clear" w:color="000000" w:fill="FFFFFF" w:themeFill="background1"/>
            <w:noWrap/>
            <w:vAlign w:val="center"/>
          </w:tcPr>
          <w:p w14:paraId="65D9B77A" w14:textId="51312F8E"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FRANCISCA RAMILLY RODRIGUES ROZA</w:t>
            </w:r>
          </w:p>
        </w:tc>
        <w:tc>
          <w:tcPr>
            <w:tcW w:w="4820" w:type="dxa"/>
            <w:shd w:val="clear" w:color="000000" w:fill="FFFFFF" w:themeFill="background1"/>
            <w:noWrap/>
            <w:vAlign w:val="center"/>
          </w:tcPr>
          <w:p w14:paraId="6C60ADB7" w14:textId="66FA34DF"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w:t>
            </w:r>
          </w:p>
        </w:tc>
      </w:tr>
      <w:tr w:rsidR="00087177" w:rsidRPr="00626A30" w14:paraId="5E3DE30D" w14:textId="77777777" w:rsidTr="0046015B">
        <w:trPr>
          <w:trHeight w:val="300"/>
        </w:trPr>
        <w:tc>
          <w:tcPr>
            <w:tcW w:w="4240" w:type="dxa"/>
            <w:shd w:val="clear" w:color="000000" w:fill="FFFFFF" w:themeFill="background1"/>
            <w:noWrap/>
            <w:vAlign w:val="center"/>
          </w:tcPr>
          <w:p w14:paraId="3330729D" w14:textId="27CB4A7F"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LUANA ALVES SANTOS</w:t>
            </w:r>
          </w:p>
        </w:tc>
        <w:tc>
          <w:tcPr>
            <w:tcW w:w="4820" w:type="dxa"/>
            <w:shd w:val="clear" w:color="000000" w:fill="FFFFFF" w:themeFill="background1"/>
            <w:noWrap/>
            <w:vAlign w:val="center"/>
          </w:tcPr>
          <w:p w14:paraId="64A9B97D" w14:textId="3CF5AACD"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w:t>
            </w:r>
          </w:p>
        </w:tc>
      </w:tr>
      <w:tr w:rsidR="00087177" w:rsidRPr="00626A30" w14:paraId="50CFB449" w14:textId="77777777" w:rsidTr="0046015B">
        <w:trPr>
          <w:trHeight w:val="300"/>
        </w:trPr>
        <w:tc>
          <w:tcPr>
            <w:tcW w:w="4240" w:type="dxa"/>
            <w:shd w:val="clear" w:color="000000" w:fill="FFFFFF" w:themeFill="background1"/>
            <w:noWrap/>
            <w:vAlign w:val="center"/>
          </w:tcPr>
          <w:p w14:paraId="69CFE1F7" w14:textId="37A64AF2"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PEDRO MATTOS BERANGER</w:t>
            </w:r>
          </w:p>
        </w:tc>
        <w:tc>
          <w:tcPr>
            <w:tcW w:w="4820" w:type="dxa"/>
            <w:shd w:val="clear" w:color="000000" w:fill="FFFFFF" w:themeFill="background1"/>
            <w:noWrap/>
            <w:vAlign w:val="center"/>
          </w:tcPr>
          <w:p w14:paraId="671CA415" w14:textId="019602E7"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w:t>
            </w:r>
          </w:p>
        </w:tc>
      </w:tr>
      <w:tr w:rsidR="00087177" w:rsidRPr="00626A30" w14:paraId="305A141F" w14:textId="77777777" w:rsidTr="0046015B">
        <w:trPr>
          <w:trHeight w:val="300"/>
        </w:trPr>
        <w:tc>
          <w:tcPr>
            <w:tcW w:w="4240" w:type="dxa"/>
            <w:shd w:val="clear" w:color="000000" w:fill="FFFFFF" w:themeFill="background1"/>
            <w:noWrap/>
            <w:vAlign w:val="center"/>
          </w:tcPr>
          <w:p w14:paraId="65EA15C1" w14:textId="72FA1B5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RAFAELA LOPES RAVAZZI</w:t>
            </w:r>
          </w:p>
        </w:tc>
        <w:tc>
          <w:tcPr>
            <w:tcW w:w="4820" w:type="dxa"/>
            <w:shd w:val="clear" w:color="000000" w:fill="FFFFFF" w:themeFill="background1"/>
            <w:noWrap/>
            <w:vAlign w:val="center"/>
          </w:tcPr>
          <w:p w14:paraId="60517749" w14:textId="7FF837D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w:t>
            </w:r>
          </w:p>
        </w:tc>
      </w:tr>
      <w:tr w:rsidR="00087177" w:rsidRPr="00626A30" w14:paraId="73DBF7BE" w14:textId="77777777" w:rsidTr="0046015B">
        <w:trPr>
          <w:trHeight w:val="300"/>
        </w:trPr>
        <w:tc>
          <w:tcPr>
            <w:tcW w:w="4240" w:type="dxa"/>
            <w:shd w:val="clear" w:color="000000" w:fill="FFFFFF" w:themeFill="background1"/>
            <w:noWrap/>
            <w:vAlign w:val="center"/>
          </w:tcPr>
          <w:p w14:paraId="60ACEE57" w14:textId="7082367F"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ANA LUCIA DOS SANTOS TORRES</w:t>
            </w:r>
          </w:p>
        </w:tc>
        <w:tc>
          <w:tcPr>
            <w:tcW w:w="4820" w:type="dxa"/>
            <w:shd w:val="clear" w:color="000000" w:fill="FFFFFF" w:themeFill="background1"/>
            <w:noWrap/>
            <w:vAlign w:val="center"/>
          </w:tcPr>
          <w:p w14:paraId="65406E7F" w14:textId="4E71A3CA"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 - NASF</w:t>
            </w:r>
          </w:p>
        </w:tc>
      </w:tr>
      <w:tr w:rsidR="00087177" w:rsidRPr="00626A30" w14:paraId="4861F030" w14:textId="77777777" w:rsidTr="0046015B">
        <w:trPr>
          <w:trHeight w:val="300"/>
        </w:trPr>
        <w:tc>
          <w:tcPr>
            <w:tcW w:w="4240" w:type="dxa"/>
            <w:shd w:val="clear" w:color="000000" w:fill="FFFFFF" w:themeFill="background1"/>
            <w:noWrap/>
            <w:vAlign w:val="center"/>
          </w:tcPr>
          <w:p w14:paraId="0BAC5933" w14:textId="78A56DBF"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CLAUDIA MAIA NEUMANN DE SOUSA</w:t>
            </w:r>
          </w:p>
        </w:tc>
        <w:tc>
          <w:tcPr>
            <w:tcW w:w="4820" w:type="dxa"/>
            <w:shd w:val="clear" w:color="000000" w:fill="FFFFFF" w:themeFill="background1"/>
            <w:noWrap/>
            <w:vAlign w:val="center"/>
          </w:tcPr>
          <w:p w14:paraId="6DE6C008" w14:textId="7D7031C4"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 - NASF</w:t>
            </w:r>
          </w:p>
        </w:tc>
      </w:tr>
      <w:tr w:rsidR="00087177" w:rsidRPr="00626A30" w14:paraId="7C933881" w14:textId="77777777" w:rsidTr="0046015B">
        <w:trPr>
          <w:trHeight w:val="300"/>
        </w:trPr>
        <w:tc>
          <w:tcPr>
            <w:tcW w:w="4240" w:type="dxa"/>
            <w:shd w:val="clear" w:color="000000" w:fill="FFFFFF" w:themeFill="background1"/>
            <w:noWrap/>
            <w:vAlign w:val="center"/>
          </w:tcPr>
          <w:p w14:paraId="7578A363" w14:textId="5432364C"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LARISSA RIBEIRO LAMOGLIA</w:t>
            </w:r>
          </w:p>
        </w:tc>
        <w:tc>
          <w:tcPr>
            <w:tcW w:w="4820" w:type="dxa"/>
            <w:shd w:val="clear" w:color="000000" w:fill="FFFFFF" w:themeFill="background1"/>
            <w:noWrap/>
            <w:vAlign w:val="center"/>
          </w:tcPr>
          <w:p w14:paraId="3020FCE9" w14:textId="2559D275"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 - NASF</w:t>
            </w:r>
          </w:p>
        </w:tc>
      </w:tr>
      <w:tr w:rsidR="00087177" w:rsidRPr="00626A30" w14:paraId="17E58626" w14:textId="77777777" w:rsidTr="0046015B">
        <w:trPr>
          <w:trHeight w:val="300"/>
        </w:trPr>
        <w:tc>
          <w:tcPr>
            <w:tcW w:w="4240" w:type="dxa"/>
            <w:shd w:val="clear" w:color="000000" w:fill="FFFFFF" w:themeFill="background1"/>
            <w:noWrap/>
            <w:vAlign w:val="center"/>
          </w:tcPr>
          <w:p w14:paraId="62C42CE0" w14:textId="01EBABF9"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LETICIA VIRGINIA DA SILVA REZENDE</w:t>
            </w:r>
          </w:p>
        </w:tc>
        <w:tc>
          <w:tcPr>
            <w:tcW w:w="4820" w:type="dxa"/>
            <w:shd w:val="clear" w:color="000000" w:fill="FFFFFF" w:themeFill="background1"/>
            <w:noWrap/>
            <w:vAlign w:val="center"/>
          </w:tcPr>
          <w:p w14:paraId="1AFA85A3" w14:textId="49311E49"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PSICOLOGO - NASF</w:t>
            </w:r>
          </w:p>
        </w:tc>
      </w:tr>
      <w:tr w:rsidR="00087177" w:rsidRPr="00626A30" w14:paraId="689F8B53" w14:textId="77777777" w:rsidTr="0046015B">
        <w:trPr>
          <w:trHeight w:val="300"/>
        </w:trPr>
        <w:tc>
          <w:tcPr>
            <w:tcW w:w="4240" w:type="dxa"/>
            <w:shd w:val="clear" w:color="000000" w:fill="FFFFFF" w:themeFill="background1"/>
            <w:noWrap/>
            <w:vAlign w:val="center"/>
          </w:tcPr>
          <w:p w14:paraId="13BF436A" w14:textId="7C63C483"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HANNAH VALERIA GOMES RAMOS</w:t>
            </w:r>
          </w:p>
        </w:tc>
        <w:tc>
          <w:tcPr>
            <w:tcW w:w="4820" w:type="dxa"/>
            <w:shd w:val="clear" w:color="000000" w:fill="FFFFFF" w:themeFill="background1"/>
            <w:noWrap/>
            <w:vAlign w:val="center"/>
          </w:tcPr>
          <w:p w14:paraId="2B8A02F0" w14:textId="1A76DF50"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TERAPEUTA OCUPACIONAL</w:t>
            </w:r>
          </w:p>
        </w:tc>
      </w:tr>
      <w:tr w:rsidR="00087177" w:rsidRPr="00626A30" w14:paraId="4A83DA2F" w14:textId="77777777" w:rsidTr="0046015B">
        <w:trPr>
          <w:trHeight w:val="300"/>
        </w:trPr>
        <w:tc>
          <w:tcPr>
            <w:tcW w:w="4240" w:type="dxa"/>
            <w:shd w:val="clear" w:color="000000" w:fill="FFFFFF" w:themeFill="background1"/>
            <w:noWrap/>
            <w:vAlign w:val="center"/>
          </w:tcPr>
          <w:p w14:paraId="7DDEAB8B" w14:textId="5D61AE24"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JOZELMA MARIA DE ARAUJO</w:t>
            </w:r>
          </w:p>
        </w:tc>
        <w:tc>
          <w:tcPr>
            <w:tcW w:w="4820" w:type="dxa"/>
            <w:shd w:val="clear" w:color="000000" w:fill="FFFFFF" w:themeFill="background1"/>
            <w:noWrap/>
            <w:vAlign w:val="center"/>
          </w:tcPr>
          <w:p w14:paraId="6267FDE3" w14:textId="0762901F"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TERAPEUTA OCUPACIONAL</w:t>
            </w:r>
          </w:p>
        </w:tc>
      </w:tr>
      <w:tr w:rsidR="00087177" w:rsidRPr="00626A30" w14:paraId="29669CB7" w14:textId="77777777" w:rsidTr="0046015B">
        <w:trPr>
          <w:trHeight w:val="300"/>
        </w:trPr>
        <w:tc>
          <w:tcPr>
            <w:tcW w:w="4240" w:type="dxa"/>
            <w:shd w:val="clear" w:color="000000" w:fill="FFFFFF" w:themeFill="background1"/>
            <w:noWrap/>
            <w:vAlign w:val="center"/>
          </w:tcPr>
          <w:p w14:paraId="6ADE0338" w14:textId="6B3F9E18"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KAREN MESSIAS MARTINS</w:t>
            </w:r>
          </w:p>
        </w:tc>
        <w:tc>
          <w:tcPr>
            <w:tcW w:w="4820" w:type="dxa"/>
            <w:shd w:val="clear" w:color="000000" w:fill="FFFFFF" w:themeFill="background1"/>
            <w:noWrap/>
            <w:vAlign w:val="center"/>
          </w:tcPr>
          <w:p w14:paraId="622E685D" w14:textId="02A0FEB3" w:rsidR="00087177" w:rsidRPr="00626A30" w:rsidRDefault="00087177" w:rsidP="00087177">
            <w:pPr>
              <w:spacing w:after="0" w:line="240" w:lineRule="auto"/>
              <w:contextualSpacing w:val="0"/>
              <w:jc w:val="center"/>
              <w:rPr>
                <w:rFonts w:ascii="Arial" w:eastAsia="Times New Roman" w:hAnsi="Arial" w:cs="Arial"/>
                <w:bCs/>
                <w:color w:val="000000"/>
                <w:sz w:val="16"/>
                <w:szCs w:val="16"/>
                <w:lang w:eastAsia="pt-BR"/>
              </w:rPr>
            </w:pPr>
            <w:r>
              <w:rPr>
                <w:rFonts w:ascii="Tahoma" w:hAnsi="Tahoma" w:cs="Tahoma"/>
                <w:color w:val="000000"/>
                <w:sz w:val="16"/>
                <w:szCs w:val="16"/>
              </w:rPr>
              <w:t>TERAPEUTA OCUPACIONAL</w:t>
            </w:r>
          </w:p>
        </w:tc>
      </w:tr>
    </w:tbl>
    <w:p w14:paraId="7621E3DC" w14:textId="0D2F6204" w:rsidR="00267D8A" w:rsidRPr="00626A30" w:rsidRDefault="00267D8A" w:rsidP="00267D8A">
      <w:pPr>
        <w:pStyle w:val="Textodenotaderodap"/>
        <w:rPr>
          <w:rFonts w:ascii="Arial" w:hAnsi="Arial" w:cs="Arial"/>
        </w:rPr>
      </w:pPr>
    </w:p>
    <w:p w14:paraId="4AE017C0" w14:textId="77777777" w:rsidR="00E5326A" w:rsidRPr="00626A30" w:rsidRDefault="00E5326A" w:rsidP="00267D8A">
      <w:pPr>
        <w:pStyle w:val="Textodenotaderodap"/>
        <w:rPr>
          <w:rFonts w:ascii="Arial" w:hAnsi="Arial" w:cs="Arial"/>
        </w:rPr>
      </w:pPr>
    </w:p>
    <w:p w14:paraId="5503C955" w14:textId="762A4B71" w:rsidR="00176A90" w:rsidRPr="00626A30" w:rsidRDefault="00CB2338" w:rsidP="00E90ED2">
      <w:pPr>
        <w:pStyle w:val="Ttulo2"/>
        <w:spacing w:line="276" w:lineRule="auto"/>
        <w:rPr>
          <w:rFonts w:ascii="Arial" w:hAnsi="Arial" w:cs="Arial"/>
        </w:rPr>
      </w:pPr>
      <w:bookmarkStart w:id="214" w:name="_Toc157695859"/>
      <w:r w:rsidRPr="00626A30">
        <w:rPr>
          <w:rFonts w:ascii="Arial" w:hAnsi="Arial" w:cs="Arial"/>
        </w:rPr>
        <w:t>ANEXO 0</w:t>
      </w:r>
      <w:r w:rsidR="00E87634" w:rsidRPr="00626A30">
        <w:rPr>
          <w:rFonts w:ascii="Arial" w:hAnsi="Arial" w:cs="Arial"/>
        </w:rPr>
        <w:t>3</w:t>
      </w:r>
      <w:r w:rsidRPr="00626A30">
        <w:rPr>
          <w:rFonts w:ascii="Arial" w:hAnsi="Arial" w:cs="Arial"/>
        </w:rPr>
        <w:t xml:space="preserve"> | </w:t>
      </w:r>
      <w:r w:rsidR="005E20F7" w:rsidRPr="00626A30">
        <w:rPr>
          <w:rFonts w:ascii="Arial" w:hAnsi="Arial" w:cs="Arial"/>
        </w:rPr>
        <w:t xml:space="preserve">CRITÉRIOS </w:t>
      </w:r>
      <w:r w:rsidR="00801328" w:rsidRPr="00626A30">
        <w:rPr>
          <w:rFonts w:ascii="Arial" w:hAnsi="Arial" w:cs="Arial"/>
        </w:rPr>
        <w:t>DE</w:t>
      </w:r>
      <w:r w:rsidR="005E20F7" w:rsidRPr="00626A30">
        <w:rPr>
          <w:rFonts w:ascii="Arial" w:hAnsi="Arial" w:cs="Arial"/>
        </w:rPr>
        <w:t xml:space="preserve"> </w:t>
      </w:r>
      <w:r w:rsidR="00BA7C22" w:rsidRPr="00626A30">
        <w:rPr>
          <w:rFonts w:ascii="Arial" w:hAnsi="Arial" w:cs="Arial"/>
        </w:rPr>
        <w:t xml:space="preserve">INTERPRETAÇÃO E </w:t>
      </w:r>
      <w:r w:rsidR="005E20F7" w:rsidRPr="00626A30">
        <w:rPr>
          <w:rFonts w:ascii="Arial" w:hAnsi="Arial" w:cs="Arial"/>
        </w:rPr>
        <w:t>CONDUTA MÉDICA</w:t>
      </w:r>
      <w:bookmarkEnd w:id="214"/>
    </w:p>
    <w:p w14:paraId="24F203AA" w14:textId="549D3252" w:rsidR="00C844E4" w:rsidRPr="00626A30" w:rsidRDefault="00C844E4" w:rsidP="00C844E4">
      <w:pPr>
        <w:spacing w:line="276" w:lineRule="auto"/>
        <w:rPr>
          <w:rFonts w:ascii="Arial" w:hAnsi="Arial" w:cs="Arial"/>
        </w:rPr>
      </w:pPr>
      <w:r w:rsidRPr="00626A30">
        <w:rPr>
          <w:rFonts w:ascii="Arial" w:hAnsi="Arial" w:cs="Arial"/>
        </w:rPr>
        <w:t xml:space="preserve">A conduta médica para interpretação dos exames e definição de aptidão ao trabalho deve seguir critérios </w:t>
      </w:r>
      <w:r w:rsidR="00E5326A" w:rsidRPr="00626A30">
        <w:rPr>
          <w:rFonts w:ascii="Arial" w:hAnsi="Arial" w:cs="Arial"/>
        </w:rPr>
        <w:t xml:space="preserve">técnico </w:t>
      </w:r>
      <w:r w:rsidRPr="00626A30">
        <w:rPr>
          <w:rFonts w:ascii="Arial" w:hAnsi="Arial" w:cs="Arial"/>
        </w:rPr>
        <w:t xml:space="preserve">científicos e éticos. </w:t>
      </w:r>
    </w:p>
    <w:p w14:paraId="53E2184B" w14:textId="23CADC6D" w:rsidR="002216D7" w:rsidRPr="00626A30" w:rsidRDefault="002216D7" w:rsidP="00C844E4">
      <w:pPr>
        <w:spacing w:line="276" w:lineRule="auto"/>
        <w:rPr>
          <w:rFonts w:ascii="Arial" w:hAnsi="Arial" w:cs="Arial"/>
        </w:rPr>
      </w:pPr>
    </w:p>
    <w:p w14:paraId="475403AF" w14:textId="695C6AED" w:rsidR="002216D7" w:rsidRPr="00626A30" w:rsidRDefault="002216D7" w:rsidP="002216D7">
      <w:pPr>
        <w:spacing w:line="276" w:lineRule="auto"/>
        <w:rPr>
          <w:rFonts w:ascii="Arial" w:hAnsi="Arial" w:cs="Arial"/>
        </w:rPr>
      </w:pPr>
      <w:r w:rsidRPr="00626A30">
        <w:rPr>
          <w:rFonts w:ascii="Arial" w:hAnsi="Arial" w:cs="Arial"/>
        </w:rPr>
        <w:t xml:space="preserve">Os médicos examinadores que assistem os trabalhadores da </w:t>
      </w:r>
      <w:sdt>
        <w:sdtPr>
          <w:rPr>
            <w:rFonts w:ascii="Arial" w:hAnsi="Arial" w:cs="Arial"/>
          </w:rPr>
          <w:alias w:val="Empresa"/>
          <w:tag w:val=""/>
          <w:id w:val="-166408002"/>
          <w:dataBinding w:prefixMappings="xmlns:ns0='http://schemas.openxmlformats.org/officeDocument/2006/extended-properties' " w:xpath="/ns0:Properties[1]/ns0:Company[1]" w:storeItemID="{6668398D-A668-4E3E-A5EB-62B293D839F1}"/>
          <w:text/>
        </w:sdtPr>
        <w:sdtContent>
          <w:r w:rsidR="00087177">
            <w:rPr>
              <w:rFonts w:ascii="Arial" w:hAnsi="Arial" w:cs="Arial"/>
            </w:rPr>
            <w:t xml:space="preserve"> N.A.S.F. - 3.2 </w:t>
          </w:r>
        </w:sdtContent>
      </w:sdt>
      <w:r w:rsidRPr="00626A30">
        <w:rPr>
          <w:rFonts w:ascii="Arial" w:hAnsi="Arial" w:cs="Arial"/>
        </w:rPr>
        <w:t xml:space="preserve"> deverão seguir os critérios de interpretação e planejamento das condutas relacionadas aos achados dos exames médicos descritos neste anexo – em alinhamento às alíneas “c” e “d” do item 7.5.4 da NR-7. Aos médicos examinadores é facultada a adoção de condutas médicas diferentes das sugeridas neste anexo, desde que justifique suas razões</w:t>
      </w:r>
      <w:r w:rsidR="00791159" w:rsidRPr="00626A30">
        <w:rPr>
          <w:rFonts w:ascii="Arial" w:hAnsi="Arial" w:cs="Arial"/>
        </w:rPr>
        <w:t>,</w:t>
      </w:r>
      <w:r w:rsidRPr="00626A30">
        <w:rPr>
          <w:rFonts w:ascii="Arial" w:hAnsi="Arial" w:cs="Arial"/>
        </w:rPr>
        <w:t xml:space="preserve"> as registre no prontuário médico do trabalhador examinado</w:t>
      </w:r>
      <w:r w:rsidR="00791159" w:rsidRPr="00626A30">
        <w:rPr>
          <w:rFonts w:ascii="Arial" w:hAnsi="Arial" w:cs="Arial"/>
        </w:rPr>
        <w:t xml:space="preserve"> e assum</w:t>
      </w:r>
      <w:r w:rsidR="00001874" w:rsidRPr="00626A30">
        <w:rPr>
          <w:rFonts w:ascii="Arial" w:hAnsi="Arial" w:cs="Arial"/>
        </w:rPr>
        <w:t>indo</w:t>
      </w:r>
      <w:r w:rsidR="00791159" w:rsidRPr="00626A30">
        <w:rPr>
          <w:rFonts w:ascii="Arial" w:hAnsi="Arial" w:cs="Arial"/>
        </w:rPr>
        <w:t xml:space="preserve"> a responsabilidade pelas decisões tomadas</w:t>
      </w:r>
      <w:r w:rsidRPr="00626A30">
        <w:rPr>
          <w:rFonts w:ascii="Arial" w:hAnsi="Arial" w:cs="Arial"/>
        </w:rPr>
        <w:t>.</w:t>
      </w:r>
    </w:p>
    <w:p w14:paraId="5D727E45" w14:textId="0C62F2B7" w:rsidR="00910815" w:rsidRPr="00626A30" w:rsidRDefault="00910815" w:rsidP="002216D7">
      <w:pPr>
        <w:spacing w:line="276" w:lineRule="auto"/>
        <w:rPr>
          <w:rFonts w:ascii="Arial" w:hAnsi="Arial" w:cs="Arial"/>
        </w:rPr>
      </w:pPr>
    </w:p>
    <w:p w14:paraId="4B05FB32" w14:textId="6E1036E8" w:rsidR="00910815" w:rsidRPr="00626A30" w:rsidRDefault="00910815" w:rsidP="002216D7">
      <w:pPr>
        <w:spacing w:line="276" w:lineRule="auto"/>
        <w:rPr>
          <w:rFonts w:ascii="Arial" w:hAnsi="Arial" w:cs="Arial"/>
        </w:rPr>
      </w:pPr>
      <w:r w:rsidRPr="00626A30">
        <w:rPr>
          <w:rFonts w:ascii="Arial" w:hAnsi="Arial" w:cs="Arial"/>
        </w:rPr>
        <w:t xml:space="preserve">Os médicos examinadores que assistem os </w:t>
      </w:r>
      <w:r w:rsidR="00841DA2" w:rsidRPr="00626A30">
        <w:rPr>
          <w:rFonts w:ascii="Arial" w:hAnsi="Arial" w:cs="Arial"/>
        </w:rPr>
        <w:t>empregados</w:t>
      </w:r>
      <w:r w:rsidRPr="00626A30">
        <w:rPr>
          <w:rFonts w:ascii="Arial" w:hAnsi="Arial" w:cs="Arial"/>
        </w:rPr>
        <w:t xml:space="preserve"> da </w:t>
      </w:r>
      <w:sdt>
        <w:sdtPr>
          <w:rPr>
            <w:rFonts w:ascii="Arial" w:hAnsi="Arial" w:cs="Arial"/>
          </w:rPr>
          <w:alias w:val="Empresa"/>
          <w:tag w:val=""/>
          <w:id w:val="2130975503"/>
          <w:dataBinding w:prefixMappings="xmlns:ns0='http://schemas.openxmlformats.org/officeDocument/2006/extended-properties' " w:xpath="/ns0:Properties[1]/ns0:Company[1]" w:storeItemID="{6668398D-A668-4E3E-A5EB-62B293D839F1}"/>
          <w:text/>
        </w:sdtPr>
        <w:sdtContent>
          <w:r w:rsidR="00087177">
            <w:rPr>
              <w:rFonts w:ascii="Arial" w:hAnsi="Arial" w:cs="Arial"/>
            </w:rPr>
            <w:t xml:space="preserve"> N.A.S.F. - 3.2 </w:t>
          </w:r>
        </w:sdtContent>
      </w:sdt>
      <w:r w:rsidRPr="00626A30">
        <w:rPr>
          <w:rFonts w:ascii="Arial" w:hAnsi="Arial" w:cs="Arial"/>
        </w:rPr>
        <w:t xml:space="preserve"> deverão, durante o exame clínico, </w:t>
      </w:r>
      <w:r w:rsidR="00791159" w:rsidRPr="00626A30">
        <w:rPr>
          <w:rFonts w:ascii="Arial" w:hAnsi="Arial" w:cs="Arial"/>
        </w:rPr>
        <w:t>informá-los</w:t>
      </w:r>
      <w:r w:rsidR="00ED4155" w:rsidRPr="00626A30">
        <w:rPr>
          <w:rFonts w:ascii="Arial" w:hAnsi="Arial" w:cs="Arial"/>
        </w:rPr>
        <w:t xml:space="preserve"> das razões da realização dos exames complementares e do significado dos resultados de tais exames.</w:t>
      </w:r>
    </w:p>
    <w:p w14:paraId="7D1E3B1E" w14:textId="77777777" w:rsidR="002216D7" w:rsidRPr="00626A30" w:rsidRDefault="002216D7" w:rsidP="002216D7">
      <w:pPr>
        <w:spacing w:line="276" w:lineRule="auto"/>
        <w:rPr>
          <w:rFonts w:ascii="Arial" w:hAnsi="Arial" w:cs="Arial"/>
        </w:rPr>
      </w:pPr>
    </w:p>
    <w:p w14:paraId="0BCEF958" w14:textId="319F6C43" w:rsidR="002216D7" w:rsidRPr="00626A30" w:rsidRDefault="002216D7" w:rsidP="002216D7">
      <w:pPr>
        <w:spacing w:line="276" w:lineRule="auto"/>
        <w:rPr>
          <w:rFonts w:ascii="Arial" w:hAnsi="Arial" w:cs="Arial"/>
        </w:rPr>
      </w:pPr>
      <w:r w:rsidRPr="00626A30">
        <w:rPr>
          <w:rFonts w:ascii="Arial" w:hAnsi="Arial" w:cs="Arial"/>
        </w:rPr>
        <w:t xml:space="preserve">Os médicos examinadores que assistem os trabalhadores da </w:t>
      </w:r>
      <w:sdt>
        <w:sdtPr>
          <w:rPr>
            <w:rFonts w:ascii="Arial" w:hAnsi="Arial" w:cs="Arial"/>
          </w:rPr>
          <w:alias w:val="Empresa"/>
          <w:tag w:val=""/>
          <w:id w:val="325406640"/>
          <w:dataBinding w:prefixMappings="xmlns:ns0='http://schemas.openxmlformats.org/officeDocument/2006/extended-properties' " w:xpath="/ns0:Properties[1]/ns0:Company[1]" w:storeItemID="{6668398D-A668-4E3E-A5EB-62B293D839F1}"/>
          <w:text/>
        </w:sdtPr>
        <w:sdtContent>
          <w:r w:rsidR="00087177">
            <w:rPr>
              <w:rFonts w:ascii="Arial" w:hAnsi="Arial" w:cs="Arial"/>
            </w:rPr>
            <w:t xml:space="preserve"> N.A.S.F. - 3.2 </w:t>
          </w:r>
        </w:sdtContent>
      </w:sdt>
      <w:r w:rsidRPr="00626A30">
        <w:rPr>
          <w:rFonts w:ascii="Arial" w:hAnsi="Arial" w:cs="Arial"/>
        </w:rPr>
        <w:t xml:space="preserve"> deverão, ainda, observar o disposto na Resolução CFM 2297/2021 – que dispõe de normas específicas para médicos que atendem o trabalhador –, em especial o que determina o seu art. 1º.</w:t>
      </w:r>
    </w:p>
    <w:p w14:paraId="1E4059CC" w14:textId="77777777" w:rsidR="002216D7" w:rsidRPr="00626A30" w:rsidRDefault="002216D7" w:rsidP="002216D7">
      <w:pPr>
        <w:spacing w:line="276" w:lineRule="auto"/>
        <w:rPr>
          <w:rFonts w:ascii="Arial" w:hAnsi="Arial" w:cs="Arial"/>
        </w:rPr>
      </w:pPr>
    </w:p>
    <w:p w14:paraId="25C19CC3" w14:textId="42008401" w:rsidR="002216D7" w:rsidRPr="00626A30" w:rsidRDefault="002216D7" w:rsidP="002216D7">
      <w:pPr>
        <w:spacing w:line="276" w:lineRule="auto"/>
        <w:rPr>
          <w:rFonts w:ascii="Arial" w:hAnsi="Arial" w:cs="Arial"/>
        </w:rPr>
      </w:pPr>
      <w:r w:rsidRPr="00626A30">
        <w:rPr>
          <w:rFonts w:ascii="Arial" w:hAnsi="Arial" w:cs="Arial"/>
        </w:rPr>
        <w:t>Aos médicos examinadores é facultado o direito de solicitar a repetição de exames complementares inicialmente alterados ou solicitar novos exames para formação do seu convencimento técnico acerca da condição de saúde do trabalhador. Também podem solicitar novos exames ou relatórios/pareceres de outros médicos assistentes, especialistas ou não, para elucidação diagnóstica e formação da convicção da aptidão para a função e atividade proposta – especialmente ao avaliar aptidão para atividades críticas.</w:t>
      </w:r>
    </w:p>
    <w:p w14:paraId="28D4F82D" w14:textId="4D4CD4FD" w:rsidR="00D60E8C" w:rsidRPr="00626A30" w:rsidRDefault="00D60E8C" w:rsidP="002216D7">
      <w:pPr>
        <w:spacing w:line="276" w:lineRule="auto"/>
        <w:rPr>
          <w:rFonts w:ascii="Arial" w:hAnsi="Arial" w:cs="Arial"/>
        </w:rPr>
      </w:pPr>
    </w:p>
    <w:p w14:paraId="1A910BDE" w14:textId="39D5262B" w:rsidR="00D60E8C" w:rsidRPr="00626A30" w:rsidRDefault="00D60E8C" w:rsidP="00D60E8C">
      <w:pPr>
        <w:spacing w:after="0" w:line="276" w:lineRule="auto"/>
        <w:rPr>
          <w:rFonts w:ascii="Arial" w:hAnsi="Arial" w:cs="Arial"/>
        </w:rPr>
      </w:pPr>
      <w:r w:rsidRPr="00626A30">
        <w:rPr>
          <w:rFonts w:ascii="Arial" w:hAnsi="Arial" w:cs="Arial"/>
        </w:rPr>
        <w:t xml:space="preserve">Este anexo contém informações que visam nortear a conduta por parte do médico examinador ao se depararem com determinadas condições de saúde de seus examinados. São importantes, ainda, para dar a devida transparência aos atos dos médicos que assistem os trabalhadores, estabelecendo critérios mais objetivos e igualitários para os empregados e candidatos a emprego na </w:t>
      </w:r>
      <w:sdt>
        <w:sdtPr>
          <w:rPr>
            <w:rFonts w:ascii="Arial" w:hAnsi="Arial" w:cs="Arial"/>
          </w:rPr>
          <w:alias w:val="Empresa"/>
          <w:tag w:val=""/>
          <w:id w:val="454306893"/>
          <w:dataBinding w:prefixMappings="xmlns:ns0='http://schemas.openxmlformats.org/officeDocument/2006/extended-properties' " w:xpath="/ns0:Properties[1]/ns0:Company[1]" w:storeItemID="{6668398D-A668-4E3E-A5EB-62B293D839F1}"/>
          <w:text/>
        </w:sdtPr>
        <w:sdtContent>
          <w:r w:rsidR="00087177">
            <w:rPr>
              <w:rFonts w:ascii="Arial" w:hAnsi="Arial" w:cs="Arial"/>
            </w:rPr>
            <w:t xml:space="preserve"> N.A.S.F. - 3.2 </w:t>
          </w:r>
        </w:sdtContent>
      </w:sdt>
      <w:r w:rsidRPr="00626A30">
        <w:rPr>
          <w:rFonts w:ascii="Arial" w:hAnsi="Arial" w:cs="Arial"/>
        </w:rPr>
        <w:t>, bem como orientar os médicos na execução das suas atividades, além de fomentar um debate técnico e possibilitar um acompanhamento sistematizado da população de trabalhadores.</w:t>
      </w:r>
    </w:p>
    <w:p w14:paraId="1793C248" w14:textId="77777777" w:rsidR="00D60E8C" w:rsidRPr="00626A30" w:rsidRDefault="00D60E8C" w:rsidP="002216D7">
      <w:pPr>
        <w:spacing w:line="276" w:lineRule="auto"/>
        <w:rPr>
          <w:rFonts w:ascii="Arial" w:hAnsi="Arial" w:cs="Arial"/>
        </w:rPr>
      </w:pPr>
    </w:p>
    <w:p w14:paraId="66C73B5C" w14:textId="258EFFA0" w:rsidR="00D60E8C" w:rsidRPr="00626A30" w:rsidRDefault="00D60E8C" w:rsidP="00D60E8C">
      <w:pPr>
        <w:spacing w:line="276" w:lineRule="auto"/>
        <w:rPr>
          <w:rFonts w:ascii="Arial" w:hAnsi="Arial" w:cs="Arial"/>
        </w:rPr>
      </w:pPr>
      <w:r w:rsidRPr="00626A30">
        <w:rPr>
          <w:rFonts w:ascii="Arial" w:hAnsi="Arial" w:cs="Arial"/>
        </w:rPr>
        <w:t>O objetivo não é engessar a conduta médica, mas sim de proporcionar condutas mais homogêneas e um padrão de atendimento – sem impedir a liberdade de atuação do médico examinador, desde que justificada tecnicamente. O médico examinador deve observar, além das condições de saúde, o ambiente de trabalho e os riscos associados às atividades exercidas pelo trabalhador.</w:t>
      </w:r>
    </w:p>
    <w:p w14:paraId="79F1517F" w14:textId="39D07411" w:rsidR="003F14C6" w:rsidRPr="00626A30" w:rsidRDefault="003F14C6" w:rsidP="00D60E8C">
      <w:pPr>
        <w:spacing w:line="276" w:lineRule="auto"/>
        <w:rPr>
          <w:rFonts w:ascii="Arial" w:hAnsi="Arial" w:cs="Arial"/>
        </w:rPr>
      </w:pPr>
    </w:p>
    <w:p w14:paraId="0D017EA1" w14:textId="45FD851F" w:rsidR="003F14C6" w:rsidRPr="00626A30" w:rsidRDefault="003F14C6" w:rsidP="00D60E8C">
      <w:pPr>
        <w:spacing w:line="276" w:lineRule="auto"/>
        <w:rPr>
          <w:rFonts w:ascii="Arial" w:hAnsi="Arial" w:cs="Arial"/>
        </w:rPr>
      </w:pPr>
      <w:r w:rsidRPr="00626A30">
        <w:rPr>
          <w:rFonts w:ascii="Arial" w:hAnsi="Arial" w:cs="Arial"/>
        </w:rPr>
        <w:t>Outras condições de saúde, não previstas neste anexo, podem – e devem – ser observadas pelo médico examinador, que tomará as decisões sobre aptidão e possíveis impedimentos com base em critérios técnicos, científicos</w:t>
      </w:r>
      <w:r w:rsidR="00A33FDD" w:rsidRPr="00626A30">
        <w:rPr>
          <w:rFonts w:ascii="Arial" w:hAnsi="Arial" w:cs="Arial"/>
        </w:rPr>
        <w:t xml:space="preserve"> e legai</w:t>
      </w:r>
      <w:r w:rsidR="001C2968" w:rsidRPr="00626A30">
        <w:rPr>
          <w:rFonts w:ascii="Arial" w:hAnsi="Arial" w:cs="Arial"/>
        </w:rPr>
        <w:t>s</w:t>
      </w:r>
      <w:r w:rsidR="00A33FDD" w:rsidRPr="00626A30">
        <w:rPr>
          <w:rFonts w:ascii="Arial" w:hAnsi="Arial" w:cs="Arial"/>
        </w:rPr>
        <w:t>.</w:t>
      </w:r>
      <w:r w:rsidRPr="00626A30">
        <w:rPr>
          <w:rFonts w:ascii="Arial" w:hAnsi="Arial" w:cs="Arial"/>
        </w:rPr>
        <w:t xml:space="preserve"> </w:t>
      </w:r>
    </w:p>
    <w:p w14:paraId="043D2FB6" w14:textId="77777777" w:rsidR="00D60E8C" w:rsidRPr="00626A30" w:rsidRDefault="00D60E8C" w:rsidP="00D60E8C">
      <w:pPr>
        <w:spacing w:line="276" w:lineRule="auto"/>
        <w:rPr>
          <w:rFonts w:ascii="Arial" w:hAnsi="Arial" w:cs="Arial"/>
        </w:rPr>
      </w:pPr>
    </w:p>
    <w:p w14:paraId="3A5C1330" w14:textId="477B5F9F" w:rsidR="00D60E8C" w:rsidRPr="00626A30" w:rsidRDefault="00D60E8C" w:rsidP="00D60E8C">
      <w:pPr>
        <w:spacing w:line="276" w:lineRule="auto"/>
        <w:rPr>
          <w:rFonts w:ascii="Arial" w:hAnsi="Arial" w:cs="Arial"/>
        </w:rPr>
      </w:pPr>
      <w:r w:rsidRPr="00626A30">
        <w:rPr>
          <w:rFonts w:ascii="Arial" w:hAnsi="Arial" w:cs="Arial"/>
        </w:rPr>
        <w:t xml:space="preserve">Não é de responsabilidade da </w:t>
      </w:r>
      <w:sdt>
        <w:sdtPr>
          <w:rPr>
            <w:rFonts w:ascii="Arial" w:hAnsi="Arial" w:cs="Arial"/>
          </w:rPr>
          <w:alias w:val="Empresa"/>
          <w:tag w:val=""/>
          <w:id w:val="330493163"/>
          <w:dataBinding w:prefixMappings="xmlns:ns0='http://schemas.openxmlformats.org/officeDocument/2006/extended-properties' " w:xpath="/ns0:Properties[1]/ns0:Company[1]" w:storeItemID="{6668398D-A668-4E3E-A5EB-62B293D839F1}"/>
          <w:text/>
        </w:sdtPr>
        <w:sdtContent>
          <w:r w:rsidR="00087177">
            <w:rPr>
              <w:rFonts w:ascii="Arial" w:hAnsi="Arial" w:cs="Arial"/>
            </w:rPr>
            <w:t xml:space="preserve"> N.A.S.F. - 3.2 </w:t>
          </w:r>
        </w:sdtContent>
      </w:sdt>
      <w:r w:rsidRPr="00626A30">
        <w:rPr>
          <w:rFonts w:ascii="Arial" w:hAnsi="Arial" w:cs="Arial"/>
        </w:rPr>
        <w:t xml:space="preserve"> custear exames para controle médico geral (não relacionado ao trabalho), que não tenha impacto ou relação com a atividade laboral proposta</w:t>
      </w:r>
      <w:r w:rsidR="00575E11" w:rsidRPr="00626A30">
        <w:rPr>
          <w:rFonts w:ascii="Arial" w:hAnsi="Arial" w:cs="Arial"/>
        </w:rPr>
        <w:t xml:space="preserve"> – como, por exemplo, encaminhamentos e exames para monitoramento e tratamento de doenças crônicas não relacionadas ao trabalho</w:t>
      </w:r>
      <w:r w:rsidRPr="00626A30">
        <w:rPr>
          <w:rFonts w:ascii="Arial" w:hAnsi="Arial" w:cs="Arial"/>
        </w:rPr>
        <w:t xml:space="preserve">. No caso de exames, procedimentos ou avaliações médicas – solicitadas pelo médico </w:t>
      </w:r>
      <w:r w:rsidRPr="00626A30">
        <w:rPr>
          <w:rFonts w:ascii="Arial" w:hAnsi="Arial" w:cs="Arial"/>
        </w:rPr>
        <w:lastRenderedPageBreak/>
        <w:t xml:space="preserve">examinador – </w:t>
      </w:r>
      <w:r w:rsidR="009B2777" w:rsidRPr="00626A30">
        <w:rPr>
          <w:rFonts w:ascii="Arial" w:hAnsi="Arial" w:cs="Arial"/>
        </w:rPr>
        <w:t xml:space="preserve">que não sejam </w:t>
      </w:r>
      <w:r w:rsidRPr="00626A30">
        <w:rPr>
          <w:rFonts w:ascii="Arial" w:hAnsi="Arial" w:cs="Arial"/>
        </w:rPr>
        <w:t>disponibilizados gratuitamente pelo SUS, o empregado poderá não se dispor a custeá-las</w:t>
      </w:r>
      <w:r w:rsidR="009B2777" w:rsidRPr="00626A30">
        <w:rPr>
          <w:rFonts w:ascii="Arial" w:hAnsi="Arial" w:cs="Arial"/>
        </w:rPr>
        <w:t xml:space="preserve"> por conta própria</w:t>
      </w:r>
      <w:r w:rsidRPr="00626A30">
        <w:rPr>
          <w:rFonts w:ascii="Arial" w:hAnsi="Arial" w:cs="Arial"/>
        </w:rPr>
        <w:t>.</w:t>
      </w:r>
      <w:r w:rsidR="009B2777" w:rsidRPr="00626A30">
        <w:rPr>
          <w:rFonts w:ascii="Arial" w:hAnsi="Arial" w:cs="Arial"/>
        </w:rPr>
        <w:t xml:space="preserve"> Entretanto, ressalta-se a importância da manutenção de boas práticas de saúde, que incluem acompanhamento médico regular e seguimento das medidas de controle propostas pelos profissionais </w:t>
      </w:r>
      <w:r w:rsidR="0060021F" w:rsidRPr="00626A30">
        <w:rPr>
          <w:rFonts w:ascii="Arial" w:hAnsi="Arial" w:cs="Arial"/>
        </w:rPr>
        <w:t>de saúde.</w:t>
      </w:r>
    </w:p>
    <w:p w14:paraId="28B299E9" w14:textId="77777777" w:rsidR="00D60E8C" w:rsidRPr="00626A30" w:rsidRDefault="00D60E8C" w:rsidP="002216D7">
      <w:pPr>
        <w:spacing w:line="276" w:lineRule="auto"/>
        <w:rPr>
          <w:rFonts w:ascii="Arial" w:hAnsi="Arial" w:cs="Arial"/>
        </w:rPr>
      </w:pPr>
    </w:p>
    <w:p w14:paraId="4FE3FD6B" w14:textId="1BECEF15" w:rsidR="00F2306E" w:rsidRPr="00626A30" w:rsidRDefault="004E0CD0" w:rsidP="003852E1">
      <w:pPr>
        <w:pStyle w:val="Ttulo3"/>
        <w:rPr>
          <w:rFonts w:ascii="Arial" w:hAnsi="Arial" w:cs="Arial"/>
        </w:rPr>
      </w:pPr>
      <w:bookmarkStart w:id="215" w:name="_Toc157695860"/>
      <w:r w:rsidRPr="00626A30">
        <w:rPr>
          <w:rFonts w:ascii="Arial" w:hAnsi="Arial" w:cs="Arial"/>
        </w:rPr>
        <w:t xml:space="preserve">1 </w:t>
      </w:r>
      <w:r w:rsidR="00A71684" w:rsidRPr="00626A30">
        <w:rPr>
          <w:rFonts w:ascii="Arial" w:hAnsi="Arial" w:cs="Arial"/>
        </w:rPr>
        <w:t>APTIDÃO E INAPTIDÃO PARA ATIVIDADES CRÍTICAS</w:t>
      </w:r>
      <w:bookmarkEnd w:id="215"/>
    </w:p>
    <w:p w14:paraId="30853ACB" w14:textId="77777777" w:rsidR="00DB7632" w:rsidRPr="00626A30" w:rsidRDefault="00DB7632" w:rsidP="00DB7632">
      <w:pPr>
        <w:spacing w:line="276" w:lineRule="auto"/>
        <w:rPr>
          <w:rFonts w:ascii="Arial" w:hAnsi="Arial" w:cs="Arial"/>
        </w:rPr>
      </w:pPr>
      <w:r w:rsidRPr="00626A30">
        <w:rPr>
          <w:rFonts w:ascii="Arial" w:hAnsi="Arial" w:cs="Arial"/>
        </w:rPr>
        <w:t xml:space="preserve">Para avaliação do estado de saúde dos trabalhadores que executam atividades críticas, o PCMSO se propõe a investigar ativamente patologias que possam impedir o exercício de tais atividades com segurança. Por esse motivo, além do exame clínico, também serão realizados exames complementares para auxiliar na definição de aptidão. </w:t>
      </w:r>
    </w:p>
    <w:p w14:paraId="022D3FE9" w14:textId="77777777" w:rsidR="00DB7632" w:rsidRPr="00626A30" w:rsidRDefault="00DB7632" w:rsidP="00DB7632">
      <w:pPr>
        <w:spacing w:line="276" w:lineRule="auto"/>
        <w:rPr>
          <w:rFonts w:ascii="Arial" w:hAnsi="Arial" w:cs="Arial"/>
        </w:rPr>
      </w:pPr>
    </w:p>
    <w:p w14:paraId="1CF99009" w14:textId="77777777" w:rsidR="00DB7632" w:rsidRPr="00626A30" w:rsidRDefault="00DB7632" w:rsidP="00DB7632">
      <w:pPr>
        <w:spacing w:line="276" w:lineRule="auto"/>
        <w:rPr>
          <w:rFonts w:ascii="Arial" w:hAnsi="Arial" w:cs="Arial"/>
        </w:rPr>
      </w:pPr>
      <w:r w:rsidRPr="00626A30">
        <w:rPr>
          <w:rFonts w:ascii="Arial" w:hAnsi="Arial" w:cs="Arial"/>
        </w:rPr>
        <w:t xml:space="preserve">Esses exames não possuem a finalidade de monitoramento da exposição, ou seja, não têm o objetivo de verificar possível adoecimento do trabalhador em decorrência da exposição aos riscos ocupacionais do ambiente de trabalho; mas possuem valor para auxiliar a tomada de decisão médica acerca da aptidão para a execução de atividades críticas, uma vez que permitem a investigação de patologias que possam causar mal súbito ou impedir o exercício de tais atividades com segurança. </w:t>
      </w:r>
    </w:p>
    <w:p w14:paraId="0A81AB8B" w14:textId="77777777" w:rsidR="00DB7632" w:rsidRPr="00626A30" w:rsidRDefault="00DB7632" w:rsidP="000C74B1">
      <w:pPr>
        <w:spacing w:line="276" w:lineRule="auto"/>
        <w:rPr>
          <w:rFonts w:ascii="Arial" w:hAnsi="Arial" w:cs="Arial"/>
        </w:rPr>
      </w:pPr>
    </w:p>
    <w:p w14:paraId="3FFB601E" w14:textId="068A80F3" w:rsidR="000C74B1" w:rsidRPr="00626A30" w:rsidRDefault="000C74B1" w:rsidP="000C74B1">
      <w:pPr>
        <w:spacing w:line="276" w:lineRule="auto"/>
        <w:rPr>
          <w:rFonts w:ascii="Arial" w:hAnsi="Arial" w:cs="Arial"/>
        </w:rPr>
      </w:pPr>
      <w:r w:rsidRPr="00626A30">
        <w:rPr>
          <w:rFonts w:ascii="Arial" w:hAnsi="Arial" w:cs="Arial"/>
        </w:rPr>
        <w:t>Considera-se que o objetivo do exame médico ocupacional é avaliar, no momento do exame, a capacidade física e mental (incluindo os fatores psicossociais)</w:t>
      </w:r>
      <w:r w:rsidR="00903759" w:rsidRPr="00626A30">
        <w:rPr>
          <w:rFonts w:ascii="Arial" w:hAnsi="Arial" w:cs="Arial"/>
        </w:rPr>
        <w:t xml:space="preserve"> </w:t>
      </w:r>
      <w:r w:rsidRPr="00626A30">
        <w:rPr>
          <w:rFonts w:ascii="Arial" w:hAnsi="Arial" w:cs="Arial"/>
        </w:rPr>
        <w:t xml:space="preserve">do </w:t>
      </w:r>
      <w:r w:rsidR="00A71684" w:rsidRPr="00626A30">
        <w:rPr>
          <w:rFonts w:ascii="Arial" w:hAnsi="Arial" w:cs="Arial"/>
        </w:rPr>
        <w:t xml:space="preserve">trabalhador </w:t>
      </w:r>
      <w:r w:rsidRPr="00626A30">
        <w:rPr>
          <w:rFonts w:ascii="Arial" w:hAnsi="Arial" w:cs="Arial"/>
        </w:rPr>
        <w:t>para exercer as suas atividades laborais, levando-se em conta o risco de acidente presente em sua função. É fundamental determinar a capacidade do trabalhador para manutenção da estabilidade postural, da capacidade muscular, da coordenação motora e do equilíbrio</w:t>
      </w:r>
      <w:r w:rsidR="00DC762E" w:rsidRPr="00626A30">
        <w:rPr>
          <w:rFonts w:ascii="Arial" w:hAnsi="Arial" w:cs="Arial"/>
        </w:rPr>
        <w:t>, além de buscar</w:t>
      </w:r>
      <w:r w:rsidRPr="00626A30">
        <w:rPr>
          <w:rFonts w:ascii="Arial" w:hAnsi="Arial" w:cs="Arial"/>
        </w:rPr>
        <w:t xml:space="preserve"> identificar possíveis causas de mal súbito e queda.</w:t>
      </w:r>
    </w:p>
    <w:p w14:paraId="196722C6" w14:textId="24ADCD7D" w:rsidR="00FC2F4F" w:rsidRPr="00626A30" w:rsidRDefault="00FC2F4F" w:rsidP="000C74B1">
      <w:pPr>
        <w:spacing w:line="276" w:lineRule="auto"/>
        <w:rPr>
          <w:rFonts w:ascii="Arial" w:hAnsi="Arial" w:cs="Arial"/>
        </w:rPr>
      </w:pPr>
    </w:p>
    <w:p w14:paraId="3AB0F9CB" w14:textId="412F8EDB" w:rsidR="00FC2F4F" w:rsidRPr="00626A30" w:rsidRDefault="00716C75" w:rsidP="000C74B1">
      <w:pPr>
        <w:spacing w:line="276" w:lineRule="auto"/>
        <w:rPr>
          <w:rFonts w:ascii="Arial" w:hAnsi="Arial" w:cs="Arial"/>
        </w:rPr>
      </w:pPr>
      <w:r w:rsidRPr="00626A30">
        <w:rPr>
          <w:rFonts w:ascii="Arial" w:hAnsi="Arial" w:cs="Arial"/>
        </w:rPr>
        <w:t>Q</w:t>
      </w:r>
      <w:r w:rsidR="0034178A" w:rsidRPr="00626A30">
        <w:rPr>
          <w:rFonts w:ascii="Arial" w:hAnsi="Arial" w:cs="Arial"/>
        </w:rPr>
        <w:t>uando o médico examinador julgar</w:t>
      </w:r>
      <w:r w:rsidRPr="00626A30">
        <w:rPr>
          <w:rFonts w:ascii="Arial" w:hAnsi="Arial" w:cs="Arial"/>
        </w:rPr>
        <w:t>, com base nos critérios estabelecidos nesta seção,</w:t>
      </w:r>
      <w:r w:rsidR="0034178A" w:rsidRPr="00626A30">
        <w:rPr>
          <w:rFonts w:ascii="Arial" w:hAnsi="Arial" w:cs="Arial"/>
        </w:rPr>
        <w:t xml:space="preserve"> que um determinado trabalhador</w:t>
      </w:r>
      <w:r w:rsidRPr="00626A30">
        <w:rPr>
          <w:rFonts w:ascii="Arial" w:hAnsi="Arial" w:cs="Arial"/>
        </w:rPr>
        <w:t xml:space="preserve"> </w:t>
      </w:r>
      <w:r w:rsidR="00A019AF" w:rsidRPr="00626A30">
        <w:rPr>
          <w:rFonts w:ascii="Arial" w:hAnsi="Arial" w:cs="Arial"/>
        </w:rPr>
        <w:t>esteja in</w:t>
      </w:r>
      <w:r w:rsidRPr="00626A30">
        <w:rPr>
          <w:rFonts w:ascii="Arial" w:hAnsi="Arial" w:cs="Arial"/>
        </w:rPr>
        <w:t>apto</w:t>
      </w:r>
      <w:r w:rsidR="00F81971" w:rsidRPr="00626A30">
        <w:rPr>
          <w:rFonts w:ascii="Arial" w:hAnsi="Arial" w:cs="Arial"/>
        </w:rPr>
        <w:t xml:space="preserve"> para atividades críticas, </w:t>
      </w:r>
      <w:r w:rsidR="00A019AF" w:rsidRPr="00626A30">
        <w:rPr>
          <w:rFonts w:ascii="Arial" w:hAnsi="Arial" w:cs="Arial"/>
        </w:rPr>
        <w:t>isso não irá, necessariamente, significar que o trabalhador não esteja apto para o exercício da sua função ou do seu cargo.</w:t>
      </w:r>
      <w:r w:rsidR="00A84C08" w:rsidRPr="00626A30">
        <w:rPr>
          <w:rFonts w:ascii="Arial" w:hAnsi="Arial" w:cs="Arial"/>
        </w:rPr>
        <w:t xml:space="preserve"> A critério do médico examinador, o trabalhador poderá</w:t>
      </w:r>
      <w:r w:rsidR="00314386" w:rsidRPr="00626A30">
        <w:rPr>
          <w:rFonts w:ascii="Arial" w:hAnsi="Arial" w:cs="Arial"/>
        </w:rPr>
        <w:t xml:space="preserve"> continuar a exercer a sua função, mas deixando de executar determinadas tarefas</w:t>
      </w:r>
      <w:r w:rsidR="00862538" w:rsidRPr="00626A30">
        <w:rPr>
          <w:rFonts w:ascii="Arial" w:hAnsi="Arial" w:cs="Arial"/>
        </w:rPr>
        <w:t xml:space="preserve"> ou </w:t>
      </w:r>
      <w:r w:rsidR="00A84C08" w:rsidRPr="00626A30">
        <w:rPr>
          <w:rFonts w:ascii="Arial" w:hAnsi="Arial" w:cs="Arial"/>
        </w:rPr>
        <w:t>atividades</w:t>
      </w:r>
      <w:r w:rsidR="00862538" w:rsidRPr="00626A30">
        <w:rPr>
          <w:rFonts w:ascii="Arial" w:hAnsi="Arial" w:cs="Arial"/>
        </w:rPr>
        <w:t>.</w:t>
      </w:r>
      <w:r w:rsidR="00014FB1" w:rsidRPr="00626A30">
        <w:rPr>
          <w:rFonts w:ascii="Arial" w:hAnsi="Arial" w:cs="Arial"/>
        </w:rPr>
        <w:t xml:space="preserve"> Quando isso ocorrer, deverá o médico examinador </w:t>
      </w:r>
      <w:r w:rsidR="00E833FD" w:rsidRPr="00626A30">
        <w:rPr>
          <w:rFonts w:ascii="Arial" w:hAnsi="Arial" w:cs="Arial"/>
        </w:rPr>
        <w:t>registrar</w:t>
      </w:r>
      <w:r w:rsidR="00F2355A" w:rsidRPr="00626A30">
        <w:rPr>
          <w:rFonts w:ascii="Arial" w:hAnsi="Arial" w:cs="Arial"/>
        </w:rPr>
        <w:t xml:space="preserve"> as recomendações/restrições</w:t>
      </w:r>
      <w:r w:rsidR="00E833FD" w:rsidRPr="00626A30">
        <w:rPr>
          <w:rFonts w:ascii="Arial" w:hAnsi="Arial" w:cs="Arial"/>
        </w:rPr>
        <w:t xml:space="preserve"> em prontuário médico</w:t>
      </w:r>
      <w:r w:rsidR="008A1239" w:rsidRPr="00626A30">
        <w:rPr>
          <w:rFonts w:ascii="Arial" w:hAnsi="Arial" w:cs="Arial"/>
        </w:rPr>
        <w:t xml:space="preserve">. </w:t>
      </w:r>
      <w:r w:rsidR="006C489B" w:rsidRPr="00626A30">
        <w:rPr>
          <w:rFonts w:ascii="Arial" w:hAnsi="Arial" w:cs="Arial"/>
        </w:rPr>
        <w:t>A</w:t>
      </w:r>
      <w:r w:rsidR="008A1239" w:rsidRPr="00626A30">
        <w:rPr>
          <w:rFonts w:ascii="Arial" w:hAnsi="Arial" w:cs="Arial"/>
        </w:rPr>
        <w:t>s recomendações/restrições deverão</w:t>
      </w:r>
      <w:r w:rsidR="00470C7E" w:rsidRPr="00626A30">
        <w:rPr>
          <w:rFonts w:ascii="Arial" w:hAnsi="Arial" w:cs="Arial"/>
        </w:rPr>
        <w:t xml:space="preserve"> ser notificadas </w:t>
      </w:r>
      <w:r w:rsidR="00E833FD" w:rsidRPr="00626A30">
        <w:rPr>
          <w:rFonts w:ascii="Arial" w:hAnsi="Arial" w:cs="Arial"/>
        </w:rPr>
        <w:t>à organização ou à liderança imediata do trabalhador</w:t>
      </w:r>
      <w:r w:rsidR="00470C7E" w:rsidRPr="00626A30">
        <w:rPr>
          <w:rFonts w:ascii="Arial" w:hAnsi="Arial" w:cs="Arial"/>
        </w:rPr>
        <w:t>, por meio físico ou digital</w:t>
      </w:r>
      <w:r w:rsidR="00B21405" w:rsidRPr="00626A30">
        <w:rPr>
          <w:rFonts w:ascii="Arial" w:hAnsi="Arial" w:cs="Arial"/>
        </w:rPr>
        <w:t>,</w:t>
      </w:r>
      <w:r w:rsidR="00E833FD" w:rsidRPr="00626A30">
        <w:rPr>
          <w:rFonts w:ascii="Arial" w:hAnsi="Arial" w:cs="Arial"/>
        </w:rPr>
        <w:t xml:space="preserve"> </w:t>
      </w:r>
      <w:r w:rsidR="00D66575" w:rsidRPr="00626A30">
        <w:rPr>
          <w:rFonts w:ascii="Arial" w:hAnsi="Arial" w:cs="Arial"/>
        </w:rPr>
        <w:t>respeitando</w:t>
      </w:r>
      <w:r w:rsidR="00E833FD" w:rsidRPr="00626A30">
        <w:rPr>
          <w:rFonts w:ascii="Arial" w:hAnsi="Arial" w:cs="Arial"/>
        </w:rPr>
        <w:t xml:space="preserve"> o devido sigilo médico. </w:t>
      </w:r>
      <w:r w:rsidR="00E833FD" w:rsidRPr="00626A30">
        <w:rPr>
          <w:rFonts w:ascii="Arial" w:eastAsiaTheme="minorHAnsi" w:hAnsi="Arial" w:cs="Arial"/>
        </w:rPr>
        <w:t>Tais medidas encontram respaldo na Lei 605/1949 (§ 2º do Art. 6º), NR-7 (item 7.5.9.1, alíneas “c”, “f”, “i” e “k” do item 7.3.2) e na Resolução CFM 2297/2021 (Art. 4º).</w:t>
      </w:r>
      <w:r w:rsidR="00862538" w:rsidRPr="00626A30">
        <w:rPr>
          <w:rFonts w:ascii="Arial" w:hAnsi="Arial" w:cs="Arial"/>
        </w:rPr>
        <w:t xml:space="preserve"> </w:t>
      </w:r>
    </w:p>
    <w:p w14:paraId="7FE2D294" w14:textId="3BB567C9" w:rsidR="00804FE3" w:rsidRPr="00626A30" w:rsidRDefault="00804FE3" w:rsidP="000C74B1">
      <w:pPr>
        <w:spacing w:line="276" w:lineRule="auto"/>
        <w:rPr>
          <w:rFonts w:ascii="Arial" w:hAnsi="Arial" w:cs="Arial"/>
        </w:rPr>
      </w:pPr>
    </w:p>
    <w:p w14:paraId="395B52C7" w14:textId="528A6323" w:rsidR="00804FE3" w:rsidRPr="00626A30" w:rsidRDefault="00804FE3" w:rsidP="000C74B1">
      <w:pPr>
        <w:spacing w:line="276" w:lineRule="auto"/>
        <w:rPr>
          <w:rFonts w:ascii="Arial" w:hAnsi="Arial" w:cs="Arial"/>
        </w:rPr>
      </w:pPr>
      <w:r w:rsidRPr="00626A30">
        <w:rPr>
          <w:rFonts w:ascii="Arial" w:hAnsi="Arial" w:cs="Arial"/>
        </w:rPr>
        <w:lastRenderedPageBreak/>
        <w:t xml:space="preserve">São aspectos relevantes para serem considerados </w:t>
      </w:r>
      <w:r w:rsidR="00667479" w:rsidRPr="00626A30">
        <w:rPr>
          <w:rFonts w:ascii="Arial" w:hAnsi="Arial" w:cs="Arial"/>
        </w:rPr>
        <w:t>pelo médico examinador durante a realização do exame clínico:</w:t>
      </w:r>
    </w:p>
    <w:p w14:paraId="168446A8" w14:textId="6135466D" w:rsidR="00F67EC1" w:rsidRPr="00626A30" w:rsidRDefault="00F67EC1">
      <w:pPr>
        <w:numPr>
          <w:ilvl w:val="0"/>
          <w:numId w:val="38"/>
        </w:numPr>
        <w:spacing w:line="276" w:lineRule="auto"/>
        <w:rPr>
          <w:rFonts w:ascii="Arial" w:hAnsi="Arial" w:cs="Arial"/>
        </w:rPr>
      </w:pPr>
      <w:r w:rsidRPr="00626A30">
        <w:rPr>
          <w:rFonts w:ascii="Arial" w:hAnsi="Arial" w:cs="Arial"/>
        </w:rPr>
        <w:t xml:space="preserve">Fatores psicossociais: a identificação dos fatores psicossociais poderá ser realizada pelo médico examinador na oportunidade do exame clínico ocupacional. </w:t>
      </w:r>
      <w:r w:rsidR="005B7BC5" w:rsidRPr="00626A30">
        <w:rPr>
          <w:rFonts w:ascii="Arial" w:hAnsi="Arial" w:cs="Arial"/>
        </w:rPr>
        <w:t>O trabalhador deve</w:t>
      </w:r>
      <w:r w:rsidR="00FC2F4F" w:rsidRPr="00626A30">
        <w:rPr>
          <w:rFonts w:ascii="Arial" w:hAnsi="Arial" w:cs="Arial"/>
        </w:rPr>
        <w:t>rá</w:t>
      </w:r>
      <w:r w:rsidR="005B7BC5" w:rsidRPr="00626A30">
        <w:rPr>
          <w:rFonts w:ascii="Arial" w:hAnsi="Arial" w:cs="Arial"/>
        </w:rPr>
        <w:t xml:space="preserve"> ser perguntado, </w:t>
      </w:r>
      <w:r w:rsidR="008763F7" w:rsidRPr="00626A30">
        <w:rPr>
          <w:rFonts w:ascii="Arial" w:hAnsi="Arial" w:cs="Arial"/>
        </w:rPr>
        <w:t>na anamnese</w:t>
      </w:r>
      <w:r w:rsidR="00CF3DA2" w:rsidRPr="00626A30">
        <w:rPr>
          <w:rFonts w:ascii="Arial" w:hAnsi="Arial" w:cs="Arial"/>
        </w:rPr>
        <w:t xml:space="preserve"> ou por meio de questionário</w:t>
      </w:r>
      <w:r w:rsidR="008763F7" w:rsidRPr="00626A30">
        <w:rPr>
          <w:rFonts w:ascii="Arial" w:hAnsi="Arial" w:cs="Arial"/>
        </w:rPr>
        <w:t xml:space="preserve">, </w:t>
      </w:r>
      <w:r w:rsidR="005B7BC5" w:rsidRPr="00626A30">
        <w:rPr>
          <w:rFonts w:ascii="Arial" w:hAnsi="Arial" w:cs="Arial"/>
        </w:rPr>
        <w:t xml:space="preserve">sobre </w:t>
      </w:r>
      <w:r w:rsidR="008763F7" w:rsidRPr="00626A30">
        <w:rPr>
          <w:rFonts w:ascii="Arial" w:hAnsi="Arial" w:cs="Arial"/>
        </w:rPr>
        <w:t>a</w:t>
      </w:r>
      <w:r w:rsidRPr="00626A30">
        <w:rPr>
          <w:rFonts w:ascii="Arial" w:hAnsi="Arial" w:cs="Arial"/>
        </w:rPr>
        <w:t xml:space="preserve">ntecedentes de </w:t>
      </w:r>
      <w:r w:rsidR="008E56A7" w:rsidRPr="00626A30">
        <w:rPr>
          <w:rFonts w:ascii="Arial" w:hAnsi="Arial" w:cs="Arial"/>
        </w:rPr>
        <w:t xml:space="preserve">convulsões, síncopes cardíacas, </w:t>
      </w:r>
      <w:r w:rsidRPr="00626A30">
        <w:rPr>
          <w:rFonts w:ascii="Arial" w:hAnsi="Arial" w:cs="Arial"/>
        </w:rPr>
        <w:t xml:space="preserve">esquizofrenia, </w:t>
      </w:r>
      <w:r w:rsidR="008E56A7" w:rsidRPr="00626A30">
        <w:rPr>
          <w:rFonts w:ascii="Arial" w:hAnsi="Arial" w:cs="Arial"/>
        </w:rPr>
        <w:t xml:space="preserve">transtornos mentais </w:t>
      </w:r>
      <w:r w:rsidR="00CC1EDF" w:rsidRPr="00626A30">
        <w:rPr>
          <w:rFonts w:ascii="Arial" w:hAnsi="Arial" w:cs="Arial"/>
        </w:rPr>
        <w:t>e do humor</w:t>
      </w:r>
      <w:r w:rsidR="009B5933" w:rsidRPr="00626A30">
        <w:rPr>
          <w:rFonts w:ascii="Arial" w:hAnsi="Arial" w:cs="Arial"/>
        </w:rPr>
        <w:t xml:space="preserve"> </w:t>
      </w:r>
      <w:r w:rsidRPr="00626A30">
        <w:rPr>
          <w:rFonts w:ascii="Arial" w:hAnsi="Arial" w:cs="Arial"/>
        </w:rPr>
        <w:t>bipolar, fobias (acrofobia, claustrofobia) e outras</w:t>
      </w:r>
      <w:r w:rsidR="00CF3DA2" w:rsidRPr="00626A30">
        <w:rPr>
          <w:rFonts w:ascii="Arial" w:hAnsi="Arial" w:cs="Arial"/>
        </w:rPr>
        <w:t xml:space="preserve">. Sugere-se a aplicação de questionários de avaliação da condição </w:t>
      </w:r>
      <w:r w:rsidR="00D17824" w:rsidRPr="00626A30">
        <w:rPr>
          <w:rFonts w:ascii="Arial" w:hAnsi="Arial" w:cs="Arial"/>
        </w:rPr>
        <w:t>psicossocial</w:t>
      </w:r>
      <w:r w:rsidR="00CF3DA2" w:rsidRPr="00626A30">
        <w:rPr>
          <w:rFonts w:ascii="Arial" w:hAnsi="Arial" w:cs="Arial"/>
        </w:rPr>
        <w:t>, como, por exemplo, SRQ-20 e HSE-MS</w:t>
      </w:r>
      <w:r w:rsidRPr="00626A30">
        <w:rPr>
          <w:rFonts w:ascii="Arial" w:hAnsi="Arial" w:cs="Arial"/>
        </w:rPr>
        <w:t>;</w:t>
      </w:r>
    </w:p>
    <w:p w14:paraId="6B975C4B" w14:textId="10115EB5" w:rsidR="00F67EC1" w:rsidRPr="00626A30" w:rsidRDefault="000D67D2">
      <w:pPr>
        <w:numPr>
          <w:ilvl w:val="0"/>
          <w:numId w:val="38"/>
        </w:numPr>
        <w:spacing w:line="276" w:lineRule="auto"/>
        <w:rPr>
          <w:rFonts w:ascii="Arial" w:hAnsi="Arial" w:cs="Arial"/>
        </w:rPr>
      </w:pPr>
      <w:r w:rsidRPr="00626A30">
        <w:rPr>
          <w:rFonts w:ascii="Arial" w:hAnsi="Arial" w:cs="Arial"/>
        </w:rPr>
        <w:t>Histórico de convulsões e epilepsia (</w:t>
      </w:r>
      <w:r w:rsidR="00F67EC1" w:rsidRPr="00626A30">
        <w:rPr>
          <w:rFonts w:ascii="Arial" w:hAnsi="Arial" w:cs="Arial"/>
        </w:rPr>
        <w:t>suspeit</w:t>
      </w:r>
      <w:r w:rsidRPr="00626A30">
        <w:rPr>
          <w:rFonts w:ascii="Arial" w:hAnsi="Arial" w:cs="Arial"/>
        </w:rPr>
        <w:t>a</w:t>
      </w:r>
      <w:r w:rsidR="00F67EC1" w:rsidRPr="00626A30">
        <w:rPr>
          <w:rFonts w:ascii="Arial" w:hAnsi="Arial" w:cs="Arial"/>
        </w:rPr>
        <w:t xml:space="preserve"> ou confirmad</w:t>
      </w:r>
      <w:r w:rsidRPr="00626A30">
        <w:rPr>
          <w:rFonts w:ascii="Arial" w:hAnsi="Arial" w:cs="Arial"/>
        </w:rPr>
        <w:t>a)</w:t>
      </w:r>
      <w:r w:rsidR="00F67EC1" w:rsidRPr="00626A30">
        <w:rPr>
          <w:rFonts w:ascii="Arial" w:hAnsi="Arial" w:cs="Arial"/>
        </w:rPr>
        <w:t>;</w:t>
      </w:r>
    </w:p>
    <w:p w14:paraId="28BC8B1B" w14:textId="056B1050" w:rsidR="00F67EC1" w:rsidRPr="00626A30" w:rsidRDefault="00F67EC1">
      <w:pPr>
        <w:numPr>
          <w:ilvl w:val="0"/>
          <w:numId w:val="38"/>
        </w:numPr>
        <w:spacing w:line="276" w:lineRule="auto"/>
        <w:rPr>
          <w:rFonts w:ascii="Arial" w:hAnsi="Arial" w:cs="Arial"/>
        </w:rPr>
      </w:pPr>
      <w:r w:rsidRPr="00626A30">
        <w:rPr>
          <w:rFonts w:ascii="Arial" w:hAnsi="Arial" w:cs="Arial"/>
        </w:rPr>
        <w:t>Antecedentes de síncope, hipoglicemia ou “mal súbito” com perda consciência;</w:t>
      </w:r>
    </w:p>
    <w:p w14:paraId="643146F9" w14:textId="77777777" w:rsidR="00F67EC1" w:rsidRPr="00626A30" w:rsidRDefault="00F67EC1">
      <w:pPr>
        <w:numPr>
          <w:ilvl w:val="0"/>
          <w:numId w:val="38"/>
        </w:numPr>
        <w:spacing w:line="276" w:lineRule="auto"/>
        <w:rPr>
          <w:rFonts w:ascii="Arial" w:hAnsi="Arial" w:cs="Arial"/>
        </w:rPr>
      </w:pPr>
      <w:r w:rsidRPr="00626A30">
        <w:rPr>
          <w:rFonts w:ascii="Arial" w:hAnsi="Arial" w:cs="Arial"/>
        </w:rPr>
        <w:t xml:space="preserve">Obesidade (lembrar EPIs, resgate e condições de socorro); </w:t>
      </w:r>
    </w:p>
    <w:p w14:paraId="517CB930" w14:textId="77777777" w:rsidR="00F67EC1" w:rsidRPr="00626A30" w:rsidRDefault="00F67EC1">
      <w:pPr>
        <w:numPr>
          <w:ilvl w:val="0"/>
          <w:numId w:val="38"/>
        </w:numPr>
        <w:spacing w:line="276" w:lineRule="auto"/>
        <w:rPr>
          <w:rFonts w:ascii="Arial" w:hAnsi="Arial" w:cs="Arial"/>
        </w:rPr>
      </w:pPr>
      <w:r w:rsidRPr="00626A30">
        <w:rPr>
          <w:rFonts w:ascii="Arial" w:hAnsi="Arial" w:cs="Arial"/>
        </w:rPr>
        <w:t>Diabetes ou doenças endócrinas com comprometimento sistêmico grave;</w:t>
      </w:r>
    </w:p>
    <w:p w14:paraId="38D95482" w14:textId="10AA12AF" w:rsidR="00F67EC1" w:rsidRPr="00626A30" w:rsidRDefault="00F67EC1">
      <w:pPr>
        <w:numPr>
          <w:ilvl w:val="0"/>
          <w:numId w:val="38"/>
        </w:numPr>
        <w:spacing w:line="276" w:lineRule="auto"/>
        <w:rPr>
          <w:rFonts w:ascii="Arial" w:hAnsi="Arial" w:cs="Arial"/>
        </w:rPr>
      </w:pPr>
      <w:r w:rsidRPr="00626A30">
        <w:rPr>
          <w:rFonts w:ascii="Arial" w:hAnsi="Arial" w:cs="Arial"/>
        </w:rPr>
        <w:t xml:space="preserve">Presença ou antecedentes de doença cardiovascular como </w:t>
      </w:r>
      <w:r w:rsidR="007A6AD9" w:rsidRPr="00626A30">
        <w:rPr>
          <w:rFonts w:ascii="Arial" w:hAnsi="Arial" w:cs="Arial"/>
        </w:rPr>
        <w:t>h</w:t>
      </w:r>
      <w:r w:rsidRPr="00626A30">
        <w:rPr>
          <w:rFonts w:ascii="Arial" w:hAnsi="Arial" w:cs="Arial"/>
        </w:rPr>
        <w:t>ipertensão arterial, arritmias cardíacas, insuficiência coronariana</w:t>
      </w:r>
      <w:r w:rsidR="007A6AD9" w:rsidRPr="00626A30">
        <w:rPr>
          <w:rFonts w:ascii="Arial" w:hAnsi="Arial" w:cs="Arial"/>
        </w:rPr>
        <w:t>, doenças cerebrovasculares e outras</w:t>
      </w:r>
      <w:r w:rsidRPr="00626A30">
        <w:rPr>
          <w:rFonts w:ascii="Arial" w:hAnsi="Arial" w:cs="Arial"/>
        </w:rPr>
        <w:t>;</w:t>
      </w:r>
    </w:p>
    <w:p w14:paraId="048BD28D" w14:textId="109DFBF4" w:rsidR="00F67EC1" w:rsidRPr="00626A30" w:rsidRDefault="00F67EC1">
      <w:pPr>
        <w:numPr>
          <w:ilvl w:val="0"/>
          <w:numId w:val="38"/>
        </w:numPr>
        <w:spacing w:line="276" w:lineRule="auto"/>
        <w:rPr>
          <w:rFonts w:ascii="Arial" w:hAnsi="Arial" w:cs="Arial"/>
        </w:rPr>
      </w:pPr>
      <w:r w:rsidRPr="00626A30">
        <w:rPr>
          <w:rFonts w:ascii="Arial" w:hAnsi="Arial" w:cs="Arial"/>
        </w:rPr>
        <w:t xml:space="preserve">Qualquer doença na fase aguda que dificulte a realização das tarefas </w:t>
      </w:r>
      <w:r w:rsidR="001B4D51" w:rsidRPr="00626A30">
        <w:rPr>
          <w:rFonts w:ascii="Arial" w:hAnsi="Arial" w:cs="Arial"/>
        </w:rPr>
        <w:t>de alto risco de acidente</w:t>
      </w:r>
      <w:r w:rsidRPr="00626A30">
        <w:rPr>
          <w:rFonts w:ascii="Arial" w:hAnsi="Arial" w:cs="Arial"/>
        </w:rPr>
        <w:t>, uma vez que provoque qualquer desconforto que comprometa o equilíbrio e/ou o tônus postural;</w:t>
      </w:r>
    </w:p>
    <w:p w14:paraId="03191E1A" w14:textId="4BA61C17" w:rsidR="00F67EC1" w:rsidRPr="00626A30" w:rsidRDefault="00F67EC1">
      <w:pPr>
        <w:numPr>
          <w:ilvl w:val="0"/>
          <w:numId w:val="38"/>
        </w:numPr>
        <w:spacing w:line="276" w:lineRule="auto"/>
        <w:rPr>
          <w:rFonts w:ascii="Arial" w:hAnsi="Arial" w:cs="Arial"/>
        </w:rPr>
      </w:pPr>
      <w:r w:rsidRPr="00626A30">
        <w:rPr>
          <w:rFonts w:ascii="Arial" w:hAnsi="Arial" w:cs="Arial"/>
        </w:rPr>
        <w:t>Os trabalhadores devem ter grau de instrução compatível para a compreensão e aproveitamento dos treinamentos e capacitaç</w:t>
      </w:r>
      <w:r w:rsidR="001B4D51" w:rsidRPr="00626A30">
        <w:rPr>
          <w:rFonts w:ascii="Arial" w:hAnsi="Arial" w:cs="Arial"/>
        </w:rPr>
        <w:t>ões</w:t>
      </w:r>
      <w:r w:rsidRPr="00626A30">
        <w:rPr>
          <w:rFonts w:ascii="Arial" w:hAnsi="Arial" w:cs="Arial"/>
        </w:rPr>
        <w:t xml:space="preserve"> para </w:t>
      </w:r>
      <w:r w:rsidR="001B4D51" w:rsidRPr="00626A30">
        <w:rPr>
          <w:rFonts w:ascii="Arial" w:hAnsi="Arial" w:cs="Arial"/>
        </w:rPr>
        <w:t>exercer atividades críticas.</w:t>
      </w:r>
    </w:p>
    <w:p w14:paraId="4D08837E" w14:textId="40C61948" w:rsidR="003647AF" w:rsidRPr="00626A30" w:rsidRDefault="003647AF" w:rsidP="003647AF">
      <w:pPr>
        <w:spacing w:line="276" w:lineRule="auto"/>
        <w:rPr>
          <w:rFonts w:ascii="Arial" w:hAnsi="Arial" w:cs="Arial"/>
        </w:rPr>
      </w:pPr>
    </w:p>
    <w:p w14:paraId="0D62A4FF" w14:textId="741C3DC3" w:rsidR="00F40BA6" w:rsidRPr="00626A30" w:rsidRDefault="009832CD" w:rsidP="009F22BF">
      <w:pPr>
        <w:pStyle w:val="Ttulo3"/>
        <w:rPr>
          <w:rFonts w:ascii="Arial" w:hAnsi="Arial" w:cs="Arial"/>
        </w:rPr>
      </w:pPr>
      <w:bookmarkStart w:id="216" w:name="_Toc157695861"/>
      <w:r w:rsidRPr="00626A30">
        <w:rPr>
          <w:rFonts w:ascii="Arial" w:hAnsi="Arial" w:cs="Arial"/>
        </w:rPr>
        <w:t>1.</w:t>
      </w:r>
      <w:r w:rsidR="00680CCD" w:rsidRPr="00626A30">
        <w:rPr>
          <w:rFonts w:ascii="Arial" w:hAnsi="Arial" w:cs="Arial"/>
        </w:rPr>
        <w:t>1</w:t>
      </w:r>
      <w:r w:rsidRPr="00626A30">
        <w:rPr>
          <w:rFonts w:ascii="Arial" w:hAnsi="Arial" w:cs="Arial"/>
        </w:rPr>
        <w:t xml:space="preserve"> </w:t>
      </w:r>
      <w:r w:rsidR="00485443" w:rsidRPr="00626A30">
        <w:rPr>
          <w:rFonts w:ascii="Arial" w:hAnsi="Arial" w:cs="Arial"/>
        </w:rPr>
        <w:t>ACUIDADE AUDITIVA</w:t>
      </w:r>
      <w:bookmarkEnd w:id="216"/>
    </w:p>
    <w:p w14:paraId="64A5934C" w14:textId="77777777" w:rsidR="009613A0" w:rsidRPr="00626A30" w:rsidRDefault="00485443" w:rsidP="00E90ED2">
      <w:pPr>
        <w:spacing w:line="276" w:lineRule="auto"/>
        <w:rPr>
          <w:rFonts w:ascii="Arial" w:hAnsi="Arial" w:cs="Arial"/>
        </w:rPr>
      </w:pPr>
      <w:r w:rsidRPr="00626A30">
        <w:rPr>
          <w:rFonts w:ascii="Arial" w:hAnsi="Arial" w:cs="Arial"/>
        </w:rPr>
        <w:t xml:space="preserve">A acuidade auditiva será avaliada submetendo-se o empregado a audiometria ou prova da voz coloquial, em ambas as orelhas simultaneamente, sem auxílio da leitura labial, em local silencioso, a uma distância de dois metros do examinador. No caso de reprovação neste exame, o examinador solicitará ao trabalhador a realização de audiometria tonal aérea. </w:t>
      </w:r>
    </w:p>
    <w:p w14:paraId="7EDD464A" w14:textId="77777777" w:rsidR="009613A0" w:rsidRPr="00626A30" w:rsidRDefault="009613A0" w:rsidP="00E90ED2">
      <w:pPr>
        <w:spacing w:line="276" w:lineRule="auto"/>
        <w:rPr>
          <w:rFonts w:ascii="Arial" w:hAnsi="Arial" w:cs="Arial"/>
        </w:rPr>
      </w:pPr>
    </w:p>
    <w:p w14:paraId="75EF8B64" w14:textId="1DB888E2" w:rsidR="00251FAD" w:rsidRPr="00626A30" w:rsidRDefault="009613A0" w:rsidP="00E90ED2">
      <w:pPr>
        <w:spacing w:line="276" w:lineRule="auto"/>
        <w:rPr>
          <w:rFonts w:ascii="Arial" w:hAnsi="Arial" w:cs="Arial"/>
        </w:rPr>
      </w:pPr>
      <w:r w:rsidRPr="00626A30">
        <w:rPr>
          <w:rFonts w:ascii="Arial" w:hAnsi="Arial" w:cs="Arial"/>
        </w:rPr>
        <w:t>A</w:t>
      </w:r>
      <w:r w:rsidR="00485443" w:rsidRPr="00626A30">
        <w:rPr>
          <w:rFonts w:ascii="Arial" w:hAnsi="Arial" w:cs="Arial"/>
        </w:rPr>
        <w:t xml:space="preserve"> audiometria deverá ser realizada por médico ou fonoaudiólogo, conforme estabelecido nas Resoluções dos Conselhos Federais de Medicina e Fonoaudiologia, respectivamente. </w:t>
      </w:r>
      <w:r w:rsidRPr="00626A30">
        <w:rPr>
          <w:rFonts w:ascii="Arial" w:hAnsi="Arial" w:cs="Arial"/>
        </w:rPr>
        <w:t>O</w:t>
      </w:r>
      <w:r w:rsidR="00485443" w:rsidRPr="00626A30">
        <w:rPr>
          <w:rFonts w:ascii="Arial" w:hAnsi="Arial" w:cs="Arial"/>
        </w:rPr>
        <w:t xml:space="preserve">s </w:t>
      </w:r>
      <w:r w:rsidR="00251FAD" w:rsidRPr="00626A30">
        <w:rPr>
          <w:rFonts w:ascii="Arial" w:hAnsi="Arial" w:cs="Arial"/>
        </w:rPr>
        <w:t xml:space="preserve">trabalhadores </w:t>
      </w:r>
      <w:r w:rsidR="00485443" w:rsidRPr="00626A30">
        <w:rPr>
          <w:rFonts w:ascii="Arial" w:hAnsi="Arial" w:cs="Arial"/>
        </w:rPr>
        <w:t>com média aritmética em decibéis (dB) nas frequências de 500, 1000 e 2000 Hz da via aérea (Davis &amp; Silverman - 1970) na orelha melhor que apresentarem perda da acuidade auditiva inferior a 40 dB serão considerados aptos</w:t>
      </w:r>
      <w:r w:rsidR="00251FAD" w:rsidRPr="00626A30">
        <w:rPr>
          <w:rFonts w:ascii="Arial" w:hAnsi="Arial" w:cs="Arial"/>
        </w:rPr>
        <w:t xml:space="preserve"> para atividades críticas</w:t>
      </w:r>
      <w:r w:rsidR="00485443" w:rsidRPr="00626A30">
        <w:rPr>
          <w:rFonts w:ascii="Arial" w:hAnsi="Arial" w:cs="Arial"/>
        </w:rPr>
        <w:t xml:space="preserve">. </w:t>
      </w:r>
    </w:p>
    <w:p w14:paraId="4110FD0E" w14:textId="77777777" w:rsidR="00251FAD" w:rsidRPr="00626A30" w:rsidRDefault="00251FAD" w:rsidP="00E90ED2">
      <w:pPr>
        <w:spacing w:line="276" w:lineRule="auto"/>
        <w:rPr>
          <w:rFonts w:ascii="Arial" w:hAnsi="Arial" w:cs="Arial"/>
        </w:rPr>
      </w:pPr>
    </w:p>
    <w:p w14:paraId="7D3C75AB" w14:textId="39BAEB3B" w:rsidR="00FE59BD" w:rsidRPr="00626A30" w:rsidRDefault="007647EA" w:rsidP="00E90ED2">
      <w:pPr>
        <w:spacing w:line="276" w:lineRule="auto"/>
        <w:rPr>
          <w:rFonts w:ascii="Arial" w:hAnsi="Arial" w:cs="Arial"/>
        </w:rPr>
      </w:pPr>
      <w:r w:rsidRPr="00626A30">
        <w:rPr>
          <w:rFonts w:ascii="Arial" w:hAnsi="Arial" w:cs="Arial"/>
        </w:rPr>
        <w:t>O</w:t>
      </w:r>
      <w:r w:rsidR="00485443" w:rsidRPr="00626A30">
        <w:rPr>
          <w:rFonts w:ascii="Arial" w:hAnsi="Arial" w:cs="Arial"/>
        </w:rPr>
        <w:t xml:space="preserve">s </w:t>
      </w:r>
      <w:r w:rsidRPr="00626A30">
        <w:rPr>
          <w:rFonts w:ascii="Arial" w:hAnsi="Arial" w:cs="Arial"/>
        </w:rPr>
        <w:t xml:space="preserve">empregados </w:t>
      </w:r>
      <w:r w:rsidR="004707BC" w:rsidRPr="00626A30">
        <w:rPr>
          <w:rFonts w:ascii="Arial" w:hAnsi="Arial" w:cs="Arial"/>
        </w:rPr>
        <w:t xml:space="preserve">ou candidatos </w:t>
      </w:r>
      <w:r w:rsidR="00485443" w:rsidRPr="00626A30">
        <w:rPr>
          <w:rFonts w:ascii="Arial" w:hAnsi="Arial" w:cs="Arial"/>
        </w:rPr>
        <w:t xml:space="preserve">que apresentarem perda da acuidade auditiva igual ou superior a 40 dB na orelha melhor serão considerados </w:t>
      </w:r>
      <w:r w:rsidR="00FE59BD" w:rsidRPr="00626A30">
        <w:rPr>
          <w:rFonts w:ascii="Arial" w:hAnsi="Arial" w:cs="Arial"/>
        </w:rPr>
        <w:t xml:space="preserve">incompatíveis </w:t>
      </w:r>
      <w:r w:rsidR="00485443" w:rsidRPr="00626A30">
        <w:rPr>
          <w:rFonts w:ascii="Arial" w:hAnsi="Arial" w:cs="Arial"/>
        </w:rPr>
        <w:t>temporariamente</w:t>
      </w:r>
      <w:r w:rsidR="00FE59BD" w:rsidRPr="00626A30">
        <w:rPr>
          <w:rFonts w:ascii="Arial" w:hAnsi="Arial" w:cs="Arial"/>
        </w:rPr>
        <w:t xml:space="preserve"> para a realização de atividades críticas</w:t>
      </w:r>
      <w:r w:rsidR="00485443" w:rsidRPr="00626A30">
        <w:rPr>
          <w:rFonts w:ascii="Arial" w:hAnsi="Arial" w:cs="Arial"/>
        </w:rPr>
        <w:t xml:space="preserve">, devendo ser encaminhados </w:t>
      </w:r>
      <w:r w:rsidR="00220621" w:rsidRPr="00626A30">
        <w:rPr>
          <w:rFonts w:ascii="Arial" w:hAnsi="Arial" w:cs="Arial"/>
        </w:rPr>
        <w:t>par</w:t>
      </w:r>
      <w:r w:rsidR="00485443" w:rsidRPr="00626A30">
        <w:rPr>
          <w:rFonts w:ascii="Arial" w:hAnsi="Arial" w:cs="Arial"/>
        </w:rPr>
        <w:t xml:space="preserve">a avaliação complementar específica. </w:t>
      </w:r>
      <w:r w:rsidR="00FE59BD" w:rsidRPr="00626A30">
        <w:rPr>
          <w:rFonts w:ascii="Arial" w:hAnsi="Arial" w:cs="Arial"/>
        </w:rPr>
        <w:t>O</w:t>
      </w:r>
      <w:r w:rsidR="00485443" w:rsidRPr="00626A30">
        <w:rPr>
          <w:rFonts w:ascii="Arial" w:hAnsi="Arial" w:cs="Arial"/>
        </w:rPr>
        <w:t>s</w:t>
      </w:r>
      <w:r w:rsidR="004707BC" w:rsidRPr="00626A30">
        <w:rPr>
          <w:rFonts w:ascii="Arial" w:hAnsi="Arial" w:cs="Arial"/>
        </w:rPr>
        <w:t xml:space="preserve"> empregados ou</w:t>
      </w:r>
      <w:r w:rsidR="00485443" w:rsidRPr="00626A30">
        <w:rPr>
          <w:rFonts w:ascii="Arial" w:hAnsi="Arial" w:cs="Arial"/>
        </w:rPr>
        <w:t xml:space="preserve"> candidatos que</w:t>
      </w:r>
      <w:r w:rsidR="004707BC" w:rsidRPr="00626A30">
        <w:rPr>
          <w:rFonts w:ascii="Arial" w:hAnsi="Arial" w:cs="Arial"/>
        </w:rPr>
        <w:t>,</w:t>
      </w:r>
      <w:r w:rsidR="00485443" w:rsidRPr="00626A30">
        <w:rPr>
          <w:rFonts w:ascii="Arial" w:hAnsi="Arial" w:cs="Arial"/>
        </w:rPr>
        <w:t xml:space="preserve"> após tratamento e/ou </w:t>
      </w:r>
      <w:r w:rsidR="00485443" w:rsidRPr="00626A30">
        <w:rPr>
          <w:rFonts w:ascii="Arial" w:hAnsi="Arial" w:cs="Arial"/>
        </w:rPr>
        <w:lastRenderedPageBreak/>
        <w:t>indicação do uso de prótese auditiva alcançarem</w:t>
      </w:r>
      <w:r w:rsidR="00E6094B" w:rsidRPr="00626A30">
        <w:rPr>
          <w:rFonts w:ascii="Arial" w:hAnsi="Arial" w:cs="Arial"/>
        </w:rPr>
        <w:t>,</w:t>
      </w:r>
      <w:r w:rsidR="00485443" w:rsidRPr="00626A30">
        <w:rPr>
          <w:rFonts w:ascii="Arial" w:hAnsi="Arial" w:cs="Arial"/>
        </w:rPr>
        <w:t xml:space="preserve"> na média aritmética nas frequências de 500, 1000 e 2000 Hz na via aérea da orelha melhor</w:t>
      </w:r>
      <w:r w:rsidR="00E6094B" w:rsidRPr="00626A30">
        <w:rPr>
          <w:rFonts w:ascii="Arial" w:hAnsi="Arial" w:cs="Arial"/>
        </w:rPr>
        <w:t>,</w:t>
      </w:r>
      <w:r w:rsidR="00485443" w:rsidRPr="00626A30">
        <w:rPr>
          <w:rFonts w:ascii="Arial" w:hAnsi="Arial" w:cs="Arial"/>
        </w:rPr>
        <w:t xml:space="preserve"> perda da acuidade auditiva inferior a </w:t>
      </w:r>
      <w:r w:rsidR="007A0296" w:rsidRPr="00626A30">
        <w:rPr>
          <w:rFonts w:ascii="Arial" w:hAnsi="Arial" w:cs="Arial"/>
        </w:rPr>
        <w:t>56</w:t>
      </w:r>
      <w:r w:rsidR="00485443" w:rsidRPr="00626A30">
        <w:rPr>
          <w:rFonts w:ascii="Arial" w:hAnsi="Arial" w:cs="Arial"/>
        </w:rPr>
        <w:t xml:space="preserve"> dB, </w:t>
      </w:r>
      <w:r w:rsidR="00FC2A3E" w:rsidRPr="00626A30">
        <w:rPr>
          <w:rFonts w:ascii="Arial" w:hAnsi="Arial" w:cs="Arial"/>
        </w:rPr>
        <w:t>não serão impedidos de realizar as atividades</w:t>
      </w:r>
      <w:r w:rsidR="00A53C02" w:rsidRPr="00626A30">
        <w:rPr>
          <w:rFonts w:ascii="Arial" w:hAnsi="Arial" w:cs="Arial"/>
        </w:rPr>
        <w:t>, desde que tenham exame otoneurológico normal</w:t>
      </w:r>
      <w:r w:rsidR="00485443" w:rsidRPr="00626A30">
        <w:rPr>
          <w:rFonts w:ascii="Arial" w:hAnsi="Arial" w:cs="Arial"/>
        </w:rPr>
        <w:t xml:space="preserve">. Esta média deverá ser comprovada através de uma audiometria tonal aérea após tratamento ou audiometria em campo livre com uso de prótese auditiva no caso de sua indicação. Neste caso, </w:t>
      </w:r>
      <w:r w:rsidR="000A42F8" w:rsidRPr="00626A30">
        <w:rPr>
          <w:rFonts w:ascii="Arial" w:hAnsi="Arial" w:cs="Arial"/>
        </w:rPr>
        <w:t xml:space="preserve">o médico examinador </w:t>
      </w:r>
      <w:r w:rsidR="00485443" w:rsidRPr="00626A30">
        <w:rPr>
          <w:rFonts w:ascii="Arial" w:hAnsi="Arial" w:cs="Arial"/>
        </w:rPr>
        <w:t xml:space="preserve">deverá </w:t>
      </w:r>
      <w:r w:rsidR="000A42F8" w:rsidRPr="00626A30">
        <w:rPr>
          <w:rFonts w:ascii="Arial" w:hAnsi="Arial" w:cs="Arial"/>
        </w:rPr>
        <w:t>declarar que</w:t>
      </w:r>
      <w:r w:rsidR="00B31744" w:rsidRPr="00626A30">
        <w:rPr>
          <w:rFonts w:ascii="Arial" w:hAnsi="Arial" w:cs="Arial"/>
        </w:rPr>
        <w:t xml:space="preserve"> seja </w:t>
      </w:r>
      <w:r w:rsidR="00485443" w:rsidRPr="00626A30">
        <w:rPr>
          <w:rFonts w:ascii="Arial" w:hAnsi="Arial" w:cs="Arial"/>
        </w:rPr>
        <w:t>"</w:t>
      </w:r>
      <w:r w:rsidR="00B31744" w:rsidRPr="00626A30">
        <w:rPr>
          <w:rFonts w:ascii="Arial" w:hAnsi="Arial" w:cs="Arial"/>
        </w:rPr>
        <w:t>o</w:t>
      </w:r>
      <w:r w:rsidR="00485443" w:rsidRPr="00626A30">
        <w:rPr>
          <w:rFonts w:ascii="Arial" w:hAnsi="Arial" w:cs="Arial"/>
        </w:rPr>
        <w:t>brigatório o uso de prótese auditiva"</w:t>
      </w:r>
      <w:r w:rsidR="00B31744" w:rsidRPr="00626A30">
        <w:rPr>
          <w:rFonts w:ascii="Arial" w:hAnsi="Arial" w:cs="Arial"/>
        </w:rPr>
        <w:t xml:space="preserve"> para o exercício das atividades</w:t>
      </w:r>
      <w:r w:rsidR="00485443" w:rsidRPr="00626A30">
        <w:rPr>
          <w:rFonts w:ascii="Arial" w:hAnsi="Arial" w:cs="Arial"/>
        </w:rPr>
        <w:t>.</w:t>
      </w:r>
    </w:p>
    <w:p w14:paraId="52DEFFDD" w14:textId="500A9B6C" w:rsidR="00B92D18" w:rsidRPr="00626A30" w:rsidRDefault="00B92D18" w:rsidP="00E90ED2">
      <w:pPr>
        <w:spacing w:line="276" w:lineRule="auto"/>
        <w:rPr>
          <w:rFonts w:ascii="Arial" w:hAnsi="Arial" w:cs="Arial"/>
        </w:rPr>
      </w:pPr>
    </w:p>
    <w:p w14:paraId="4BEA314C" w14:textId="48E547CB" w:rsidR="00B92D18" w:rsidRPr="00626A30" w:rsidRDefault="00B92D18" w:rsidP="009F22BF">
      <w:pPr>
        <w:pStyle w:val="Ttulo3"/>
        <w:rPr>
          <w:rFonts w:ascii="Arial" w:hAnsi="Arial" w:cs="Arial"/>
        </w:rPr>
      </w:pPr>
      <w:bookmarkStart w:id="217" w:name="_Toc157695862"/>
      <w:r w:rsidRPr="00626A30">
        <w:rPr>
          <w:rFonts w:ascii="Arial" w:hAnsi="Arial" w:cs="Arial"/>
        </w:rPr>
        <w:t>1.</w:t>
      </w:r>
      <w:r w:rsidR="00680CCD" w:rsidRPr="00626A30">
        <w:rPr>
          <w:rFonts w:ascii="Arial" w:hAnsi="Arial" w:cs="Arial"/>
        </w:rPr>
        <w:t>1.2</w:t>
      </w:r>
      <w:r w:rsidRPr="00626A30">
        <w:rPr>
          <w:rFonts w:ascii="Arial" w:hAnsi="Arial" w:cs="Arial"/>
        </w:rPr>
        <w:t xml:space="preserve"> </w:t>
      </w:r>
      <w:r w:rsidR="000E7826" w:rsidRPr="00626A30">
        <w:rPr>
          <w:rFonts w:ascii="Arial" w:hAnsi="Arial" w:cs="Arial"/>
        </w:rPr>
        <w:t>EXAMES COM CRITÉRIOS DE INTERPRETAÇÃO E CONDUTA DEFINIDOS</w:t>
      </w:r>
      <w:r w:rsidR="00C06D17" w:rsidRPr="00626A30">
        <w:rPr>
          <w:rFonts w:ascii="Arial" w:hAnsi="Arial" w:cs="Arial"/>
        </w:rPr>
        <w:t xml:space="preserve"> EM NORMAS</w:t>
      </w:r>
      <w:r w:rsidR="009F22BF" w:rsidRPr="00626A30">
        <w:rPr>
          <w:rFonts w:ascii="Arial" w:hAnsi="Arial" w:cs="Arial"/>
        </w:rPr>
        <w:t xml:space="preserve"> ESPECÍFICAS</w:t>
      </w:r>
      <w:bookmarkEnd w:id="217"/>
    </w:p>
    <w:p w14:paraId="41F96BC8" w14:textId="6A1ECE09" w:rsidR="00B92D18" w:rsidRPr="00626A30" w:rsidRDefault="00C06D17" w:rsidP="00B92D18">
      <w:pPr>
        <w:spacing w:line="276" w:lineRule="auto"/>
        <w:rPr>
          <w:rFonts w:ascii="Arial" w:hAnsi="Arial" w:cs="Arial"/>
        </w:rPr>
      </w:pPr>
      <w:r w:rsidRPr="00626A30">
        <w:rPr>
          <w:rFonts w:ascii="Arial" w:hAnsi="Arial" w:cs="Arial"/>
        </w:rPr>
        <w:t xml:space="preserve">Alguns </w:t>
      </w:r>
      <w:r w:rsidR="00137E4E" w:rsidRPr="00626A30">
        <w:rPr>
          <w:rFonts w:ascii="Arial" w:hAnsi="Arial" w:cs="Arial"/>
        </w:rPr>
        <w:t xml:space="preserve">exames possuem </w:t>
      </w:r>
      <w:r w:rsidRPr="00626A30">
        <w:rPr>
          <w:rFonts w:ascii="Arial" w:hAnsi="Arial" w:cs="Arial"/>
        </w:rPr>
        <w:t xml:space="preserve">critérios para interpretação e conduta </w:t>
      </w:r>
      <w:r w:rsidR="00137E4E" w:rsidRPr="00626A30">
        <w:rPr>
          <w:rFonts w:ascii="Arial" w:hAnsi="Arial" w:cs="Arial"/>
        </w:rPr>
        <w:t>médica definidos em normas específicas. Nesses casos, prevalece o critério estabelecido pelos órgãos competentes.</w:t>
      </w:r>
      <w:r w:rsidR="00F71156" w:rsidRPr="00626A30">
        <w:rPr>
          <w:rFonts w:ascii="Arial" w:hAnsi="Arial" w:cs="Arial"/>
        </w:rPr>
        <w:t xml:space="preserve"> Como exemplo, temos os exames constantes nos anexos da NR-7</w:t>
      </w:r>
      <w:r w:rsidR="00911CB3" w:rsidRPr="00626A30">
        <w:rPr>
          <w:rFonts w:ascii="Arial" w:hAnsi="Arial" w:cs="Arial"/>
        </w:rPr>
        <w:t xml:space="preserve">, com respaldo no item 7.5.19.5 </w:t>
      </w:r>
      <w:r w:rsidR="001B5CD5" w:rsidRPr="00626A30">
        <w:rPr>
          <w:rFonts w:ascii="Arial" w:hAnsi="Arial" w:cs="Arial"/>
        </w:rPr>
        <w:t>abaixo transcrito</w:t>
      </w:r>
      <w:r w:rsidR="00911CB3" w:rsidRPr="00626A30">
        <w:rPr>
          <w:rFonts w:ascii="Arial" w:hAnsi="Arial" w:cs="Arial"/>
        </w:rPr>
        <w:t>:</w:t>
      </w:r>
    </w:p>
    <w:p w14:paraId="39D0BD7A" w14:textId="2EE558D0" w:rsidR="001B5CD5" w:rsidRPr="00626A30" w:rsidRDefault="00911CB3" w:rsidP="00911CB3">
      <w:pPr>
        <w:pStyle w:val="CitaoIntensa"/>
        <w:spacing w:before="0" w:after="0" w:line="276" w:lineRule="auto"/>
        <w:rPr>
          <w:rFonts w:ascii="Arial" w:hAnsi="Arial" w:cs="Arial"/>
          <w:sz w:val="20"/>
        </w:rPr>
      </w:pPr>
      <w:r w:rsidRPr="00626A30">
        <w:rPr>
          <w:rFonts w:ascii="Arial" w:hAnsi="Arial" w:cs="Arial"/>
          <w:sz w:val="20"/>
        </w:rPr>
        <w:t>“</w:t>
      </w:r>
      <w:r w:rsidR="001B5CD5" w:rsidRPr="00626A30">
        <w:rPr>
          <w:rFonts w:ascii="Arial" w:hAnsi="Arial" w:cs="Arial"/>
          <w:sz w:val="20"/>
        </w:rPr>
        <w:t xml:space="preserve">7.5.19.5 Constatada ocorrência ou agravamento de doença relacionada ao trabalho ou alteração que revele disfunção orgânica por meio dos exames complementares do Quadro 2 do Anexo I, dos </w:t>
      </w:r>
      <w:r w:rsidR="00D17824" w:rsidRPr="00626A30">
        <w:rPr>
          <w:rFonts w:ascii="Arial" w:hAnsi="Arial" w:cs="Arial"/>
          <w:sz w:val="20"/>
        </w:rPr>
        <w:t>demais anexos</w:t>
      </w:r>
      <w:r w:rsidR="001B5CD5" w:rsidRPr="00626A30">
        <w:rPr>
          <w:rFonts w:ascii="Arial" w:hAnsi="Arial" w:cs="Arial"/>
          <w:sz w:val="20"/>
        </w:rPr>
        <w:t xml:space="preserve"> desta NR ou dos exames complementares incluídos com base no subitem 7.5.18 da presente NR, caberá à organização, após informada pelo médico responsável pelo PCMSO: </w:t>
      </w:r>
    </w:p>
    <w:p w14:paraId="1848F0A8" w14:textId="77777777" w:rsidR="001B5CD5" w:rsidRPr="00626A30" w:rsidRDefault="001B5CD5" w:rsidP="00911CB3">
      <w:pPr>
        <w:pStyle w:val="CitaoIntensa"/>
        <w:spacing w:before="0" w:after="0" w:line="276" w:lineRule="auto"/>
        <w:rPr>
          <w:rFonts w:ascii="Arial" w:hAnsi="Arial" w:cs="Arial"/>
          <w:sz w:val="20"/>
        </w:rPr>
      </w:pPr>
      <w:r w:rsidRPr="00626A30">
        <w:rPr>
          <w:rFonts w:ascii="Arial" w:hAnsi="Arial" w:cs="Arial"/>
          <w:sz w:val="20"/>
        </w:rPr>
        <w:t xml:space="preserve">a) emitir a Comunicação de Acidente do Trabalho - CAT; </w:t>
      </w:r>
    </w:p>
    <w:p w14:paraId="651CDDBC" w14:textId="77777777" w:rsidR="001B5CD5" w:rsidRPr="00626A30" w:rsidRDefault="001B5CD5" w:rsidP="00911CB3">
      <w:pPr>
        <w:pStyle w:val="CitaoIntensa"/>
        <w:spacing w:before="0" w:after="0" w:line="276" w:lineRule="auto"/>
        <w:rPr>
          <w:rFonts w:ascii="Arial" w:hAnsi="Arial" w:cs="Arial"/>
          <w:sz w:val="20"/>
        </w:rPr>
      </w:pPr>
      <w:r w:rsidRPr="00626A30">
        <w:rPr>
          <w:rFonts w:ascii="Arial" w:hAnsi="Arial" w:cs="Arial"/>
          <w:sz w:val="20"/>
        </w:rPr>
        <w:t xml:space="preserve">b) afastar o empregado da situação, ou do trabalho, quando necessário; </w:t>
      </w:r>
    </w:p>
    <w:p w14:paraId="2B4D02BA" w14:textId="77777777" w:rsidR="001B5CD5" w:rsidRPr="00626A30" w:rsidRDefault="001B5CD5" w:rsidP="00911CB3">
      <w:pPr>
        <w:pStyle w:val="CitaoIntensa"/>
        <w:spacing w:before="0" w:after="0" w:line="276" w:lineRule="auto"/>
        <w:rPr>
          <w:rFonts w:ascii="Arial" w:hAnsi="Arial" w:cs="Arial"/>
          <w:sz w:val="20"/>
        </w:rPr>
      </w:pPr>
      <w:r w:rsidRPr="00626A30">
        <w:rPr>
          <w:rFonts w:ascii="Arial" w:hAnsi="Arial" w:cs="Arial"/>
          <w:sz w:val="20"/>
        </w:rPr>
        <w:t xml:space="preserve">c) encaminhar o empregado à Previdência Social, quando houver afastamento do trabalho superior a 15 (quinze) dias, para avaliação de incapacidade e definição da conduta previdenciária; </w:t>
      </w:r>
    </w:p>
    <w:p w14:paraId="47ADDE41" w14:textId="1F73749A" w:rsidR="00911CB3" w:rsidRPr="00626A30" w:rsidRDefault="001B5CD5" w:rsidP="00911CB3">
      <w:pPr>
        <w:pStyle w:val="CitaoIntensa"/>
        <w:spacing w:before="0" w:after="0" w:line="276" w:lineRule="auto"/>
        <w:rPr>
          <w:rFonts w:ascii="Arial" w:hAnsi="Arial" w:cs="Arial"/>
          <w:sz w:val="22"/>
        </w:rPr>
      </w:pPr>
      <w:r w:rsidRPr="00626A30">
        <w:rPr>
          <w:rFonts w:ascii="Arial" w:hAnsi="Arial" w:cs="Arial"/>
          <w:sz w:val="20"/>
        </w:rPr>
        <w:t>d) reavaliar os riscos ocupacionais e as medidas de prevenção pertinentes no PGR.</w:t>
      </w:r>
      <w:r w:rsidR="00911CB3" w:rsidRPr="00626A30">
        <w:rPr>
          <w:rFonts w:ascii="Arial" w:hAnsi="Arial" w:cs="Arial"/>
          <w:sz w:val="20"/>
        </w:rPr>
        <w:t>”</w:t>
      </w:r>
    </w:p>
    <w:p w14:paraId="2CE7059B" w14:textId="77777777" w:rsidR="00911CB3" w:rsidRPr="00626A30" w:rsidRDefault="00911CB3" w:rsidP="00B92D18">
      <w:pPr>
        <w:spacing w:line="276" w:lineRule="auto"/>
        <w:rPr>
          <w:rFonts w:ascii="Arial" w:hAnsi="Arial" w:cs="Arial"/>
        </w:rPr>
      </w:pPr>
    </w:p>
    <w:p w14:paraId="7B120270" w14:textId="12EE2489" w:rsidR="00012C08" w:rsidRPr="00626A30" w:rsidRDefault="009565CE" w:rsidP="00E90ED2">
      <w:pPr>
        <w:spacing w:line="276" w:lineRule="auto"/>
        <w:rPr>
          <w:rFonts w:ascii="Arial" w:hAnsi="Arial" w:cs="Arial"/>
          <w:b/>
          <w:bCs/>
        </w:rPr>
      </w:pPr>
      <w:r w:rsidRPr="00626A30">
        <w:rPr>
          <w:rFonts w:ascii="Arial" w:hAnsi="Arial" w:cs="Arial"/>
          <w:b/>
          <w:bCs/>
        </w:rPr>
        <w:t>1.</w:t>
      </w:r>
      <w:r w:rsidR="00206D1A" w:rsidRPr="00626A30">
        <w:rPr>
          <w:rFonts w:ascii="Arial" w:hAnsi="Arial" w:cs="Arial"/>
          <w:b/>
          <w:bCs/>
        </w:rPr>
        <w:t>2</w:t>
      </w:r>
      <w:r w:rsidR="00012C08" w:rsidRPr="00626A30">
        <w:rPr>
          <w:rFonts w:ascii="Arial" w:hAnsi="Arial" w:cs="Arial"/>
          <w:b/>
          <w:bCs/>
        </w:rPr>
        <w:t xml:space="preserve"> REFERÊNCIAS</w:t>
      </w:r>
    </w:p>
    <w:p w14:paraId="1D11B3EC" w14:textId="2AF1F7E6" w:rsidR="00124065" w:rsidRPr="00626A30" w:rsidRDefault="00400676">
      <w:pPr>
        <w:pStyle w:val="PargrafodaLista"/>
        <w:numPr>
          <w:ilvl w:val="0"/>
          <w:numId w:val="40"/>
        </w:numPr>
        <w:spacing w:line="276" w:lineRule="auto"/>
        <w:rPr>
          <w:rFonts w:ascii="Arial" w:hAnsi="Arial" w:cs="Arial"/>
        </w:rPr>
      </w:pPr>
      <w:r w:rsidRPr="00626A30">
        <w:rPr>
          <w:rFonts w:ascii="Arial" w:hAnsi="Arial" w:cs="Arial"/>
        </w:rPr>
        <w:t xml:space="preserve">Resolução CONTRAN </w:t>
      </w:r>
      <w:r w:rsidR="00F94C16" w:rsidRPr="00626A30">
        <w:rPr>
          <w:rFonts w:ascii="Arial" w:hAnsi="Arial" w:cs="Arial"/>
        </w:rPr>
        <w:t>927/2022.</w:t>
      </w:r>
    </w:p>
    <w:p w14:paraId="3FC0D92D" w14:textId="26B8384F" w:rsidR="00012C08" w:rsidRPr="00626A30" w:rsidRDefault="00124065">
      <w:pPr>
        <w:pStyle w:val="PargrafodaLista"/>
        <w:numPr>
          <w:ilvl w:val="0"/>
          <w:numId w:val="40"/>
        </w:numPr>
        <w:spacing w:line="276" w:lineRule="auto"/>
        <w:rPr>
          <w:rFonts w:ascii="Arial" w:hAnsi="Arial" w:cs="Arial"/>
        </w:rPr>
      </w:pPr>
      <w:r w:rsidRPr="00626A30">
        <w:rPr>
          <w:rFonts w:ascii="Arial" w:hAnsi="Arial" w:cs="Arial"/>
        </w:rPr>
        <w:t>Sociedade Brasileira de Cardiologia</w:t>
      </w:r>
      <w:r w:rsidR="008B16B3" w:rsidRPr="00626A30">
        <w:rPr>
          <w:rFonts w:ascii="Arial" w:hAnsi="Arial" w:cs="Arial"/>
        </w:rPr>
        <w:t xml:space="preserve">. Diretrizes Brasileiras de Hipertensão Arterial. </w:t>
      </w:r>
      <w:r w:rsidRPr="00626A30">
        <w:rPr>
          <w:rFonts w:ascii="Arial" w:hAnsi="Arial" w:cs="Arial"/>
        </w:rPr>
        <w:t>2020.</w:t>
      </w:r>
    </w:p>
    <w:p w14:paraId="0454F06A" w14:textId="3331BB30" w:rsidR="00FA4920" w:rsidRPr="00626A30" w:rsidRDefault="00FA4920">
      <w:pPr>
        <w:pStyle w:val="PargrafodaLista"/>
        <w:numPr>
          <w:ilvl w:val="0"/>
          <w:numId w:val="40"/>
        </w:numPr>
        <w:spacing w:line="276" w:lineRule="auto"/>
        <w:rPr>
          <w:rFonts w:ascii="Arial" w:hAnsi="Arial" w:cs="Arial"/>
        </w:rPr>
      </w:pPr>
      <w:r w:rsidRPr="00626A30">
        <w:rPr>
          <w:rFonts w:ascii="Arial" w:hAnsi="Arial" w:cs="Arial"/>
        </w:rPr>
        <w:t>Associação Brasileira para o Estudo da Obesidade e da Síndrome Metabólica Diretrizes brasileiras de obesidade 2016 / ABESO - Associação Brasileira para o Estudo da Obesidade e da Síndrome Metabólica. – 4.ed. - São Paulo, SP.</w:t>
      </w:r>
    </w:p>
    <w:p w14:paraId="3236E5BE" w14:textId="36B6FEEC" w:rsidR="005C1C11" w:rsidRPr="00626A30" w:rsidRDefault="005C1C11">
      <w:pPr>
        <w:pStyle w:val="PargrafodaLista"/>
        <w:numPr>
          <w:ilvl w:val="0"/>
          <w:numId w:val="40"/>
        </w:numPr>
        <w:spacing w:line="276" w:lineRule="auto"/>
        <w:rPr>
          <w:rFonts w:ascii="Arial" w:hAnsi="Arial" w:cs="Arial"/>
        </w:rPr>
      </w:pPr>
      <w:r w:rsidRPr="00626A30">
        <w:rPr>
          <w:rFonts w:ascii="Arial" w:hAnsi="Arial" w:cs="Arial"/>
        </w:rPr>
        <w:t>Comunicado nº 001/Cogep/2010.</w:t>
      </w:r>
    </w:p>
    <w:p w14:paraId="375ACDD8" w14:textId="3F869573" w:rsidR="00A54B0C" w:rsidRPr="00626A30" w:rsidRDefault="00C52A2A">
      <w:pPr>
        <w:pStyle w:val="PargrafodaLista"/>
        <w:numPr>
          <w:ilvl w:val="0"/>
          <w:numId w:val="40"/>
        </w:numPr>
        <w:spacing w:line="276" w:lineRule="auto"/>
        <w:rPr>
          <w:rFonts w:ascii="Arial" w:hAnsi="Arial" w:cs="Arial"/>
        </w:rPr>
      </w:pPr>
      <w:r w:rsidRPr="00626A30">
        <w:rPr>
          <w:rFonts w:ascii="Arial" w:hAnsi="Arial" w:cs="Arial"/>
        </w:rPr>
        <w:t>Sandra Maria Gasparini. Direto ao Ponto: Soluções Objetivas em Medicina do Trabalho. Associação Mineira de Medicina do Trabalho</w:t>
      </w:r>
      <w:r w:rsidR="00A54B0C" w:rsidRPr="00626A30">
        <w:rPr>
          <w:rFonts w:ascii="Arial" w:hAnsi="Arial" w:cs="Arial"/>
        </w:rPr>
        <w:t>. 2015.</w:t>
      </w:r>
    </w:p>
    <w:p w14:paraId="102BAC80" w14:textId="77777777" w:rsidR="00626A30" w:rsidRDefault="00626A30" w:rsidP="00E90ED2">
      <w:pPr>
        <w:pStyle w:val="Ttulo2"/>
        <w:spacing w:line="276" w:lineRule="auto"/>
        <w:rPr>
          <w:rFonts w:ascii="Arial" w:hAnsi="Arial" w:cs="Arial"/>
          <w:lang w:eastAsia="pt-BR"/>
        </w:rPr>
      </w:pPr>
    </w:p>
    <w:p w14:paraId="760B6AA3" w14:textId="77777777" w:rsidR="00626A30" w:rsidRDefault="00626A30" w:rsidP="00E90ED2">
      <w:pPr>
        <w:pStyle w:val="Ttulo2"/>
        <w:spacing w:line="276" w:lineRule="auto"/>
        <w:rPr>
          <w:rFonts w:ascii="Arial" w:hAnsi="Arial" w:cs="Arial"/>
          <w:lang w:eastAsia="pt-BR"/>
        </w:rPr>
      </w:pPr>
    </w:p>
    <w:p w14:paraId="3410DC2D" w14:textId="77777777" w:rsidR="00626A30" w:rsidRDefault="00626A30" w:rsidP="00E90ED2">
      <w:pPr>
        <w:pStyle w:val="Ttulo2"/>
        <w:spacing w:line="276" w:lineRule="auto"/>
        <w:rPr>
          <w:rFonts w:ascii="Arial" w:hAnsi="Arial" w:cs="Arial"/>
          <w:lang w:eastAsia="pt-BR"/>
        </w:rPr>
      </w:pPr>
    </w:p>
    <w:p w14:paraId="0CB49BC1" w14:textId="2C1E5975" w:rsidR="00D022B8" w:rsidRPr="00626A30" w:rsidRDefault="00213C89" w:rsidP="00E90ED2">
      <w:pPr>
        <w:pStyle w:val="Ttulo2"/>
        <w:spacing w:line="276" w:lineRule="auto"/>
        <w:rPr>
          <w:rFonts w:ascii="Arial" w:hAnsi="Arial" w:cs="Arial"/>
          <w:lang w:eastAsia="pt-BR"/>
        </w:rPr>
      </w:pPr>
      <w:bookmarkStart w:id="218" w:name="_Toc157695863"/>
      <w:r w:rsidRPr="00626A30">
        <w:rPr>
          <w:rFonts w:ascii="Arial" w:hAnsi="Arial" w:cs="Arial"/>
          <w:lang w:eastAsia="pt-BR"/>
        </w:rPr>
        <w:t>ANEXO 0</w:t>
      </w:r>
      <w:r w:rsidR="00E87634" w:rsidRPr="00626A30">
        <w:rPr>
          <w:rFonts w:ascii="Arial" w:hAnsi="Arial" w:cs="Arial"/>
          <w:lang w:eastAsia="pt-BR"/>
        </w:rPr>
        <w:t>4</w:t>
      </w:r>
      <w:r w:rsidRPr="00626A30">
        <w:rPr>
          <w:rFonts w:ascii="Arial" w:hAnsi="Arial" w:cs="Arial"/>
          <w:lang w:eastAsia="pt-BR"/>
        </w:rPr>
        <w:t xml:space="preserve"> | </w:t>
      </w:r>
      <w:r w:rsidR="00D022B8" w:rsidRPr="00626A30">
        <w:rPr>
          <w:rFonts w:ascii="Arial" w:hAnsi="Arial" w:cs="Arial"/>
          <w:lang w:eastAsia="pt-BR"/>
        </w:rPr>
        <w:t xml:space="preserve">FLUXOGRAMA </w:t>
      </w:r>
      <w:r w:rsidR="00014006" w:rsidRPr="00626A30">
        <w:rPr>
          <w:rFonts w:ascii="Arial" w:hAnsi="Arial" w:cs="Arial"/>
          <w:lang w:eastAsia="pt-BR"/>
        </w:rPr>
        <w:t>PARA CLASSIFICAÇÃO DE INCIDENTES DE TRABALHO</w:t>
      </w:r>
      <w:r w:rsidR="00541454" w:rsidRPr="00626A30">
        <w:rPr>
          <w:rFonts w:ascii="Arial" w:hAnsi="Arial" w:cs="Arial"/>
          <w:lang w:eastAsia="pt-BR"/>
        </w:rPr>
        <w:t xml:space="preserve"> TÍPICOS SEM ÓBITO</w:t>
      </w:r>
      <w:bookmarkEnd w:id="218"/>
    </w:p>
    <w:p w14:paraId="07C80226" w14:textId="77777777" w:rsidR="00D022B8" w:rsidRPr="00626A30" w:rsidRDefault="00D022B8" w:rsidP="00E90ED2">
      <w:pPr>
        <w:spacing w:after="0" w:line="276" w:lineRule="auto"/>
        <w:contextualSpacing w:val="0"/>
        <w:rPr>
          <w:rFonts w:ascii="Arial" w:eastAsia="Times New Roman" w:hAnsi="Arial" w:cs="Arial"/>
          <w:sz w:val="20"/>
          <w:szCs w:val="20"/>
          <w:lang w:eastAsia="pt-BR"/>
        </w:rPr>
      </w:pPr>
    </w:p>
    <w:p w14:paraId="1F0726C7" w14:textId="06BDC816" w:rsidR="00D022B8" w:rsidRPr="00626A30" w:rsidRDefault="00994D4B" w:rsidP="00541454">
      <w:pPr>
        <w:spacing w:after="0" w:line="276" w:lineRule="auto"/>
        <w:contextualSpacing w:val="0"/>
        <w:jc w:val="left"/>
        <w:rPr>
          <w:rFonts w:ascii="Arial" w:eastAsia="Times New Roman" w:hAnsi="Arial" w:cs="Arial"/>
          <w:sz w:val="20"/>
          <w:szCs w:val="20"/>
          <w:lang w:eastAsia="pt-BR"/>
        </w:rPr>
      </w:pPr>
      <w:r w:rsidRPr="00626A30">
        <w:rPr>
          <w:rFonts w:ascii="Arial" w:eastAsia="Times New Roman" w:hAnsi="Arial" w:cs="Arial"/>
          <w:noProof/>
          <w:sz w:val="20"/>
          <w:szCs w:val="20"/>
          <w:lang w:eastAsia="pt-BR"/>
        </w:rPr>
        <w:drawing>
          <wp:inline distT="0" distB="0" distL="0" distR="0" wp14:anchorId="39B1B6E7" wp14:editId="5DD5FE92">
            <wp:extent cx="6588181" cy="7307580"/>
            <wp:effectExtent l="0" t="0" r="3175" b="7620"/>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6607371" cy="7328866"/>
                    </a:xfrm>
                    <a:prstGeom prst="rect">
                      <a:avLst/>
                    </a:prstGeom>
                  </pic:spPr>
                </pic:pic>
              </a:graphicData>
            </a:graphic>
          </wp:inline>
        </w:drawing>
      </w:r>
    </w:p>
    <w:p w14:paraId="4C231031" w14:textId="77777777" w:rsidR="00994D4B" w:rsidRPr="00626A30" w:rsidRDefault="00994D4B" w:rsidP="007F6658">
      <w:pPr>
        <w:rPr>
          <w:rFonts w:ascii="Arial" w:hAnsi="Arial" w:cs="Arial"/>
          <w:lang w:eastAsia="pt-BR"/>
        </w:rPr>
      </w:pPr>
    </w:p>
    <w:p w14:paraId="7CE60B6C" w14:textId="753D8B52" w:rsidR="0034540C" w:rsidRPr="00626A30" w:rsidRDefault="0034540C" w:rsidP="0034540C">
      <w:pPr>
        <w:pStyle w:val="Ttulo2"/>
        <w:spacing w:line="276" w:lineRule="auto"/>
        <w:rPr>
          <w:rFonts w:ascii="Arial" w:hAnsi="Arial" w:cs="Arial"/>
          <w:sz w:val="27"/>
          <w:szCs w:val="27"/>
          <w:lang w:eastAsia="pt-BR"/>
        </w:rPr>
      </w:pPr>
      <w:bookmarkStart w:id="219" w:name="_Toc157695864"/>
      <w:r w:rsidRPr="00626A30">
        <w:rPr>
          <w:rFonts w:ascii="Arial" w:hAnsi="Arial" w:cs="Arial"/>
          <w:sz w:val="27"/>
          <w:szCs w:val="27"/>
          <w:lang w:eastAsia="pt-BR"/>
        </w:rPr>
        <w:lastRenderedPageBreak/>
        <w:t>ANEXO 0</w:t>
      </w:r>
      <w:r w:rsidR="00E87634" w:rsidRPr="00626A30">
        <w:rPr>
          <w:rFonts w:ascii="Arial" w:hAnsi="Arial" w:cs="Arial"/>
          <w:sz w:val="27"/>
          <w:szCs w:val="27"/>
          <w:lang w:eastAsia="pt-BR"/>
        </w:rPr>
        <w:t>5</w:t>
      </w:r>
      <w:r w:rsidRPr="00626A30">
        <w:rPr>
          <w:rFonts w:ascii="Arial" w:hAnsi="Arial" w:cs="Arial"/>
          <w:sz w:val="27"/>
          <w:szCs w:val="27"/>
          <w:lang w:eastAsia="pt-BR"/>
        </w:rPr>
        <w:t xml:space="preserve"> | MODELO DE LAUDO CARACTERIZADOR DE PCD</w:t>
      </w:r>
      <w:bookmarkEnd w:id="219"/>
    </w:p>
    <w:p w14:paraId="25D3F142" w14:textId="2D6E8D99" w:rsidR="00DC1E30" w:rsidRPr="00626A30" w:rsidRDefault="00D72E31">
      <w:pPr>
        <w:spacing w:after="200" w:line="276" w:lineRule="auto"/>
        <w:contextualSpacing w:val="0"/>
        <w:jc w:val="left"/>
        <w:rPr>
          <w:rFonts w:ascii="Arial" w:hAnsi="Arial" w:cs="Arial"/>
          <w:lang w:eastAsia="pt-BR"/>
        </w:rPr>
      </w:pPr>
      <w:r w:rsidRPr="00626A30">
        <w:rPr>
          <w:rFonts w:ascii="Arial" w:hAnsi="Arial" w:cs="Arial"/>
          <w:noProof/>
          <w:lang w:eastAsia="pt-BR"/>
        </w:rPr>
        <w:drawing>
          <wp:inline distT="0" distB="0" distL="0" distR="0" wp14:anchorId="670683A9" wp14:editId="767F73D7">
            <wp:extent cx="5975516" cy="8166538"/>
            <wp:effectExtent l="0" t="0" r="6350" b="6350"/>
            <wp:docPr id="11" name="Imagem 1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10;&#10;Descrição gerada automaticamente"/>
                    <pic:cNvPicPr/>
                  </pic:nvPicPr>
                  <pic:blipFill>
                    <a:blip r:embed="rId24"/>
                    <a:stretch>
                      <a:fillRect/>
                    </a:stretch>
                  </pic:blipFill>
                  <pic:spPr>
                    <a:xfrm>
                      <a:off x="0" y="0"/>
                      <a:ext cx="5985595" cy="8180313"/>
                    </a:xfrm>
                    <a:prstGeom prst="rect">
                      <a:avLst/>
                    </a:prstGeom>
                  </pic:spPr>
                </pic:pic>
              </a:graphicData>
            </a:graphic>
          </wp:inline>
        </w:drawing>
      </w:r>
      <w:r w:rsidR="00DC1E30" w:rsidRPr="00626A30">
        <w:rPr>
          <w:rFonts w:ascii="Arial" w:hAnsi="Arial" w:cs="Arial"/>
          <w:lang w:eastAsia="pt-BR"/>
        </w:rPr>
        <w:br w:type="page"/>
      </w:r>
    </w:p>
    <w:p w14:paraId="736D17A2" w14:textId="62154B61" w:rsidR="00B43E8E" w:rsidRPr="00626A30" w:rsidRDefault="00B43E8E" w:rsidP="00B43E8E">
      <w:pPr>
        <w:pStyle w:val="Ttulo2"/>
        <w:spacing w:line="276" w:lineRule="auto"/>
        <w:rPr>
          <w:rFonts w:ascii="Arial" w:hAnsi="Arial" w:cs="Arial"/>
          <w:lang w:eastAsia="pt-BR"/>
        </w:rPr>
      </w:pPr>
      <w:bookmarkStart w:id="220" w:name="_Toc157695865"/>
      <w:r w:rsidRPr="00626A30">
        <w:rPr>
          <w:rFonts w:ascii="Arial" w:hAnsi="Arial" w:cs="Arial"/>
          <w:lang w:eastAsia="pt-BR"/>
        </w:rPr>
        <w:lastRenderedPageBreak/>
        <w:t>ANEXO 0</w:t>
      </w:r>
      <w:r w:rsidR="00E87634" w:rsidRPr="00626A30">
        <w:rPr>
          <w:rFonts w:ascii="Arial" w:hAnsi="Arial" w:cs="Arial"/>
          <w:lang w:eastAsia="pt-BR"/>
        </w:rPr>
        <w:t>6</w:t>
      </w:r>
      <w:r w:rsidRPr="00626A30">
        <w:rPr>
          <w:rFonts w:ascii="Arial" w:hAnsi="Arial" w:cs="Arial"/>
          <w:lang w:eastAsia="pt-BR"/>
        </w:rPr>
        <w:t xml:space="preserve"> | CRONOGRAMA DE AÇÕES DO PCMSO</w:t>
      </w:r>
      <w:bookmarkEnd w:id="220"/>
    </w:p>
    <w:tbl>
      <w:tblPr>
        <w:tblpPr w:leftFromText="141" w:rightFromText="141" w:vertAnchor="text" w:horzAnchor="margin" w:tblpXSpec="center" w:tblpY="870"/>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79"/>
        <w:gridCol w:w="5080"/>
        <w:gridCol w:w="309"/>
        <w:gridCol w:w="307"/>
        <w:gridCol w:w="309"/>
        <w:gridCol w:w="311"/>
        <w:gridCol w:w="309"/>
        <w:gridCol w:w="307"/>
        <w:gridCol w:w="312"/>
        <w:gridCol w:w="312"/>
        <w:gridCol w:w="309"/>
        <w:gridCol w:w="307"/>
        <w:gridCol w:w="305"/>
        <w:gridCol w:w="311"/>
      </w:tblGrid>
      <w:tr w:rsidR="00EC1B70" w:rsidRPr="00626A30" w14:paraId="4B3C49E5" w14:textId="77777777" w:rsidTr="00EC1B70">
        <w:trPr>
          <w:trHeight w:val="289"/>
        </w:trPr>
        <w:tc>
          <w:tcPr>
            <w:tcW w:w="779" w:type="dxa"/>
            <w:vMerge w:val="restart"/>
            <w:shd w:val="clear" w:color="auto" w:fill="FFFFFF"/>
            <w:vAlign w:val="center"/>
          </w:tcPr>
          <w:p w14:paraId="02C4A717" w14:textId="77777777" w:rsidR="00EC1B70" w:rsidRPr="00626A30" w:rsidRDefault="00EC1B70" w:rsidP="00F571BC">
            <w:pPr>
              <w:ind w:right="-70"/>
              <w:rPr>
                <w:rFonts w:ascii="Arial" w:hAnsi="Arial" w:cs="Arial"/>
                <w:b/>
                <w:szCs w:val="22"/>
                <w:lang w:val="pt-PT"/>
              </w:rPr>
            </w:pPr>
            <w:r w:rsidRPr="00626A30">
              <w:rPr>
                <w:rFonts w:ascii="Arial" w:hAnsi="Arial" w:cs="Arial"/>
                <w:b/>
                <w:szCs w:val="22"/>
                <w:lang w:val="pt-PT"/>
              </w:rPr>
              <w:t>Item</w:t>
            </w:r>
          </w:p>
        </w:tc>
        <w:tc>
          <w:tcPr>
            <w:tcW w:w="5080" w:type="dxa"/>
            <w:vMerge w:val="restart"/>
            <w:shd w:val="clear" w:color="auto" w:fill="FFFFFF"/>
            <w:vAlign w:val="center"/>
          </w:tcPr>
          <w:p w14:paraId="4D4AD793" w14:textId="77777777" w:rsidR="00EC1B70" w:rsidRPr="00626A30" w:rsidRDefault="00EC1B70" w:rsidP="00F571BC">
            <w:pPr>
              <w:ind w:right="-70"/>
              <w:rPr>
                <w:rFonts w:ascii="Arial" w:hAnsi="Arial" w:cs="Arial"/>
                <w:b/>
                <w:szCs w:val="22"/>
                <w:lang w:val="pt-PT"/>
              </w:rPr>
            </w:pPr>
            <w:r w:rsidRPr="00626A30">
              <w:rPr>
                <w:rFonts w:ascii="Arial" w:hAnsi="Arial" w:cs="Arial"/>
                <w:b/>
                <w:szCs w:val="22"/>
                <w:lang w:val="pt-PT"/>
              </w:rPr>
              <w:t>Ações</w:t>
            </w:r>
          </w:p>
        </w:tc>
        <w:tc>
          <w:tcPr>
            <w:tcW w:w="3397" w:type="dxa"/>
            <w:gridSpan w:val="11"/>
            <w:tcBorders>
              <w:right w:val="single" w:sz="4" w:space="0" w:color="auto"/>
            </w:tcBorders>
            <w:shd w:val="clear" w:color="auto" w:fill="FFFFFF"/>
            <w:vAlign w:val="center"/>
          </w:tcPr>
          <w:p w14:paraId="139F624F" w14:textId="0A207571" w:rsidR="00EC1B70" w:rsidRPr="00626A30" w:rsidRDefault="00EC1B70" w:rsidP="00F571BC">
            <w:pPr>
              <w:ind w:left="158" w:right="-70"/>
              <w:rPr>
                <w:rFonts w:ascii="Arial" w:hAnsi="Arial" w:cs="Arial"/>
                <w:b/>
                <w:szCs w:val="22"/>
                <w:lang w:val="pt-PT"/>
              </w:rPr>
            </w:pPr>
            <w:r w:rsidRPr="00626A30">
              <w:rPr>
                <w:rFonts w:ascii="Arial" w:hAnsi="Arial" w:cs="Arial"/>
                <w:b/>
                <w:szCs w:val="22"/>
                <w:lang w:val="pt-PT"/>
              </w:rPr>
              <w:t>202</w:t>
            </w:r>
            <w:r>
              <w:rPr>
                <w:rFonts w:ascii="Arial" w:hAnsi="Arial" w:cs="Arial"/>
                <w:b/>
                <w:szCs w:val="22"/>
                <w:lang w:val="pt-PT"/>
              </w:rPr>
              <w:t>4</w:t>
            </w:r>
          </w:p>
        </w:tc>
        <w:tc>
          <w:tcPr>
            <w:tcW w:w="311" w:type="dxa"/>
            <w:tcBorders>
              <w:left w:val="single" w:sz="4" w:space="0" w:color="auto"/>
            </w:tcBorders>
            <w:shd w:val="clear" w:color="auto" w:fill="FFFFFF"/>
            <w:vAlign w:val="center"/>
          </w:tcPr>
          <w:p w14:paraId="648B334F" w14:textId="3AE92605" w:rsidR="00EC1B70" w:rsidRPr="00626A30" w:rsidRDefault="00EC1B70" w:rsidP="00F571BC">
            <w:pPr>
              <w:ind w:right="-70"/>
              <w:rPr>
                <w:rFonts w:ascii="Arial" w:hAnsi="Arial" w:cs="Arial"/>
                <w:b/>
                <w:szCs w:val="22"/>
                <w:lang w:val="pt-PT"/>
              </w:rPr>
            </w:pPr>
          </w:p>
        </w:tc>
      </w:tr>
      <w:tr w:rsidR="00EC1B70" w:rsidRPr="00626A30" w14:paraId="45EC067F" w14:textId="77777777" w:rsidTr="001E2D3A">
        <w:trPr>
          <w:trHeight w:val="304"/>
        </w:trPr>
        <w:tc>
          <w:tcPr>
            <w:tcW w:w="779" w:type="dxa"/>
            <w:vMerge/>
            <w:shd w:val="clear" w:color="auto" w:fill="FFFFFF"/>
            <w:vAlign w:val="center"/>
          </w:tcPr>
          <w:p w14:paraId="62EBBB1E" w14:textId="77777777" w:rsidR="00EC1B70" w:rsidRPr="00626A30" w:rsidRDefault="00EC1B70" w:rsidP="00EC1B70">
            <w:pPr>
              <w:numPr>
                <w:ilvl w:val="0"/>
                <w:numId w:val="45"/>
              </w:numPr>
              <w:ind w:left="0" w:right="-70" w:firstLine="0"/>
              <w:rPr>
                <w:rFonts w:ascii="Arial" w:hAnsi="Arial" w:cs="Arial"/>
                <w:b/>
                <w:szCs w:val="22"/>
                <w:lang w:val="pt-PT"/>
              </w:rPr>
            </w:pPr>
          </w:p>
        </w:tc>
        <w:tc>
          <w:tcPr>
            <w:tcW w:w="5080" w:type="dxa"/>
            <w:vMerge/>
            <w:shd w:val="clear" w:color="auto" w:fill="FFFFFF"/>
            <w:vAlign w:val="center"/>
          </w:tcPr>
          <w:p w14:paraId="08766171" w14:textId="77777777" w:rsidR="00EC1B70" w:rsidRPr="00626A30" w:rsidRDefault="00EC1B70" w:rsidP="00EC1B70">
            <w:pPr>
              <w:numPr>
                <w:ilvl w:val="0"/>
                <w:numId w:val="45"/>
              </w:numPr>
              <w:ind w:left="0" w:right="-70" w:firstLine="0"/>
              <w:rPr>
                <w:rFonts w:ascii="Arial" w:hAnsi="Arial" w:cs="Arial"/>
                <w:b/>
                <w:szCs w:val="22"/>
                <w:lang w:val="pt-PT"/>
              </w:rPr>
            </w:pPr>
          </w:p>
        </w:tc>
        <w:tc>
          <w:tcPr>
            <w:tcW w:w="309" w:type="dxa"/>
            <w:tcBorders>
              <w:bottom w:val="single" w:sz="4" w:space="0" w:color="auto"/>
            </w:tcBorders>
            <w:shd w:val="clear" w:color="auto" w:fill="auto"/>
            <w:vAlign w:val="center"/>
          </w:tcPr>
          <w:p w14:paraId="4084E2F9" w14:textId="7BF2756A" w:rsidR="00EC1B70" w:rsidRPr="00626A30" w:rsidRDefault="00EC1B70" w:rsidP="00EC1B70">
            <w:pPr>
              <w:ind w:right="-70"/>
              <w:rPr>
                <w:rFonts w:ascii="Arial" w:hAnsi="Arial" w:cs="Arial"/>
                <w:b/>
                <w:szCs w:val="22"/>
                <w:lang w:val="pt-PT"/>
              </w:rPr>
            </w:pPr>
            <w:r>
              <w:rPr>
                <w:rFonts w:ascii="Arial" w:hAnsi="Arial" w:cs="Arial"/>
                <w:b/>
                <w:szCs w:val="22"/>
                <w:lang w:val="pt-PT"/>
              </w:rPr>
              <w:t>F</w:t>
            </w:r>
          </w:p>
        </w:tc>
        <w:tc>
          <w:tcPr>
            <w:tcW w:w="307" w:type="dxa"/>
            <w:tcBorders>
              <w:bottom w:val="single" w:sz="4" w:space="0" w:color="auto"/>
            </w:tcBorders>
            <w:shd w:val="clear" w:color="auto" w:fill="auto"/>
            <w:vAlign w:val="center"/>
          </w:tcPr>
          <w:p w14:paraId="450449C4" w14:textId="5A24F7F8" w:rsidR="00EC1B70" w:rsidRPr="00626A30" w:rsidRDefault="00EC1B70" w:rsidP="00EC1B70">
            <w:pPr>
              <w:ind w:right="-70"/>
              <w:rPr>
                <w:rFonts w:ascii="Arial" w:hAnsi="Arial" w:cs="Arial"/>
                <w:b/>
                <w:szCs w:val="22"/>
                <w:lang w:val="pt-PT"/>
              </w:rPr>
            </w:pPr>
            <w:r>
              <w:rPr>
                <w:rFonts w:ascii="Arial" w:hAnsi="Arial" w:cs="Arial"/>
                <w:b/>
                <w:szCs w:val="22"/>
                <w:lang w:val="pt-PT"/>
              </w:rPr>
              <w:t>M</w:t>
            </w:r>
          </w:p>
        </w:tc>
        <w:tc>
          <w:tcPr>
            <w:tcW w:w="309" w:type="dxa"/>
            <w:tcBorders>
              <w:bottom w:val="single" w:sz="4" w:space="0" w:color="auto"/>
            </w:tcBorders>
            <w:shd w:val="clear" w:color="auto" w:fill="auto"/>
            <w:vAlign w:val="center"/>
          </w:tcPr>
          <w:p w14:paraId="508EBFD7" w14:textId="46B81FC2" w:rsidR="00EC1B70" w:rsidRPr="00626A30" w:rsidRDefault="00EC1B70" w:rsidP="00EC1B70">
            <w:pPr>
              <w:ind w:right="-70"/>
              <w:rPr>
                <w:rFonts w:ascii="Arial" w:hAnsi="Arial" w:cs="Arial"/>
                <w:b/>
                <w:szCs w:val="22"/>
                <w:lang w:val="pt-PT"/>
              </w:rPr>
            </w:pPr>
            <w:r w:rsidRPr="00626A30">
              <w:rPr>
                <w:rFonts w:ascii="Arial" w:hAnsi="Arial" w:cs="Arial"/>
                <w:b/>
                <w:szCs w:val="22"/>
                <w:lang w:val="pt-PT"/>
              </w:rPr>
              <w:t>A</w:t>
            </w:r>
          </w:p>
        </w:tc>
        <w:tc>
          <w:tcPr>
            <w:tcW w:w="311" w:type="dxa"/>
            <w:tcBorders>
              <w:bottom w:val="single" w:sz="4" w:space="0" w:color="auto"/>
            </w:tcBorders>
            <w:shd w:val="clear" w:color="auto" w:fill="auto"/>
            <w:vAlign w:val="center"/>
          </w:tcPr>
          <w:p w14:paraId="0F627A91" w14:textId="49AC5E24" w:rsidR="00EC1B70" w:rsidRPr="00626A30" w:rsidRDefault="00EC1B70" w:rsidP="00EC1B70">
            <w:pPr>
              <w:ind w:right="-70"/>
              <w:rPr>
                <w:rFonts w:ascii="Arial" w:hAnsi="Arial" w:cs="Arial"/>
                <w:b/>
                <w:szCs w:val="22"/>
                <w:lang w:val="pt-PT"/>
              </w:rPr>
            </w:pPr>
            <w:r>
              <w:rPr>
                <w:rFonts w:ascii="Arial" w:hAnsi="Arial" w:cs="Arial"/>
                <w:b/>
                <w:szCs w:val="22"/>
                <w:lang w:val="pt-PT"/>
              </w:rPr>
              <w:t>M</w:t>
            </w:r>
          </w:p>
        </w:tc>
        <w:tc>
          <w:tcPr>
            <w:tcW w:w="309" w:type="dxa"/>
            <w:tcBorders>
              <w:bottom w:val="single" w:sz="4" w:space="0" w:color="auto"/>
            </w:tcBorders>
            <w:shd w:val="clear" w:color="auto" w:fill="auto"/>
            <w:vAlign w:val="center"/>
          </w:tcPr>
          <w:p w14:paraId="5004CFE3" w14:textId="601F8FCB" w:rsidR="00EC1B70" w:rsidRPr="00626A30" w:rsidRDefault="00EC1B70" w:rsidP="00EC1B70">
            <w:pPr>
              <w:ind w:right="-70"/>
              <w:rPr>
                <w:rFonts w:ascii="Arial" w:hAnsi="Arial" w:cs="Arial"/>
                <w:b/>
                <w:szCs w:val="22"/>
                <w:lang w:val="pt-PT"/>
              </w:rPr>
            </w:pPr>
            <w:r>
              <w:rPr>
                <w:rFonts w:ascii="Arial" w:hAnsi="Arial" w:cs="Arial"/>
                <w:b/>
                <w:szCs w:val="22"/>
                <w:lang w:val="pt-PT"/>
              </w:rPr>
              <w:t>J</w:t>
            </w:r>
          </w:p>
        </w:tc>
        <w:tc>
          <w:tcPr>
            <w:tcW w:w="307" w:type="dxa"/>
            <w:tcBorders>
              <w:bottom w:val="single" w:sz="4" w:space="0" w:color="auto"/>
            </w:tcBorders>
            <w:shd w:val="clear" w:color="auto" w:fill="auto"/>
            <w:vAlign w:val="center"/>
          </w:tcPr>
          <w:p w14:paraId="63A80EAE" w14:textId="5FB53EA8" w:rsidR="00EC1B70" w:rsidRPr="00626A30" w:rsidRDefault="00EC1B70" w:rsidP="00EC1B70">
            <w:pPr>
              <w:ind w:right="-70"/>
              <w:rPr>
                <w:rFonts w:ascii="Arial" w:hAnsi="Arial" w:cs="Arial"/>
                <w:b/>
                <w:szCs w:val="22"/>
                <w:lang w:val="pt-PT"/>
              </w:rPr>
            </w:pPr>
            <w:r>
              <w:rPr>
                <w:rFonts w:ascii="Arial" w:hAnsi="Arial" w:cs="Arial"/>
                <w:b/>
                <w:szCs w:val="22"/>
                <w:lang w:val="pt-PT"/>
              </w:rPr>
              <w:t>J</w:t>
            </w:r>
          </w:p>
        </w:tc>
        <w:tc>
          <w:tcPr>
            <w:tcW w:w="312" w:type="dxa"/>
            <w:tcBorders>
              <w:bottom w:val="single" w:sz="4" w:space="0" w:color="auto"/>
            </w:tcBorders>
            <w:shd w:val="clear" w:color="auto" w:fill="auto"/>
            <w:vAlign w:val="center"/>
          </w:tcPr>
          <w:p w14:paraId="41481389" w14:textId="57C46155" w:rsidR="00EC1B70" w:rsidRPr="00626A30" w:rsidRDefault="00EC1B70" w:rsidP="00EC1B70">
            <w:pPr>
              <w:ind w:right="-70"/>
              <w:rPr>
                <w:rFonts w:ascii="Arial" w:hAnsi="Arial" w:cs="Arial"/>
                <w:b/>
                <w:szCs w:val="22"/>
                <w:lang w:val="pt-PT"/>
              </w:rPr>
            </w:pPr>
            <w:r>
              <w:rPr>
                <w:rFonts w:ascii="Arial" w:hAnsi="Arial" w:cs="Arial"/>
                <w:b/>
                <w:szCs w:val="22"/>
                <w:lang w:val="pt-PT"/>
              </w:rPr>
              <w:t>A</w:t>
            </w:r>
          </w:p>
        </w:tc>
        <w:tc>
          <w:tcPr>
            <w:tcW w:w="312" w:type="dxa"/>
            <w:tcBorders>
              <w:bottom w:val="single" w:sz="4" w:space="0" w:color="auto"/>
            </w:tcBorders>
            <w:shd w:val="clear" w:color="auto" w:fill="auto"/>
            <w:vAlign w:val="center"/>
          </w:tcPr>
          <w:p w14:paraId="05223EF2" w14:textId="03964ABE" w:rsidR="00EC1B70" w:rsidRPr="00626A30" w:rsidRDefault="00EC1B70" w:rsidP="00EC1B70">
            <w:pPr>
              <w:ind w:right="-70"/>
              <w:rPr>
                <w:rFonts w:ascii="Arial" w:hAnsi="Arial" w:cs="Arial"/>
                <w:b/>
                <w:szCs w:val="22"/>
                <w:lang w:val="pt-PT"/>
              </w:rPr>
            </w:pPr>
            <w:r>
              <w:rPr>
                <w:rFonts w:ascii="Arial" w:hAnsi="Arial" w:cs="Arial"/>
                <w:b/>
                <w:szCs w:val="22"/>
                <w:lang w:val="pt-PT"/>
              </w:rPr>
              <w:t>S</w:t>
            </w:r>
          </w:p>
        </w:tc>
        <w:tc>
          <w:tcPr>
            <w:tcW w:w="309" w:type="dxa"/>
            <w:tcBorders>
              <w:bottom w:val="single" w:sz="4" w:space="0" w:color="auto"/>
            </w:tcBorders>
            <w:shd w:val="clear" w:color="auto" w:fill="auto"/>
            <w:vAlign w:val="center"/>
          </w:tcPr>
          <w:p w14:paraId="0DD58B08" w14:textId="1338FF6A" w:rsidR="00EC1B70" w:rsidRPr="00626A30" w:rsidRDefault="00EC1B70" w:rsidP="00EC1B70">
            <w:pPr>
              <w:ind w:right="-70"/>
              <w:rPr>
                <w:rFonts w:ascii="Arial" w:hAnsi="Arial" w:cs="Arial"/>
                <w:b/>
                <w:szCs w:val="22"/>
                <w:lang w:val="pt-PT"/>
              </w:rPr>
            </w:pPr>
            <w:r>
              <w:rPr>
                <w:rFonts w:ascii="Arial" w:hAnsi="Arial" w:cs="Arial"/>
                <w:b/>
                <w:szCs w:val="22"/>
                <w:lang w:val="pt-PT"/>
              </w:rPr>
              <w:t>O</w:t>
            </w:r>
          </w:p>
        </w:tc>
        <w:tc>
          <w:tcPr>
            <w:tcW w:w="307" w:type="dxa"/>
            <w:tcBorders>
              <w:bottom w:val="single" w:sz="4" w:space="0" w:color="auto"/>
            </w:tcBorders>
            <w:shd w:val="clear" w:color="auto" w:fill="auto"/>
            <w:vAlign w:val="center"/>
          </w:tcPr>
          <w:p w14:paraId="54435F76" w14:textId="202EA7CA" w:rsidR="00EC1B70" w:rsidRPr="00626A30" w:rsidRDefault="00EC1B70" w:rsidP="00EC1B70">
            <w:pPr>
              <w:ind w:right="-70"/>
              <w:rPr>
                <w:rFonts w:ascii="Arial" w:hAnsi="Arial" w:cs="Arial"/>
                <w:b/>
                <w:szCs w:val="22"/>
                <w:lang w:val="pt-PT"/>
              </w:rPr>
            </w:pPr>
            <w:r>
              <w:rPr>
                <w:rFonts w:ascii="Arial" w:hAnsi="Arial" w:cs="Arial"/>
                <w:b/>
                <w:szCs w:val="22"/>
                <w:lang w:val="pt-PT"/>
              </w:rPr>
              <w:t>N</w:t>
            </w:r>
          </w:p>
        </w:tc>
        <w:tc>
          <w:tcPr>
            <w:tcW w:w="305" w:type="dxa"/>
            <w:tcBorders>
              <w:bottom w:val="single" w:sz="4" w:space="0" w:color="auto"/>
            </w:tcBorders>
            <w:shd w:val="clear" w:color="auto" w:fill="auto"/>
            <w:vAlign w:val="center"/>
          </w:tcPr>
          <w:p w14:paraId="37B21C7E" w14:textId="2C43610A" w:rsidR="00EC1B70" w:rsidRPr="00626A30" w:rsidRDefault="00EC1B70" w:rsidP="00EC1B70">
            <w:pPr>
              <w:ind w:right="-70"/>
              <w:rPr>
                <w:rFonts w:ascii="Arial" w:hAnsi="Arial" w:cs="Arial"/>
                <w:b/>
                <w:szCs w:val="22"/>
                <w:lang w:val="pt-PT"/>
              </w:rPr>
            </w:pPr>
            <w:r>
              <w:rPr>
                <w:rFonts w:ascii="Arial" w:hAnsi="Arial" w:cs="Arial"/>
                <w:b/>
                <w:szCs w:val="22"/>
                <w:lang w:val="pt-PT"/>
              </w:rPr>
              <w:t>D</w:t>
            </w:r>
          </w:p>
        </w:tc>
        <w:tc>
          <w:tcPr>
            <w:tcW w:w="311" w:type="dxa"/>
            <w:tcBorders>
              <w:bottom w:val="single" w:sz="4" w:space="0" w:color="auto"/>
            </w:tcBorders>
            <w:shd w:val="clear" w:color="auto" w:fill="auto"/>
            <w:vAlign w:val="center"/>
          </w:tcPr>
          <w:p w14:paraId="46FBD375" w14:textId="6523FCEC" w:rsidR="00EC1B70" w:rsidRPr="00626A30" w:rsidRDefault="00EC1B70" w:rsidP="00EC1B70">
            <w:pPr>
              <w:ind w:right="-70"/>
              <w:rPr>
                <w:rFonts w:ascii="Arial" w:hAnsi="Arial" w:cs="Arial"/>
                <w:b/>
                <w:szCs w:val="22"/>
                <w:lang w:val="pt-PT"/>
              </w:rPr>
            </w:pPr>
            <w:r>
              <w:rPr>
                <w:rFonts w:ascii="Arial" w:hAnsi="Arial" w:cs="Arial"/>
                <w:b/>
                <w:szCs w:val="22"/>
                <w:lang w:val="pt-PT"/>
              </w:rPr>
              <w:t>J</w:t>
            </w:r>
          </w:p>
        </w:tc>
      </w:tr>
      <w:tr w:rsidR="0020403E" w:rsidRPr="00626A30" w14:paraId="2677DDC2" w14:textId="77777777" w:rsidTr="001E2D3A">
        <w:trPr>
          <w:trHeight w:val="304"/>
        </w:trPr>
        <w:tc>
          <w:tcPr>
            <w:tcW w:w="779" w:type="dxa"/>
            <w:shd w:val="clear" w:color="auto" w:fill="FFFFFF"/>
            <w:vAlign w:val="center"/>
          </w:tcPr>
          <w:p w14:paraId="0AC20B8F" w14:textId="77777777" w:rsidR="0020403E" w:rsidRPr="00626A30" w:rsidRDefault="0020403E" w:rsidP="00F571BC">
            <w:pPr>
              <w:shd w:val="clear" w:color="auto" w:fill="FFFFFF"/>
              <w:ind w:right="-70"/>
              <w:rPr>
                <w:rFonts w:ascii="Arial" w:hAnsi="Arial" w:cs="Arial"/>
                <w:b/>
                <w:szCs w:val="22"/>
                <w:lang w:val="pt-PT"/>
              </w:rPr>
            </w:pPr>
            <w:r w:rsidRPr="00626A30">
              <w:rPr>
                <w:rFonts w:ascii="Arial" w:hAnsi="Arial" w:cs="Arial"/>
                <w:b/>
                <w:szCs w:val="22"/>
                <w:lang w:val="pt-PT"/>
              </w:rPr>
              <w:t>1</w:t>
            </w:r>
          </w:p>
        </w:tc>
        <w:tc>
          <w:tcPr>
            <w:tcW w:w="5080" w:type="dxa"/>
            <w:shd w:val="clear" w:color="auto" w:fill="FFFFFF"/>
            <w:vAlign w:val="center"/>
          </w:tcPr>
          <w:p w14:paraId="5142231F" w14:textId="77777777" w:rsidR="0020403E" w:rsidRPr="00626A30" w:rsidRDefault="0020403E" w:rsidP="00F571BC">
            <w:pPr>
              <w:shd w:val="clear" w:color="auto" w:fill="FFFFFF"/>
              <w:ind w:right="284"/>
              <w:rPr>
                <w:rFonts w:ascii="Arial" w:hAnsi="Arial" w:cs="Arial"/>
                <w:b/>
                <w:szCs w:val="22"/>
                <w:lang w:val="pt-PT"/>
              </w:rPr>
            </w:pPr>
            <w:r w:rsidRPr="00626A30">
              <w:rPr>
                <w:rFonts w:ascii="Arial" w:hAnsi="Arial" w:cs="Arial"/>
                <w:bCs/>
                <w:szCs w:val="22"/>
                <w:lang w:val="pt-PT"/>
              </w:rPr>
              <w:t>Divulgação do PCMSO junto à força de trabalho</w:t>
            </w:r>
          </w:p>
        </w:tc>
        <w:tc>
          <w:tcPr>
            <w:tcW w:w="309" w:type="dxa"/>
            <w:tcBorders>
              <w:bottom w:val="single" w:sz="4" w:space="0" w:color="auto"/>
            </w:tcBorders>
            <w:shd w:val="clear" w:color="auto" w:fill="C5E0B3"/>
            <w:vAlign w:val="center"/>
          </w:tcPr>
          <w:p w14:paraId="714A429C"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48EA5F85"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625F4D1A"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C5E0B3"/>
            <w:vAlign w:val="center"/>
          </w:tcPr>
          <w:p w14:paraId="7D1DCBD6"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7B21D86F" w14:textId="77777777" w:rsidR="0020403E" w:rsidRPr="00626A30" w:rsidRDefault="0020403E" w:rsidP="00F571BC">
            <w:pPr>
              <w:ind w:right="-70"/>
              <w:rPr>
                <w:rFonts w:ascii="Arial" w:hAnsi="Arial" w:cs="Arial"/>
                <w:b/>
                <w:color w:val="000000"/>
                <w:szCs w:val="22"/>
                <w:lang w:val="pt-PT"/>
              </w:rPr>
            </w:pPr>
          </w:p>
        </w:tc>
        <w:tc>
          <w:tcPr>
            <w:tcW w:w="307" w:type="dxa"/>
            <w:tcBorders>
              <w:bottom w:val="single" w:sz="4" w:space="0" w:color="auto"/>
            </w:tcBorders>
            <w:shd w:val="clear" w:color="auto" w:fill="C5E0B3"/>
            <w:vAlign w:val="center"/>
          </w:tcPr>
          <w:p w14:paraId="5C7918BA" w14:textId="77777777" w:rsidR="0020403E" w:rsidRPr="00626A30" w:rsidRDefault="0020403E" w:rsidP="00F571BC">
            <w:pPr>
              <w:ind w:right="-70"/>
              <w:rPr>
                <w:rFonts w:ascii="Arial" w:hAnsi="Arial" w:cs="Arial"/>
                <w:b/>
                <w:color w:val="000000"/>
                <w:szCs w:val="22"/>
                <w:lang w:val="pt-PT"/>
              </w:rPr>
            </w:pPr>
          </w:p>
        </w:tc>
        <w:tc>
          <w:tcPr>
            <w:tcW w:w="312" w:type="dxa"/>
            <w:tcBorders>
              <w:bottom w:val="single" w:sz="4" w:space="0" w:color="auto"/>
            </w:tcBorders>
            <w:shd w:val="clear" w:color="auto" w:fill="C5E0B3"/>
            <w:vAlign w:val="center"/>
          </w:tcPr>
          <w:p w14:paraId="2CB681E5" w14:textId="77777777" w:rsidR="0020403E" w:rsidRPr="00626A30" w:rsidRDefault="0020403E" w:rsidP="00F571BC">
            <w:pPr>
              <w:ind w:right="-70"/>
              <w:rPr>
                <w:rFonts w:ascii="Arial" w:hAnsi="Arial" w:cs="Arial"/>
                <w:b/>
                <w:color w:val="000000"/>
                <w:szCs w:val="22"/>
                <w:lang w:val="pt-PT"/>
              </w:rPr>
            </w:pPr>
          </w:p>
        </w:tc>
        <w:tc>
          <w:tcPr>
            <w:tcW w:w="312" w:type="dxa"/>
            <w:tcBorders>
              <w:bottom w:val="single" w:sz="4" w:space="0" w:color="auto"/>
            </w:tcBorders>
            <w:shd w:val="clear" w:color="auto" w:fill="C5E0B3"/>
            <w:vAlign w:val="center"/>
          </w:tcPr>
          <w:p w14:paraId="70A1FE5D" w14:textId="77777777" w:rsidR="0020403E" w:rsidRPr="00626A30" w:rsidRDefault="0020403E" w:rsidP="00F571BC">
            <w:pPr>
              <w:ind w:right="-70"/>
              <w:rPr>
                <w:rFonts w:ascii="Arial" w:hAnsi="Arial" w:cs="Arial"/>
                <w:b/>
                <w:color w:val="000000"/>
                <w:szCs w:val="22"/>
                <w:lang w:val="pt-PT"/>
              </w:rPr>
            </w:pPr>
          </w:p>
        </w:tc>
        <w:tc>
          <w:tcPr>
            <w:tcW w:w="309" w:type="dxa"/>
            <w:tcBorders>
              <w:bottom w:val="single" w:sz="4" w:space="0" w:color="auto"/>
            </w:tcBorders>
            <w:shd w:val="clear" w:color="auto" w:fill="C5E0B3"/>
            <w:vAlign w:val="center"/>
          </w:tcPr>
          <w:p w14:paraId="11A81D44" w14:textId="77777777" w:rsidR="0020403E" w:rsidRPr="00626A30" w:rsidRDefault="0020403E" w:rsidP="00F571BC">
            <w:pPr>
              <w:ind w:right="-70"/>
              <w:rPr>
                <w:rFonts w:ascii="Arial" w:hAnsi="Arial" w:cs="Arial"/>
                <w:b/>
                <w:color w:val="000000"/>
                <w:szCs w:val="22"/>
                <w:lang w:val="pt-PT"/>
              </w:rPr>
            </w:pPr>
          </w:p>
        </w:tc>
        <w:tc>
          <w:tcPr>
            <w:tcW w:w="307" w:type="dxa"/>
            <w:tcBorders>
              <w:bottom w:val="single" w:sz="4" w:space="0" w:color="auto"/>
            </w:tcBorders>
            <w:shd w:val="clear" w:color="auto" w:fill="C5E0B3"/>
            <w:vAlign w:val="center"/>
          </w:tcPr>
          <w:p w14:paraId="79776755" w14:textId="77777777" w:rsidR="0020403E" w:rsidRPr="00626A30" w:rsidRDefault="0020403E" w:rsidP="00F571BC">
            <w:pPr>
              <w:ind w:right="-70"/>
              <w:rPr>
                <w:rFonts w:ascii="Arial" w:hAnsi="Arial" w:cs="Arial"/>
                <w:b/>
                <w:color w:val="000000"/>
                <w:szCs w:val="22"/>
                <w:lang w:val="pt-PT"/>
              </w:rPr>
            </w:pPr>
          </w:p>
        </w:tc>
        <w:tc>
          <w:tcPr>
            <w:tcW w:w="305" w:type="dxa"/>
            <w:tcBorders>
              <w:bottom w:val="single" w:sz="4" w:space="0" w:color="auto"/>
            </w:tcBorders>
            <w:shd w:val="clear" w:color="auto" w:fill="C5E0B3"/>
            <w:vAlign w:val="center"/>
          </w:tcPr>
          <w:p w14:paraId="74C41978" w14:textId="77777777" w:rsidR="0020403E" w:rsidRPr="00626A30" w:rsidRDefault="0020403E" w:rsidP="00F571BC">
            <w:pPr>
              <w:ind w:right="-70"/>
              <w:rPr>
                <w:rFonts w:ascii="Arial" w:hAnsi="Arial" w:cs="Arial"/>
                <w:b/>
                <w:color w:val="000000"/>
                <w:szCs w:val="22"/>
                <w:lang w:val="pt-PT"/>
              </w:rPr>
            </w:pPr>
          </w:p>
        </w:tc>
        <w:tc>
          <w:tcPr>
            <w:tcW w:w="311" w:type="dxa"/>
            <w:tcBorders>
              <w:bottom w:val="single" w:sz="4" w:space="0" w:color="auto"/>
            </w:tcBorders>
            <w:shd w:val="clear" w:color="auto" w:fill="C5E0B3"/>
            <w:vAlign w:val="center"/>
          </w:tcPr>
          <w:p w14:paraId="2211F885" w14:textId="77777777" w:rsidR="0020403E" w:rsidRPr="00626A30" w:rsidRDefault="0020403E" w:rsidP="00F571BC">
            <w:pPr>
              <w:ind w:right="-70"/>
              <w:rPr>
                <w:rFonts w:ascii="Arial" w:hAnsi="Arial" w:cs="Arial"/>
                <w:b/>
                <w:color w:val="000000"/>
                <w:szCs w:val="22"/>
                <w:lang w:val="pt-PT"/>
              </w:rPr>
            </w:pPr>
          </w:p>
        </w:tc>
      </w:tr>
      <w:tr w:rsidR="0020403E" w:rsidRPr="00626A30" w14:paraId="526CB197" w14:textId="77777777" w:rsidTr="001E2D3A">
        <w:trPr>
          <w:trHeight w:val="309"/>
        </w:trPr>
        <w:tc>
          <w:tcPr>
            <w:tcW w:w="779" w:type="dxa"/>
            <w:shd w:val="clear" w:color="auto" w:fill="FFFFFF"/>
            <w:vAlign w:val="center"/>
          </w:tcPr>
          <w:p w14:paraId="5F833457"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3</w:t>
            </w:r>
          </w:p>
        </w:tc>
        <w:tc>
          <w:tcPr>
            <w:tcW w:w="5080" w:type="dxa"/>
            <w:shd w:val="clear" w:color="auto" w:fill="FFFFFF"/>
            <w:vAlign w:val="center"/>
          </w:tcPr>
          <w:p w14:paraId="477BD7C7" w14:textId="77777777" w:rsidR="0020403E" w:rsidRPr="00626A30" w:rsidRDefault="0020403E" w:rsidP="00F571BC">
            <w:pPr>
              <w:shd w:val="clear" w:color="auto" w:fill="FFFFFF"/>
              <w:ind w:right="284"/>
              <w:rPr>
                <w:rFonts w:ascii="Arial" w:hAnsi="Arial" w:cs="Arial"/>
                <w:bCs/>
                <w:szCs w:val="22"/>
                <w:lang w:val="pt-PT"/>
              </w:rPr>
            </w:pPr>
            <w:r w:rsidRPr="00626A30">
              <w:rPr>
                <w:rFonts w:ascii="Arial" w:hAnsi="Arial" w:cs="Arial"/>
                <w:bCs/>
                <w:szCs w:val="22"/>
                <w:lang w:val="pt-PT"/>
              </w:rPr>
              <w:t>Dia Mundial da Tuberculose 24/03</w:t>
            </w:r>
          </w:p>
        </w:tc>
        <w:tc>
          <w:tcPr>
            <w:tcW w:w="309" w:type="dxa"/>
            <w:tcBorders>
              <w:bottom w:val="single" w:sz="4" w:space="0" w:color="auto"/>
            </w:tcBorders>
            <w:shd w:val="clear" w:color="auto" w:fill="auto"/>
            <w:vAlign w:val="center"/>
          </w:tcPr>
          <w:p w14:paraId="7511D5E4"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tcBorders>
              <w:bottom w:val="single" w:sz="4" w:space="0" w:color="auto"/>
            </w:tcBorders>
            <w:shd w:val="clear" w:color="auto" w:fill="auto"/>
            <w:vAlign w:val="center"/>
          </w:tcPr>
          <w:p w14:paraId="48477B8C"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795B7D1A"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auto"/>
            <w:vAlign w:val="center"/>
          </w:tcPr>
          <w:p w14:paraId="45DB4714"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0842B531"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022DD400"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332AA425"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05E7F65D"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2EE30CE0"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5771C4F7" w14:textId="77777777" w:rsidR="0020403E" w:rsidRPr="00626A30" w:rsidRDefault="0020403E" w:rsidP="00F571BC">
            <w:pPr>
              <w:shd w:val="clear" w:color="auto" w:fill="FFFFFF"/>
              <w:ind w:right="-70"/>
              <w:rPr>
                <w:rFonts w:ascii="Arial" w:hAnsi="Arial" w:cs="Arial"/>
                <w:color w:val="000000"/>
                <w:szCs w:val="22"/>
                <w:lang w:val="pt-PT"/>
              </w:rPr>
            </w:pPr>
          </w:p>
        </w:tc>
        <w:tc>
          <w:tcPr>
            <w:tcW w:w="305" w:type="dxa"/>
            <w:tcBorders>
              <w:bottom w:val="single" w:sz="4" w:space="0" w:color="auto"/>
            </w:tcBorders>
            <w:shd w:val="clear" w:color="auto" w:fill="auto"/>
            <w:vAlign w:val="center"/>
          </w:tcPr>
          <w:p w14:paraId="429E1E88" w14:textId="77777777" w:rsidR="0020403E" w:rsidRPr="00626A30" w:rsidRDefault="0020403E" w:rsidP="00F571BC">
            <w:pPr>
              <w:shd w:val="clear" w:color="auto" w:fill="FFFFFF"/>
              <w:ind w:right="-70"/>
              <w:rPr>
                <w:rFonts w:ascii="Arial" w:hAnsi="Arial" w:cs="Arial"/>
                <w:color w:val="000000"/>
                <w:szCs w:val="22"/>
                <w:lang w:val="pt-PT"/>
              </w:rPr>
            </w:pPr>
          </w:p>
        </w:tc>
        <w:tc>
          <w:tcPr>
            <w:tcW w:w="311" w:type="dxa"/>
            <w:shd w:val="clear" w:color="auto" w:fill="auto"/>
            <w:vAlign w:val="center"/>
          </w:tcPr>
          <w:p w14:paraId="47062956" w14:textId="77777777" w:rsidR="0020403E" w:rsidRPr="00626A30" w:rsidRDefault="0020403E" w:rsidP="00F571BC">
            <w:pPr>
              <w:shd w:val="clear" w:color="auto" w:fill="FFFFFF"/>
              <w:ind w:right="-70"/>
              <w:rPr>
                <w:rFonts w:ascii="Arial" w:hAnsi="Arial" w:cs="Arial"/>
                <w:color w:val="000000"/>
                <w:szCs w:val="22"/>
                <w:lang w:val="pt-PT"/>
              </w:rPr>
            </w:pPr>
          </w:p>
        </w:tc>
      </w:tr>
      <w:tr w:rsidR="0020403E" w:rsidRPr="00626A30" w14:paraId="31DCD69F" w14:textId="77777777" w:rsidTr="001E2D3A">
        <w:trPr>
          <w:trHeight w:val="309"/>
        </w:trPr>
        <w:tc>
          <w:tcPr>
            <w:tcW w:w="779" w:type="dxa"/>
            <w:shd w:val="clear" w:color="auto" w:fill="FFFFFF"/>
            <w:vAlign w:val="center"/>
          </w:tcPr>
          <w:p w14:paraId="2EE5D688"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4</w:t>
            </w:r>
          </w:p>
        </w:tc>
        <w:tc>
          <w:tcPr>
            <w:tcW w:w="5080" w:type="dxa"/>
            <w:shd w:val="clear" w:color="auto" w:fill="FFFFFF"/>
            <w:vAlign w:val="center"/>
          </w:tcPr>
          <w:p w14:paraId="4263EFBB" w14:textId="4CD9E17F" w:rsidR="0020403E" w:rsidRPr="00626A30" w:rsidRDefault="0020403E" w:rsidP="00F571BC">
            <w:pPr>
              <w:shd w:val="clear" w:color="auto" w:fill="FFFFFF"/>
              <w:ind w:right="284"/>
              <w:rPr>
                <w:rFonts w:ascii="Arial" w:hAnsi="Arial" w:cs="Arial"/>
                <w:bCs/>
                <w:szCs w:val="22"/>
                <w:lang w:val="pt-PT"/>
              </w:rPr>
            </w:pPr>
            <w:r w:rsidRPr="00626A30">
              <w:rPr>
                <w:rFonts w:ascii="Arial" w:hAnsi="Arial" w:cs="Arial"/>
                <w:bCs/>
                <w:szCs w:val="22"/>
                <w:lang w:val="pt-PT"/>
              </w:rPr>
              <w:t xml:space="preserve">Dia </w:t>
            </w:r>
            <w:r w:rsidR="00D17824" w:rsidRPr="00626A30">
              <w:rPr>
                <w:rFonts w:ascii="Arial" w:hAnsi="Arial" w:cs="Arial"/>
                <w:bCs/>
                <w:szCs w:val="22"/>
                <w:lang w:val="pt-PT"/>
              </w:rPr>
              <w:t>Mundial</w:t>
            </w:r>
            <w:r w:rsidRPr="00626A30">
              <w:rPr>
                <w:rFonts w:ascii="Arial" w:hAnsi="Arial" w:cs="Arial"/>
                <w:bCs/>
                <w:szCs w:val="22"/>
                <w:lang w:val="pt-PT"/>
              </w:rPr>
              <w:t xml:space="preserve"> do Combate ao Câncer 04/02</w:t>
            </w:r>
          </w:p>
        </w:tc>
        <w:tc>
          <w:tcPr>
            <w:tcW w:w="309" w:type="dxa"/>
            <w:tcBorders>
              <w:bottom w:val="single" w:sz="4" w:space="0" w:color="auto"/>
            </w:tcBorders>
            <w:shd w:val="clear" w:color="auto" w:fill="auto"/>
            <w:vAlign w:val="center"/>
          </w:tcPr>
          <w:p w14:paraId="0EF0A7FC"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tcBorders>
              <w:bottom w:val="single" w:sz="4" w:space="0" w:color="auto"/>
            </w:tcBorders>
            <w:shd w:val="clear" w:color="auto" w:fill="C5E0B3"/>
            <w:vAlign w:val="center"/>
          </w:tcPr>
          <w:p w14:paraId="41693A3A"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auto"/>
            <w:vAlign w:val="center"/>
          </w:tcPr>
          <w:p w14:paraId="7CEB8813"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auto"/>
            <w:vAlign w:val="center"/>
          </w:tcPr>
          <w:p w14:paraId="72D04C44"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3C0AC736"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04893BDC"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1FCA2736"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294F169D"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5A235043"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17CB0245" w14:textId="77777777" w:rsidR="0020403E" w:rsidRPr="00626A30" w:rsidRDefault="0020403E" w:rsidP="00F571BC">
            <w:pPr>
              <w:shd w:val="clear" w:color="auto" w:fill="FFFFFF"/>
              <w:ind w:right="-70"/>
              <w:rPr>
                <w:rFonts w:ascii="Arial" w:hAnsi="Arial" w:cs="Arial"/>
                <w:color w:val="000000"/>
                <w:szCs w:val="22"/>
                <w:lang w:val="pt-PT"/>
              </w:rPr>
            </w:pPr>
          </w:p>
        </w:tc>
        <w:tc>
          <w:tcPr>
            <w:tcW w:w="305" w:type="dxa"/>
            <w:tcBorders>
              <w:bottom w:val="single" w:sz="4" w:space="0" w:color="auto"/>
            </w:tcBorders>
            <w:shd w:val="clear" w:color="auto" w:fill="auto"/>
            <w:vAlign w:val="center"/>
          </w:tcPr>
          <w:p w14:paraId="6222C211" w14:textId="77777777" w:rsidR="0020403E" w:rsidRPr="00626A30" w:rsidRDefault="0020403E" w:rsidP="00F571BC">
            <w:pPr>
              <w:shd w:val="clear" w:color="auto" w:fill="FFFFFF"/>
              <w:ind w:right="-70"/>
              <w:rPr>
                <w:rFonts w:ascii="Arial" w:hAnsi="Arial" w:cs="Arial"/>
                <w:color w:val="000000"/>
                <w:szCs w:val="22"/>
                <w:lang w:val="pt-PT"/>
              </w:rPr>
            </w:pPr>
          </w:p>
        </w:tc>
        <w:tc>
          <w:tcPr>
            <w:tcW w:w="311" w:type="dxa"/>
            <w:shd w:val="clear" w:color="auto" w:fill="auto"/>
            <w:vAlign w:val="center"/>
          </w:tcPr>
          <w:p w14:paraId="6A7BFE6F" w14:textId="77777777" w:rsidR="0020403E" w:rsidRPr="00626A30" w:rsidRDefault="0020403E" w:rsidP="00F571BC">
            <w:pPr>
              <w:shd w:val="clear" w:color="auto" w:fill="FFFFFF"/>
              <w:ind w:right="-70"/>
              <w:rPr>
                <w:rFonts w:ascii="Arial" w:hAnsi="Arial" w:cs="Arial"/>
                <w:color w:val="000000"/>
                <w:szCs w:val="22"/>
                <w:lang w:val="pt-PT"/>
              </w:rPr>
            </w:pPr>
          </w:p>
        </w:tc>
      </w:tr>
      <w:tr w:rsidR="0020403E" w:rsidRPr="00626A30" w14:paraId="3C899F4B" w14:textId="77777777" w:rsidTr="001E2D3A">
        <w:trPr>
          <w:trHeight w:val="309"/>
        </w:trPr>
        <w:tc>
          <w:tcPr>
            <w:tcW w:w="779" w:type="dxa"/>
            <w:shd w:val="clear" w:color="auto" w:fill="FFFFFF"/>
            <w:vAlign w:val="center"/>
          </w:tcPr>
          <w:p w14:paraId="002253A1"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5</w:t>
            </w:r>
          </w:p>
        </w:tc>
        <w:tc>
          <w:tcPr>
            <w:tcW w:w="5080" w:type="dxa"/>
            <w:shd w:val="clear" w:color="auto" w:fill="FFFFFF"/>
            <w:vAlign w:val="center"/>
          </w:tcPr>
          <w:p w14:paraId="3FEEEE00" w14:textId="10781E2A" w:rsidR="0020403E" w:rsidRPr="00626A30" w:rsidRDefault="0020403E" w:rsidP="00F571BC">
            <w:pPr>
              <w:shd w:val="clear" w:color="auto" w:fill="FFFFFF"/>
              <w:ind w:right="284"/>
              <w:rPr>
                <w:rFonts w:ascii="Arial" w:hAnsi="Arial" w:cs="Arial"/>
                <w:szCs w:val="22"/>
                <w:lang w:val="pt-PT"/>
              </w:rPr>
            </w:pPr>
            <w:r w:rsidRPr="00626A30">
              <w:rPr>
                <w:rFonts w:ascii="Arial" w:hAnsi="Arial" w:cs="Arial"/>
                <w:bCs/>
                <w:szCs w:val="22"/>
                <w:lang w:val="pt-PT"/>
              </w:rPr>
              <w:t xml:space="preserve">Dia Mundial </w:t>
            </w:r>
            <w:r w:rsidR="009E69BB" w:rsidRPr="00626A30">
              <w:rPr>
                <w:rFonts w:ascii="Arial" w:hAnsi="Arial" w:cs="Arial"/>
                <w:bCs/>
                <w:szCs w:val="22"/>
                <w:lang w:val="pt-PT"/>
              </w:rPr>
              <w:t>da Hipertensão</w:t>
            </w:r>
            <w:r w:rsidRPr="00626A30">
              <w:rPr>
                <w:rFonts w:ascii="Arial" w:hAnsi="Arial" w:cs="Arial"/>
                <w:bCs/>
                <w:szCs w:val="22"/>
                <w:lang w:val="pt-PT"/>
              </w:rPr>
              <w:t xml:space="preserve"> 17/05</w:t>
            </w:r>
          </w:p>
        </w:tc>
        <w:tc>
          <w:tcPr>
            <w:tcW w:w="309" w:type="dxa"/>
            <w:tcBorders>
              <w:bottom w:val="single" w:sz="4" w:space="0" w:color="auto"/>
            </w:tcBorders>
            <w:shd w:val="clear" w:color="auto" w:fill="auto"/>
            <w:vAlign w:val="center"/>
          </w:tcPr>
          <w:p w14:paraId="4C2D5DC7"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tcBorders>
              <w:bottom w:val="single" w:sz="4" w:space="0" w:color="auto"/>
            </w:tcBorders>
            <w:shd w:val="clear" w:color="auto" w:fill="auto"/>
            <w:vAlign w:val="center"/>
          </w:tcPr>
          <w:p w14:paraId="0373731D"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7F13CE83"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auto"/>
            <w:vAlign w:val="center"/>
          </w:tcPr>
          <w:p w14:paraId="35E67386"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C5E0B3"/>
            <w:vAlign w:val="center"/>
          </w:tcPr>
          <w:p w14:paraId="64EA9FF0"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auto"/>
            <w:vAlign w:val="center"/>
          </w:tcPr>
          <w:p w14:paraId="1806A63D"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522422CA"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4F5774CD"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6928B902"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5A4E6814" w14:textId="77777777" w:rsidR="0020403E" w:rsidRPr="00626A30" w:rsidRDefault="0020403E" w:rsidP="00F571BC">
            <w:pPr>
              <w:shd w:val="clear" w:color="auto" w:fill="FFFFFF"/>
              <w:ind w:right="-70"/>
              <w:rPr>
                <w:rFonts w:ascii="Arial" w:hAnsi="Arial" w:cs="Arial"/>
                <w:color w:val="000000"/>
                <w:szCs w:val="22"/>
                <w:lang w:val="pt-PT"/>
              </w:rPr>
            </w:pPr>
          </w:p>
        </w:tc>
        <w:tc>
          <w:tcPr>
            <w:tcW w:w="305" w:type="dxa"/>
            <w:tcBorders>
              <w:bottom w:val="single" w:sz="4" w:space="0" w:color="auto"/>
            </w:tcBorders>
            <w:shd w:val="clear" w:color="auto" w:fill="auto"/>
            <w:vAlign w:val="center"/>
          </w:tcPr>
          <w:p w14:paraId="0CFBA5C1" w14:textId="77777777" w:rsidR="0020403E" w:rsidRPr="00626A30" w:rsidRDefault="0020403E" w:rsidP="00F571BC">
            <w:pPr>
              <w:shd w:val="clear" w:color="auto" w:fill="FFFFFF"/>
              <w:ind w:right="-70"/>
              <w:rPr>
                <w:rFonts w:ascii="Arial" w:hAnsi="Arial" w:cs="Arial"/>
                <w:color w:val="000000"/>
                <w:szCs w:val="22"/>
                <w:lang w:val="pt-PT"/>
              </w:rPr>
            </w:pPr>
          </w:p>
        </w:tc>
        <w:tc>
          <w:tcPr>
            <w:tcW w:w="311" w:type="dxa"/>
            <w:shd w:val="clear" w:color="auto" w:fill="auto"/>
            <w:vAlign w:val="center"/>
          </w:tcPr>
          <w:p w14:paraId="2D129277" w14:textId="77777777" w:rsidR="0020403E" w:rsidRPr="00626A30" w:rsidRDefault="0020403E" w:rsidP="00F571BC">
            <w:pPr>
              <w:shd w:val="clear" w:color="auto" w:fill="FFFFFF"/>
              <w:ind w:right="-70"/>
              <w:rPr>
                <w:rFonts w:ascii="Arial" w:hAnsi="Arial" w:cs="Arial"/>
                <w:color w:val="000000"/>
                <w:szCs w:val="22"/>
                <w:lang w:val="pt-PT"/>
              </w:rPr>
            </w:pPr>
          </w:p>
        </w:tc>
      </w:tr>
      <w:tr w:rsidR="0020403E" w:rsidRPr="00626A30" w14:paraId="07808277" w14:textId="77777777" w:rsidTr="001E2D3A">
        <w:trPr>
          <w:trHeight w:val="431"/>
        </w:trPr>
        <w:tc>
          <w:tcPr>
            <w:tcW w:w="779" w:type="dxa"/>
            <w:shd w:val="clear" w:color="auto" w:fill="FFFFFF"/>
            <w:vAlign w:val="center"/>
          </w:tcPr>
          <w:p w14:paraId="06B0E5B4"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6</w:t>
            </w:r>
          </w:p>
        </w:tc>
        <w:tc>
          <w:tcPr>
            <w:tcW w:w="5080" w:type="dxa"/>
            <w:shd w:val="clear" w:color="auto" w:fill="FFFFFF"/>
            <w:vAlign w:val="center"/>
          </w:tcPr>
          <w:p w14:paraId="4B68DB9E" w14:textId="4388F754" w:rsidR="0020403E" w:rsidRPr="00626A30" w:rsidRDefault="0020403E" w:rsidP="00F571BC">
            <w:pPr>
              <w:shd w:val="clear" w:color="auto" w:fill="FFFFFF"/>
              <w:ind w:right="284"/>
              <w:rPr>
                <w:rFonts w:ascii="Arial" w:hAnsi="Arial" w:cs="Arial"/>
                <w:szCs w:val="22"/>
                <w:lang w:val="pt-PT"/>
              </w:rPr>
            </w:pPr>
            <w:r w:rsidRPr="00626A30">
              <w:rPr>
                <w:rFonts w:ascii="Arial" w:hAnsi="Arial" w:cs="Arial"/>
                <w:bCs/>
                <w:szCs w:val="22"/>
                <w:lang w:val="pt-PT"/>
              </w:rPr>
              <w:t xml:space="preserve">Dia Mundial do </w:t>
            </w:r>
            <w:r w:rsidR="00F4193C" w:rsidRPr="00626A30">
              <w:rPr>
                <w:rFonts w:ascii="Arial" w:hAnsi="Arial" w:cs="Arial"/>
                <w:bCs/>
                <w:szCs w:val="22"/>
                <w:lang w:val="pt-PT"/>
              </w:rPr>
              <w:t>Diabetes</w:t>
            </w:r>
            <w:r w:rsidRPr="00626A30">
              <w:rPr>
                <w:rFonts w:ascii="Arial" w:hAnsi="Arial" w:cs="Arial"/>
                <w:bCs/>
                <w:szCs w:val="22"/>
                <w:lang w:val="pt-PT"/>
              </w:rPr>
              <w:t xml:space="preserve"> 14/11</w:t>
            </w:r>
          </w:p>
        </w:tc>
        <w:tc>
          <w:tcPr>
            <w:tcW w:w="309" w:type="dxa"/>
            <w:shd w:val="clear" w:color="auto" w:fill="auto"/>
            <w:vAlign w:val="center"/>
          </w:tcPr>
          <w:p w14:paraId="10BE2334"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tcBorders>
              <w:bottom w:val="single" w:sz="4" w:space="0" w:color="auto"/>
            </w:tcBorders>
            <w:shd w:val="clear" w:color="auto" w:fill="auto"/>
            <w:vAlign w:val="center"/>
          </w:tcPr>
          <w:p w14:paraId="69593D75"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tcBorders>
              <w:bottom w:val="single" w:sz="4" w:space="0" w:color="auto"/>
            </w:tcBorders>
            <w:shd w:val="clear" w:color="auto" w:fill="auto"/>
            <w:vAlign w:val="center"/>
          </w:tcPr>
          <w:p w14:paraId="1F979ADB" w14:textId="77777777" w:rsidR="0020403E" w:rsidRPr="00626A30" w:rsidRDefault="0020403E" w:rsidP="00F571BC">
            <w:pPr>
              <w:shd w:val="clear" w:color="auto" w:fill="FFFFFF"/>
              <w:ind w:right="-70"/>
              <w:rPr>
                <w:rFonts w:ascii="Arial" w:hAnsi="Arial" w:cs="Arial"/>
                <w:color w:val="000000"/>
                <w:szCs w:val="22"/>
                <w:lang w:val="pt-PT"/>
              </w:rPr>
            </w:pPr>
          </w:p>
        </w:tc>
        <w:tc>
          <w:tcPr>
            <w:tcW w:w="311" w:type="dxa"/>
            <w:shd w:val="clear" w:color="auto" w:fill="auto"/>
            <w:vAlign w:val="center"/>
          </w:tcPr>
          <w:p w14:paraId="161C85DF"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5F488C55"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auto"/>
            <w:vAlign w:val="center"/>
          </w:tcPr>
          <w:p w14:paraId="7D3C8E4A"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tcBorders>
              <w:bottom w:val="single" w:sz="4" w:space="0" w:color="auto"/>
            </w:tcBorders>
            <w:shd w:val="clear" w:color="auto" w:fill="auto"/>
            <w:vAlign w:val="center"/>
          </w:tcPr>
          <w:p w14:paraId="172B9EED"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7F7CAF41"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tcBorders>
              <w:bottom w:val="single" w:sz="4" w:space="0" w:color="auto"/>
            </w:tcBorders>
            <w:shd w:val="clear" w:color="auto" w:fill="auto"/>
            <w:vAlign w:val="center"/>
          </w:tcPr>
          <w:p w14:paraId="6D5C438D"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07986AA4" w14:textId="77777777" w:rsidR="0020403E" w:rsidRPr="00626A30" w:rsidRDefault="0020403E" w:rsidP="00F571BC">
            <w:pPr>
              <w:ind w:right="-70"/>
              <w:rPr>
                <w:rFonts w:ascii="Arial" w:hAnsi="Arial" w:cs="Arial"/>
                <w:b/>
                <w:color w:val="000000"/>
                <w:szCs w:val="22"/>
                <w:lang w:val="pt-PT"/>
              </w:rPr>
            </w:pPr>
          </w:p>
        </w:tc>
        <w:tc>
          <w:tcPr>
            <w:tcW w:w="305" w:type="dxa"/>
            <w:tcBorders>
              <w:bottom w:val="single" w:sz="4" w:space="0" w:color="auto"/>
            </w:tcBorders>
            <w:shd w:val="clear" w:color="auto" w:fill="C5E0B3"/>
            <w:vAlign w:val="center"/>
          </w:tcPr>
          <w:p w14:paraId="7D3FD723"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auto"/>
            <w:vAlign w:val="center"/>
          </w:tcPr>
          <w:p w14:paraId="152D5773" w14:textId="77777777" w:rsidR="0020403E" w:rsidRPr="00626A30" w:rsidRDefault="0020403E" w:rsidP="00F571BC">
            <w:pPr>
              <w:ind w:right="-70"/>
              <w:rPr>
                <w:rFonts w:ascii="Arial" w:hAnsi="Arial" w:cs="Arial"/>
                <w:b/>
                <w:color w:val="000000"/>
                <w:szCs w:val="22"/>
                <w:lang w:val="pt-PT"/>
              </w:rPr>
            </w:pPr>
          </w:p>
        </w:tc>
      </w:tr>
      <w:tr w:rsidR="0020403E" w:rsidRPr="00626A30" w14:paraId="127686E6" w14:textId="77777777" w:rsidTr="001E2D3A">
        <w:trPr>
          <w:trHeight w:val="309"/>
        </w:trPr>
        <w:tc>
          <w:tcPr>
            <w:tcW w:w="779" w:type="dxa"/>
            <w:shd w:val="clear" w:color="auto" w:fill="FFFFFF"/>
            <w:vAlign w:val="center"/>
          </w:tcPr>
          <w:p w14:paraId="6819BEBC"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9</w:t>
            </w:r>
          </w:p>
        </w:tc>
        <w:tc>
          <w:tcPr>
            <w:tcW w:w="5080" w:type="dxa"/>
            <w:shd w:val="clear" w:color="auto" w:fill="FFFFFF"/>
            <w:vAlign w:val="center"/>
          </w:tcPr>
          <w:p w14:paraId="3EB71248" w14:textId="77777777" w:rsidR="0020403E" w:rsidRPr="00626A30" w:rsidRDefault="0020403E" w:rsidP="00F571BC">
            <w:pPr>
              <w:widowControl w:val="0"/>
              <w:shd w:val="clear" w:color="auto" w:fill="FFFFFF"/>
              <w:rPr>
                <w:rFonts w:ascii="Arial" w:hAnsi="Arial" w:cs="Arial"/>
                <w:szCs w:val="22"/>
              </w:rPr>
            </w:pPr>
            <w:r w:rsidRPr="00626A30">
              <w:rPr>
                <w:rFonts w:ascii="Arial" w:hAnsi="Arial" w:cs="Arial"/>
                <w:bCs/>
                <w:szCs w:val="22"/>
              </w:rPr>
              <w:t xml:space="preserve">Dia Mundial do </w:t>
            </w:r>
            <w:r w:rsidRPr="00626A30">
              <w:rPr>
                <w:rFonts w:ascii="Arial" w:hAnsi="Arial" w:cs="Arial"/>
                <w:szCs w:val="22"/>
              </w:rPr>
              <w:t>DST/AIDS 01/12</w:t>
            </w:r>
          </w:p>
        </w:tc>
        <w:tc>
          <w:tcPr>
            <w:tcW w:w="309" w:type="dxa"/>
            <w:shd w:val="clear" w:color="auto" w:fill="auto"/>
            <w:vAlign w:val="center"/>
          </w:tcPr>
          <w:p w14:paraId="104521C9" w14:textId="77777777" w:rsidR="0020403E" w:rsidRPr="00626A30" w:rsidRDefault="0020403E" w:rsidP="00F571BC">
            <w:pPr>
              <w:ind w:right="-70"/>
              <w:rPr>
                <w:rFonts w:ascii="Arial" w:hAnsi="Arial" w:cs="Arial"/>
                <w:color w:val="000000"/>
                <w:szCs w:val="22"/>
                <w:lang w:val="pt-PT"/>
              </w:rPr>
            </w:pPr>
          </w:p>
        </w:tc>
        <w:tc>
          <w:tcPr>
            <w:tcW w:w="307" w:type="dxa"/>
            <w:shd w:val="clear" w:color="auto" w:fill="auto"/>
            <w:vAlign w:val="center"/>
          </w:tcPr>
          <w:p w14:paraId="472DD663"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tcBorders>
              <w:bottom w:val="single" w:sz="4" w:space="0" w:color="auto"/>
              <w:right w:val="single" w:sz="4" w:space="0" w:color="auto"/>
            </w:tcBorders>
            <w:shd w:val="clear" w:color="auto" w:fill="auto"/>
            <w:vAlign w:val="center"/>
          </w:tcPr>
          <w:p w14:paraId="448680E9" w14:textId="77777777" w:rsidR="0020403E" w:rsidRPr="00626A30" w:rsidRDefault="0020403E" w:rsidP="00F571BC">
            <w:pPr>
              <w:shd w:val="clear" w:color="auto" w:fill="FFFFFF"/>
              <w:ind w:right="-70"/>
              <w:rPr>
                <w:rFonts w:ascii="Arial" w:hAnsi="Arial" w:cs="Arial"/>
                <w:color w:val="000000"/>
                <w:szCs w:val="22"/>
                <w:lang w:val="pt-PT"/>
              </w:rPr>
            </w:pPr>
          </w:p>
        </w:tc>
        <w:tc>
          <w:tcPr>
            <w:tcW w:w="311" w:type="dxa"/>
            <w:tcBorders>
              <w:left w:val="single" w:sz="4" w:space="0" w:color="auto"/>
              <w:bottom w:val="single" w:sz="4" w:space="0" w:color="auto"/>
              <w:right w:val="single" w:sz="4" w:space="0" w:color="auto"/>
            </w:tcBorders>
            <w:shd w:val="clear" w:color="auto" w:fill="auto"/>
            <w:vAlign w:val="center"/>
          </w:tcPr>
          <w:p w14:paraId="770C4887"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tcBorders>
              <w:left w:val="single" w:sz="4" w:space="0" w:color="auto"/>
              <w:bottom w:val="single" w:sz="4" w:space="0" w:color="auto"/>
              <w:right w:val="single" w:sz="4" w:space="0" w:color="auto"/>
            </w:tcBorders>
            <w:shd w:val="clear" w:color="auto" w:fill="auto"/>
            <w:vAlign w:val="center"/>
          </w:tcPr>
          <w:p w14:paraId="2D4753BD"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tcBorders>
              <w:left w:val="single" w:sz="4" w:space="0" w:color="auto"/>
              <w:bottom w:val="single" w:sz="4" w:space="0" w:color="auto"/>
              <w:right w:val="single" w:sz="4" w:space="0" w:color="auto"/>
            </w:tcBorders>
            <w:shd w:val="clear" w:color="auto" w:fill="auto"/>
            <w:vAlign w:val="center"/>
          </w:tcPr>
          <w:p w14:paraId="24643455"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tcBorders>
              <w:left w:val="single" w:sz="4" w:space="0" w:color="auto"/>
              <w:bottom w:val="single" w:sz="4" w:space="0" w:color="auto"/>
              <w:right w:val="single" w:sz="4" w:space="0" w:color="auto"/>
            </w:tcBorders>
            <w:shd w:val="clear" w:color="auto" w:fill="auto"/>
            <w:vAlign w:val="center"/>
          </w:tcPr>
          <w:p w14:paraId="33385CF9"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tcBorders>
              <w:left w:val="single" w:sz="4" w:space="0" w:color="auto"/>
              <w:bottom w:val="single" w:sz="4" w:space="0" w:color="auto"/>
              <w:right w:val="single" w:sz="4" w:space="0" w:color="auto"/>
            </w:tcBorders>
            <w:shd w:val="clear" w:color="auto" w:fill="auto"/>
            <w:vAlign w:val="center"/>
          </w:tcPr>
          <w:p w14:paraId="145389DC"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tcBorders>
              <w:left w:val="single" w:sz="4" w:space="0" w:color="auto"/>
              <w:bottom w:val="single" w:sz="4" w:space="0" w:color="auto"/>
              <w:right w:val="single" w:sz="4" w:space="0" w:color="auto"/>
            </w:tcBorders>
            <w:shd w:val="clear" w:color="auto" w:fill="auto"/>
            <w:vAlign w:val="center"/>
          </w:tcPr>
          <w:p w14:paraId="63DC88BF"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tcBorders>
              <w:left w:val="single" w:sz="4" w:space="0" w:color="auto"/>
              <w:bottom w:val="single" w:sz="4" w:space="0" w:color="auto"/>
              <w:right w:val="single" w:sz="4" w:space="0" w:color="auto"/>
            </w:tcBorders>
            <w:shd w:val="clear" w:color="auto" w:fill="auto"/>
            <w:vAlign w:val="center"/>
          </w:tcPr>
          <w:p w14:paraId="1E7700B3" w14:textId="77777777" w:rsidR="0020403E" w:rsidRPr="00626A30" w:rsidRDefault="0020403E" w:rsidP="00F571BC">
            <w:pPr>
              <w:shd w:val="clear" w:color="auto" w:fill="FFFFFF"/>
              <w:ind w:right="-70"/>
              <w:rPr>
                <w:rFonts w:ascii="Arial" w:hAnsi="Arial" w:cs="Arial"/>
                <w:color w:val="000000"/>
                <w:szCs w:val="22"/>
                <w:lang w:val="pt-PT"/>
              </w:rPr>
            </w:pPr>
          </w:p>
        </w:tc>
        <w:tc>
          <w:tcPr>
            <w:tcW w:w="305" w:type="dxa"/>
            <w:tcBorders>
              <w:left w:val="single" w:sz="4" w:space="0" w:color="auto"/>
              <w:bottom w:val="single" w:sz="4" w:space="0" w:color="auto"/>
              <w:right w:val="single" w:sz="4" w:space="0" w:color="auto"/>
            </w:tcBorders>
            <w:shd w:val="clear" w:color="auto" w:fill="auto"/>
            <w:vAlign w:val="center"/>
          </w:tcPr>
          <w:p w14:paraId="5662896D" w14:textId="77777777" w:rsidR="0020403E" w:rsidRPr="00626A30" w:rsidRDefault="0020403E" w:rsidP="00F571BC">
            <w:pPr>
              <w:ind w:right="-70"/>
              <w:rPr>
                <w:rFonts w:ascii="Arial" w:hAnsi="Arial" w:cs="Arial"/>
                <w:b/>
                <w:color w:val="000000"/>
                <w:szCs w:val="22"/>
                <w:lang w:val="pt-PT"/>
              </w:rPr>
            </w:pPr>
          </w:p>
        </w:tc>
        <w:tc>
          <w:tcPr>
            <w:tcW w:w="311" w:type="dxa"/>
            <w:tcBorders>
              <w:left w:val="single" w:sz="4" w:space="0" w:color="auto"/>
              <w:bottom w:val="single" w:sz="4" w:space="0" w:color="auto"/>
            </w:tcBorders>
            <w:shd w:val="clear" w:color="auto" w:fill="C5E0B3"/>
            <w:vAlign w:val="center"/>
          </w:tcPr>
          <w:p w14:paraId="1D3EEF7E" w14:textId="77777777" w:rsidR="0020403E" w:rsidRPr="00626A30" w:rsidRDefault="0020403E" w:rsidP="00F571BC">
            <w:pPr>
              <w:ind w:right="-70"/>
              <w:rPr>
                <w:rFonts w:ascii="Arial" w:hAnsi="Arial" w:cs="Arial"/>
                <w:b/>
                <w:color w:val="000000"/>
                <w:szCs w:val="22"/>
                <w:lang w:val="pt-PT"/>
              </w:rPr>
            </w:pPr>
          </w:p>
        </w:tc>
      </w:tr>
      <w:tr w:rsidR="0020403E" w:rsidRPr="00626A30" w14:paraId="78A827AB" w14:textId="77777777" w:rsidTr="001E2D3A">
        <w:trPr>
          <w:trHeight w:val="309"/>
        </w:trPr>
        <w:tc>
          <w:tcPr>
            <w:tcW w:w="779" w:type="dxa"/>
            <w:shd w:val="clear" w:color="auto" w:fill="FFFFFF"/>
            <w:vAlign w:val="center"/>
          </w:tcPr>
          <w:p w14:paraId="6821DC07"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10</w:t>
            </w:r>
          </w:p>
        </w:tc>
        <w:tc>
          <w:tcPr>
            <w:tcW w:w="5080" w:type="dxa"/>
            <w:shd w:val="clear" w:color="auto" w:fill="FFFFFF"/>
            <w:vAlign w:val="center"/>
          </w:tcPr>
          <w:p w14:paraId="7602D467" w14:textId="77777777" w:rsidR="0020403E" w:rsidRPr="00626A30" w:rsidRDefault="0020403E" w:rsidP="00F571BC">
            <w:pPr>
              <w:widowControl w:val="0"/>
              <w:shd w:val="clear" w:color="auto" w:fill="FFFFFF"/>
              <w:rPr>
                <w:rFonts w:ascii="Arial" w:hAnsi="Arial" w:cs="Arial"/>
                <w:bCs/>
                <w:szCs w:val="22"/>
              </w:rPr>
            </w:pPr>
            <w:r w:rsidRPr="00626A30">
              <w:rPr>
                <w:rFonts w:ascii="Arial" w:hAnsi="Arial" w:cs="Arial"/>
                <w:bCs/>
                <w:szCs w:val="22"/>
              </w:rPr>
              <w:t>Informações sobre COVID-19</w:t>
            </w:r>
          </w:p>
        </w:tc>
        <w:tc>
          <w:tcPr>
            <w:tcW w:w="309" w:type="dxa"/>
            <w:shd w:val="clear" w:color="auto" w:fill="C5E0B3"/>
            <w:vAlign w:val="center"/>
          </w:tcPr>
          <w:p w14:paraId="659B67C8"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15E940F2"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306D3CDC"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C5E0B3"/>
            <w:vAlign w:val="center"/>
          </w:tcPr>
          <w:p w14:paraId="69C49F8F" w14:textId="77777777" w:rsidR="0020403E" w:rsidRPr="00626A30" w:rsidRDefault="0020403E" w:rsidP="00F571BC">
            <w:pPr>
              <w:ind w:right="-70"/>
              <w:rPr>
                <w:rFonts w:ascii="Arial" w:hAnsi="Arial" w:cs="Arial"/>
                <w:b/>
                <w:color w:val="000000"/>
                <w:szCs w:val="22"/>
                <w:lang w:val="pt-PT"/>
              </w:rPr>
            </w:pPr>
          </w:p>
        </w:tc>
        <w:tc>
          <w:tcPr>
            <w:tcW w:w="309" w:type="dxa"/>
            <w:tcBorders>
              <w:bottom w:val="single" w:sz="4" w:space="0" w:color="auto"/>
            </w:tcBorders>
            <w:shd w:val="clear" w:color="auto" w:fill="C5E0B3"/>
            <w:vAlign w:val="center"/>
          </w:tcPr>
          <w:p w14:paraId="372A1069"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63C44F5A" w14:textId="77777777" w:rsidR="0020403E" w:rsidRPr="00626A30" w:rsidRDefault="0020403E" w:rsidP="00F571BC">
            <w:pPr>
              <w:ind w:right="-70"/>
              <w:rPr>
                <w:rFonts w:ascii="Arial" w:hAnsi="Arial" w:cs="Arial"/>
                <w:b/>
                <w:color w:val="000000"/>
                <w:szCs w:val="22"/>
                <w:lang w:val="pt-PT"/>
              </w:rPr>
            </w:pPr>
          </w:p>
        </w:tc>
        <w:tc>
          <w:tcPr>
            <w:tcW w:w="312" w:type="dxa"/>
            <w:tcBorders>
              <w:bottom w:val="single" w:sz="4" w:space="0" w:color="auto"/>
            </w:tcBorders>
            <w:shd w:val="clear" w:color="auto" w:fill="C5E0B3"/>
            <w:vAlign w:val="center"/>
          </w:tcPr>
          <w:p w14:paraId="7D252D46" w14:textId="77777777" w:rsidR="0020403E" w:rsidRPr="00626A30" w:rsidRDefault="0020403E" w:rsidP="00F571BC">
            <w:pPr>
              <w:ind w:right="-70"/>
              <w:rPr>
                <w:rFonts w:ascii="Arial" w:hAnsi="Arial" w:cs="Arial"/>
                <w:b/>
                <w:color w:val="000000"/>
                <w:szCs w:val="22"/>
                <w:lang w:val="pt-PT"/>
              </w:rPr>
            </w:pPr>
          </w:p>
        </w:tc>
        <w:tc>
          <w:tcPr>
            <w:tcW w:w="312" w:type="dxa"/>
            <w:shd w:val="clear" w:color="auto" w:fill="C5E0B3"/>
            <w:vAlign w:val="center"/>
          </w:tcPr>
          <w:p w14:paraId="1646C0C1"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335D7C5D" w14:textId="77777777" w:rsidR="0020403E" w:rsidRPr="00626A30" w:rsidRDefault="0020403E" w:rsidP="00F571BC">
            <w:pPr>
              <w:ind w:right="-70"/>
              <w:rPr>
                <w:rFonts w:ascii="Arial" w:hAnsi="Arial" w:cs="Arial"/>
                <w:b/>
                <w:color w:val="000000"/>
                <w:szCs w:val="22"/>
                <w:lang w:val="pt-PT"/>
              </w:rPr>
            </w:pPr>
          </w:p>
        </w:tc>
        <w:tc>
          <w:tcPr>
            <w:tcW w:w="307" w:type="dxa"/>
            <w:tcBorders>
              <w:bottom w:val="single" w:sz="4" w:space="0" w:color="auto"/>
            </w:tcBorders>
            <w:shd w:val="clear" w:color="auto" w:fill="C5E0B3"/>
            <w:vAlign w:val="center"/>
          </w:tcPr>
          <w:p w14:paraId="2478C3DE" w14:textId="77777777" w:rsidR="0020403E" w:rsidRPr="00626A30" w:rsidRDefault="0020403E" w:rsidP="00F571BC">
            <w:pPr>
              <w:ind w:right="-70"/>
              <w:rPr>
                <w:rFonts w:ascii="Arial" w:hAnsi="Arial" w:cs="Arial"/>
                <w:b/>
                <w:color w:val="000000"/>
                <w:szCs w:val="22"/>
                <w:lang w:val="pt-PT"/>
              </w:rPr>
            </w:pPr>
          </w:p>
        </w:tc>
        <w:tc>
          <w:tcPr>
            <w:tcW w:w="305" w:type="dxa"/>
            <w:shd w:val="clear" w:color="auto" w:fill="C5E0B3"/>
            <w:vAlign w:val="center"/>
          </w:tcPr>
          <w:p w14:paraId="47FEEB72"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C5E0B3"/>
            <w:vAlign w:val="center"/>
          </w:tcPr>
          <w:p w14:paraId="199B5F6A" w14:textId="77777777" w:rsidR="0020403E" w:rsidRPr="00626A30" w:rsidRDefault="0020403E" w:rsidP="00F571BC">
            <w:pPr>
              <w:ind w:right="-70"/>
              <w:rPr>
                <w:rFonts w:ascii="Arial" w:hAnsi="Arial" w:cs="Arial"/>
                <w:b/>
                <w:color w:val="000000"/>
                <w:szCs w:val="22"/>
                <w:lang w:val="pt-PT"/>
              </w:rPr>
            </w:pPr>
          </w:p>
        </w:tc>
      </w:tr>
      <w:tr w:rsidR="0020403E" w:rsidRPr="00626A30" w14:paraId="11040151" w14:textId="77777777" w:rsidTr="001E2D3A">
        <w:trPr>
          <w:trHeight w:val="309"/>
        </w:trPr>
        <w:tc>
          <w:tcPr>
            <w:tcW w:w="779" w:type="dxa"/>
            <w:shd w:val="clear" w:color="auto" w:fill="FFFFFF"/>
            <w:vAlign w:val="center"/>
          </w:tcPr>
          <w:p w14:paraId="6606B3DE"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11</w:t>
            </w:r>
          </w:p>
        </w:tc>
        <w:tc>
          <w:tcPr>
            <w:tcW w:w="5080" w:type="dxa"/>
            <w:shd w:val="clear" w:color="auto" w:fill="FFFFFF"/>
            <w:vAlign w:val="center"/>
          </w:tcPr>
          <w:p w14:paraId="2A2F4974" w14:textId="77777777" w:rsidR="0020403E" w:rsidRPr="00626A30" w:rsidRDefault="0020403E" w:rsidP="00F571BC">
            <w:pPr>
              <w:shd w:val="clear" w:color="auto" w:fill="FFFFFF"/>
              <w:ind w:right="284"/>
              <w:rPr>
                <w:rFonts w:ascii="Arial" w:hAnsi="Arial" w:cs="Arial"/>
                <w:szCs w:val="22"/>
                <w:lang w:val="pt-PT"/>
              </w:rPr>
            </w:pPr>
            <w:r w:rsidRPr="00626A30">
              <w:rPr>
                <w:rFonts w:ascii="Arial" w:hAnsi="Arial" w:cs="Arial"/>
                <w:bCs/>
                <w:szCs w:val="22"/>
                <w:lang w:val="pt-PT"/>
              </w:rPr>
              <w:t>Censo epidemiológico pesquisa para levantamento das nosologias e hábitos de vida dos empregados</w:t>
            </w:r>
          </w:p>
        </w:tc>
        <w:tc>
          <w:tcPr>
            <w:tcW w:w="309" w:type="dxa"/>
            <w:shd w:val="clear" w:color="auto" w:fill="C5E0B3"/>
            <w:vAlign w:val="center"/>
          </w:tcPr>
          <w:p w14:paraId="7321C001"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70CFD089" w14:textId="77777777" w:rsidR="0020403E" w:rsidRPr="00626A30" w:rsidRDefault="0020403E" w:rsidP="00F571BC">
            <w:pPr>
              <w:ind w:right="-70"/>
              <w:rPr>
                <w:rFonts w:ascii="Arial" w:hAnsi="Arial" w:cs="Arial"/>
                <w:b/>
                <w:color w:val="000000"/>
                <w:szCs w:val="22"/>
                <w:lang w:val="pt-PT"/>
              </w:rPr>
            </w:pPr>
          </w:p>
        </w:tc>
        <w:tc>
          <w:tcPr>
            <w:tcW w:w="309" w:type="dxa"/>
            <w:tcBorders>
              <w:bottom w:val="single" w:sz="4" w:space="0" w:color="auto"/>
            </w:tcBorders>
            <w:shd w:val="clear" w:color="auto" w:fill="C5E0B3"/>
            <w:vAlign w:val="center"/>
          </w:tcPr>
          <w:p w14:paraId="6F800071"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C5E0B3"/>
            <w:vAlign w:val="center"/>
          </w:tcPr>
          <w:p w14:paraId="1C9DE5D1"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708632A7"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6752258E" w14:textId="77777777" w:rsidR="0020403E" w:rsidRPr="00626A30" w:rsidRDefault="0020403E" w:rsidP="00F571BC">
            <w:pPr>
              <w:ind w:right="-70"/>
              <w:rPr>
                <w:rFonts w:ascii="Arial" w:hAnsi="Arial" w:cs="Arial"/>
                <w:b/>
                <w:color w:val="000000"/>
                <w:szCs w:val="22"/>
                <w:lang w:val="pt-PT"/>
              </w:rPr>
            </w:pPr>
          </w:p>
        </w:tc>
        <w:tc>
          <w:tcPr>
            <w:tcW w:w="312" w:type="dxa"/>
            <w:tcBorders>
              <w:bottom w:val="single" w:sz="4" w:space="0" w:color="auto"/>
            </w:tcBorders>
            <w:shd w:val="clear" w:color="auto" w:fill="C5E0B3"/>
            <w:vAlign w:val="center"/>
          </w:tcPr>
          <w:p w14:paraId="5577A036" w14:textId="77777777" w:rsidR="0020403E" w:rsidRPr="00626A30" w:rsidRDefault="0020403E" w:rsidP="00F571BC">
            <w:pPr>
              <w:ind w:right="-70"/>
              <w:rPr>
                <w:rFonts w:ascii="Arial" w:hAnsi="Arial" w:cs="Arial"/>
                <w:b/>
                <w:color w:val="000000"/>
                <w:szCs w:val="22"/>
                <w:lang w:val="pt-PT"/>
              </w:rPr>
            </w:pPr>
          </w:p>
        </w:tc>
        <w:tc>
          <w:tcPr>
            <w:tcW w:w="312" w:type="dxa"/>
            <w:tcBorders>
              <w:bottom w:val="single" w:sz="4" w:space="0" w:color="auto"/>
            </w:tcBorders>
            <w:shd w:val="clear" w:color="auto" w:fill="C5E0B3"/>
            <w:vAlign w:val="center"/>
          </w:tcPr>
          <w:p w14:paraId="694A1979" w14:textId="77777777" w:rsidR="0020403E" w:rsidRPr="00626A30" w:rsidRDefault="0020403E" w:rsidP="00F571BC">
            <w:pPr>
              <w:ind w:right="-70"/>
              <w:rPr>
                <w:rFonts w:ascii="Arial" w:hAnsi="Arial" w:cs="Arial"/>
                <w:b/>
                <w:color w:val="000000"/>
                <w:szCs w:val="22"/>
                <w:lang w:val="pt-PT"/>
              </w:rPr>
            </w:pPr>
          </w:p>
        </w:tc>
        <w:tc>
          <w:tcPr>
            <w:tcW w:w="309" w:type="dxa"/>
            <w:tcBorders>
              <w:bottom w:val="single" w:sz="4" w:space="0" w:color="auto"/>
            </w:tcBorders>
            <w:shd w:val="clear" w:color="auto" w:fill="C5E0B3"/>
            <w:vAlign w:val="center"/>
          </w:tcPr>
          <w:p w14:paraId="5AC01956" w14:textId="77777777" w:rsidR="0020403E" w:rsidRPr="00626A30" w:rsidRDefault="0020403E" w:rsidP="00F571BC">
            <w:pPr>
              <w:ind w:right="-70"/>
              <w:rPr>
                <w:rFonts w:ascii="Arial" w:hAnsi="Arial" w:cs="Arial"/>
                <w:b/>
                <w:color w:val="000000"/>
                <w:szCs w:val="22"/>
                <w:lang w:val="pt-PT"/>
              </w:rPr>
            </w:pPr>
          </w:p>
        </w:tc>
        <w:tc>
          <w:tcPr>
            <w:tcW w:w="307" w:type="dxa"/>
            <w:tcBorders>
              <w:bottom w:val="single" w:sz="4" w:space="0" w:color="auto"/>
            </w:tcBorders>
            <w:shd w:val="clear" w:color="auto" w:fill="C5E0B3"/>
            <w:vAlign w:val="center"/>
          </w:tcPr>
          <w:p w14:paraId="1698E50A" w14:textId="77777777" w:rsidR="0020403E" w:rsidRPr="00626A30" w:rsidRDefault="0020403E" w:rsidP="00F571BC">
            <w:pPr>
              <w:ind w:right="-70"/>
              <w:rPr>
                <w:rFonts w:ascii="Arial" w:hAnsi="Arial" w:cs="Arial"/>
                <w:b/>
                <w:color w:val="000000"/>
                <w:szCs w:val="22"/>
                <w:lang w:val="pt-PT"/>
              </w:rPr>
            </w:pPr>
          </w:p>
        </w:tc>
        <w:tc>
          <w:tcPr>
            <w:tcW w:w="305" w:type="dxa"/>
            <w:tcBorders>
              <w:bottom w:val="single" w:sz="4" w:space="0" w:color="auto"/>
            </w:tcBorders>
            <w:shd w:val="clear" w:color="auto" w:fill="C5E0B3"/>
            <w:vAlign w:val="center"/>
          </w:tcPr>
          <w:p w14:paraId="02978096" w14:textId="77777777" w:rsidR="0020403E" w:rsidRPr="00626A30" w:rsidRDefault="0020403E" w:rsidP="00F571BC">
            <w:pPr>
              <w:ind w:right="-70"/>
              <w:rPr>
                <w:rFonts w:ascii="Arial" w:hAnsi="Arial" w:cs="Arial"/>
                <w:b/>
                <w:color w:val="000000"/>
                <w:szCs w:val="22"/>
                <w:lang w:val="pt-PT"/>
              </w:rPr>
            </w:pPr>
          </w:p>
        </w:tc>
        <w:tc>
          <w:tcPr>
            <w:tcW w:w="311" w:type="dxa"/>
            <w:tcBorders>
              <w:bottom w:val="single" w:sz="4" w:space="0" w:color="auto"/>
            </w:tcBorders>
            <w:shd w:val="clear" w:color="auto" w:fill="C5E0B3"/>
            <w:vAlign w:val="center"/>
          </w:tcPr>
          <w:p w14:paraId="092CA6B4" w14:textId="77777777" w:rsidR="0020403E" w:rsidRPr="00626A30" w:rsidRDefault="0020403E" w:rsidP="00F571BC">
            <w:pPr>
              <w:ind w:right="-70"/>
              <w:rPr>
                <w:rFonts w:ascii="Arial" w:hAnsi="Arial" w:cs="Arial"/>
                <w:b/>
                <w:color w:val="000000"/>
                <w:szCs w:val="22"/>
                <w:lang w:val="pt-PT"/>
              </w:rPr>
            </w:pPr>
          </w:p>
        </w:tc>
      </w:tr>
      <w:tr w:rsidR="0020403E" w:rsidRPr="00626A30" w14:paraId="17E40CA6" w14:textId="77777777" w:rsidTr="001E2D3A">
        <w:trPr>
          <w:trHeight w:val="309"/>
        </w:trPr>
        <w:tc>
          <w:tcPr>
            <w:tcW w:w="779" w:type="dxa"/>
            <w:shd w:val="clear" w:color="auto" w:fill="FFFFFF"/>
            <w:vAlign w:val="center"/>
          </w:tcPr>
          <w:p w14:paraId="61B33431"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12</w:t>
            </w:r>
          </w:p>
        </w:tc>
        <w:tc>
          <w:tcPr>
            <w:tcW w:w="5080" w:type="dxa"/>
            <w:shd w:val="clear" w:color="auto" w:fill="FFFFFF"/>
            <w:vAlign w:val="center"/>
          </w:tcPr>
          <w:p w14:paraId="32E61A19" w14:textId="77777777" w:rsidR="0020403E" w:rsidRPr="00626A30" w:rsidRDefault="0020403E" w:rsidP="00F571BC">
            <w:pPr>
              <w:widowControl w:val="0"/>
              <w:shd w:val="clear" w:color="auto" w:fill="FFFFFF"/>
              <w:rPr>
                <w:rFonts w:ascii="Arial" w:hAnsi="Arial" w:cs="Arial"/>
                <w:bCs/>
                <w:szCs w:val="22"/>
              </w:rPr>
            </w:pPr>
            <w:r w:rsidRPr="00626A30">
              <w:rPr>
                <w:rFonts w:ascii="Arial" w:hAnsi="Arial" w:cs="Arial"/>
                <w:bCs/>
                <w:szCs w:val="22"/>
              </w:rPr>
              <w:t>Verificação da vacinação contra tétano da força de trabalho</w:t>
            </w:r>
          </w:p>
        </w:tc>
        <w:tc>
          <w:tcPr>
            <w:tcW w:w="309" w:type="dxa"/>
            <w:shd w:val="clear" w:color="auto" w:fill="C5E0B3"/>
            <w:vAlign w:val="center"/>
          </w:tcPr>
          <w:p w14:paraId="40840E98"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2530AB12"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571FA0D0"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C5E0B3"/>
            <w:vAlign w:val="center"/>
          </w:tcPr>
          <w:p w14:paraId="73692C24"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24CF6674"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439A2FE8" w14:textId="77777777" w:rsidR="0020403E" w:rsidRPr="00626A30" w:rsidRDefault="0020403E" w:rsidP="00F571BC">
            <w:pPr>
              <w:ind w:right="-70"/>
              <w:rPr>
                <w:rFonts w:ascii="Arial" w:hAnsi="Arial" w:cs="Arial"/>
                <w:b/>
                <w:color w:val="000000"/>
                <w:szCs w:val="22"/>
                <w:lang w:val="pt-PT"/>
              </w:rPr>
            </w:pPr>
          </w:p>
        </w:tc>
        <w:tc>
          <w:tcPr>
            <w:tcW w:w="312" w:type="dxa"/>
            <w:shd w:val="clear" w:color="auto" w:fill="C5E0B3"/>
            <w:vAlign w:val="center"/>
          </w:tcPr>
          <w:p w14:paraId="0D2CA0DD" w14:textId="77777777" w:rsidR="0020403E" w:rsidRPr="00626A30" w:rsidRDefault="0020403E" w:rsidP="00F571BC">
            <w:pPr>
              <w:ind w:right="-70"/>
              <w:rPr>
                <w:rFonts w:ascii="Arial" w:hAnsi="Arial" w:cs="Arial"/>
                <w:b/>
                <w:color w:val="000000"/>
                <w:szCs w:val="22"/>
                <w:lang w:val="pt-PT"/>
              </w:rPr>
            </w:pPr>
          </w:p>
        </w:tc>
        <w:tc>
          <w:tcPr>
            <w:tcW w:w="312" w:type="dxa"/>
            <w:shd w:val="clear" w:color="auto" w:fill="C5E0B3"/>
            <w:vAlign w:val="center"/>
          </w:tcPr>
          <w:p w14:paraId="04240000"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7420BEF0"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2749ED35" w14:textId="77777777" w:rsidR="0020403E" w:rsidRPr="00626A30" w:rsidRDefault="0020403E" w:rsidP="00F571BC">
            <w:pPr>
              <w:ind w:right="-70"/>
              <w:rPr>
                <w:rFonts w:ascii="Arial" w:hAnsi="Arial" w:cs="Arial"/>
                <w:b/>
                <w:color w:val="000000"/>
                <w:szCs w:val="22"/>
                <w:lang w:val="pt-PT"/>
              </w:rPr>
            </w:pPr>
          </w:p>
        </w:tc>
        <w:tc>
          <w:tcPr>
            <w:tcW w:w="305" w:type="dxa"/>
            <w:shd w:val="clear" w:color="auto" w:fill="C5E0B3"/>
            <w:vAlign w:val="center"/>
          </w:tcPr>
          <w:p w14:paraId="5A1DD302"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C5E0B3"/>
            <w:vAlign w:val="center"/>
          </w:tcPr>
          <w:p w14:paraId="4534DBE0" w14:textId="77777777" w:rsidR="0020403E" w:rsidRPr="00626A30" w:rsidRDefault="0020403E" w:rsidP="00F571BC">
            <w:pPr>
              <w:ind w:right="-70"/>
              <w:rPr>
                <w:rFonts w:ascii="Arial" w:hAnsi="Arial" w:cs="Arial"/>
                <w:b/>
                <w:color w:val="000000"/>
                <w:szCs w:val="22"/>
                <w:lang w:val="pt-PT"/>
              </w:rPr>
            </w:pPr>
          </w:p>
        </w:tc>
      </w:tr>
      <w:tr w:rsidR="0020403E" w:rsidRPr="00626A30" w14:paraId="2FACB8BF" w14:textId="77777777" w:rsidTr="001E2D3A">
        <w:trPr>
          <w:trHeight w:val="309"/>
        </w:trPr>
        <w:tc>
          <w:tcPr>
            <w:tcW w:w="779" w:type="dxa"/>
            <w:shd w:val="clear" w:color="auto" w:fill="FFFFFF"/>
            <w:vAlign w:val="center"/>
          </w:tcPr>
          <w:p w14:paraId="22C601D7"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13</w:t>
            </w:r>
          </w:p>
        </w:tc>
        <w:tc>
          <w:tcPr>
            <w:tcW w:w="5080" w:type="dxa"/>
            <w:shd w:val="clear" w:color="auto" w:fill="FFFFFF"/>
            <w:vAlign w:val="center"/>
          </w:tcPr>
          <w:p w14:paraId="21415E2A" w14:textId="77777777" w:rsidR="0020403E" w:rsidRPr="00626A30" w:rsidRDefault="0020403E" w:rsidP="00F571BC">
            <w:pPr>
              <w:widowControl w:val="0"/>
              <w:shd w:val="clear" w:color="auto" w:fill="FFFFFF"/>
              <w:rPr>
                <w:rFonts w:ascii="Arial" w:hAnsi="Arial" w:cs="Arial"/>
                <w:bCs/>
                <w:szCs w:val="22"/>
              </w:rPr>
            </w:pPr>
            <w:r w:rsidRPr="00626A30">
              <w:rPr>
                <w:rFonts w:ascii="Arial" w:hAnsi="Arial" w:cs="Arial"/>
                <w:bCs/>
                <w:szCs w:val="22"/>
              </w:rPr>
              <w:t xml:space="preserve">Orientações de Ergonomia </w:t>
            </w:r>
          </w:p>
        </w:tc>
        <w:tc>
          <w:tcPr>
            <w:tcW w:w="309" w:type="dxa"/>
            <w:shd w:val="clear" w:color="auto" w:fill="C5E0B3"/>
            <w:vAlign w:val="center"/>
          </w:tcPr>
          <w:p w14:paraId="63C6288E"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440EAB60"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01D148E9"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C5E0B3"/>
            <w:vAlign w:val="center"/>
          </w:tcPr>
          <w:p w14:paraId="54E6CD9D"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356AD801"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5EED7248" w14:textId="77777777" w:rsidR="0020403E" w:rsidRPr="00626A30" w:rsidRDefault="0020403E" w:rsidP="00F571BC">
            <w:pPr>
              <w:ind w:right="-70"/>
              <w:rPr>
                <w:rFonts w:ascii="Arial" w:hAnsi="Arial" w:cs="Arial"/>
                <w:b/>
                <w:color w:val="000000"/>
                <w:szCs w:val="22"/>
                <w:lang w:val="pt-PT"/>
              </w:rPr>
            </w:pPr>
          </w:p>
        </w:tc>
        <w:tc>
          <w:tcPr>
            <w:tcW w:w="312" w:type="dxa"/>
            <w:shd w:val="clear" w:color="auto" w:fill="C5E0B3"/>
            <w:vAlign w:val="center"/>
          </w:tcPr>
          <w:p w14:paraId="56461EC7" w14:textId="77777777" w:rsidR="0020403E" w:rsidRPr="00626A30" w:rsidRDefault="0020403E" w:rsidP="00F571BC">
            <w:pPr>
              <w:ind w:right="-70"/>
              <w:rPr>
                <w:rFonts w:ascii="Arial" w:hAnsi="Arial" w:cs="Arial"/>
                <w:b/>
                <w:color w:val="000000"/>
                <w:szCs w:val="22"/>
                <w:lang w:val="pt-PT"/>
              </w:rPr>
            </w:pPr>
          </w:p>
        </w:tc>
        <w:tc>
          <w:tcPr>
            <w:tcW w:w="312" w:type="dxa"/>
            <w:shd w:val="clear" w:color="auto" w:fill="C5E0B3"/>
            <w:vAlign w:val="center"/>
          </w:tcPr>
          <w:p w14:paraId="5B17A457"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C5E0B3"/>
            <w:vAlign w:val="center"/>
          </w:tcPr>
          <w:p w14:paraId="35087499"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C5E0B3"/>
            <w:vAlign w:val="center"/>
          </w:tcPr>
          <w:p w14:paraId="206DE701" w14:textId="77777777" w:rsidR="0020403E" w:rsidRPr="00626A30" w:rsidRDefault="0020403E" w:rsidP="00F571BC">
            <w:pPr>
              <w:ind w:right="-70"/>
              <w:rPr>
                <w:rFonts w:ascii="Arial" w:hAnsi="Arial" w:cs="Arial"/>
                <w:b/>
                <w:color w:val="000000"/>
                <w:szCs w:val="22"/>
                <w:lang w:val="pt-PT"/>
              </w:rPr>
            </w:pPr>
          </w:p>
        </w:tc>
        <w:tc>
          <w:tcPr>
            <w:tcW w:w="305" w:type="dxa"/>
            <w:shd w:val="clear" w:color="auto" w:fill="C5E0B3"/>
            <w:vAlign w:val="center"/>
          </w:tcPr>
          <w:p w14:paraId="3343C78A" w14:textId="77777777" w:rsidR="0020403E" w:rsidRPr="00626A30" w:rsidRDefault="0020403E" w:rsidP="00F571BC">
            <w:pPr>
              <w:ind w:right="-70"/>
              <w:rPr>
                <w:rFonts w:ascii="Arial" w:hAnsi="Arial" w:cs="Arial"/>
                <w:b/>
                <w:color w:val="000000"/>
                <w:szCs w:val="22"/>
                <w:lang w:val="pt-PT"/>
              </w:rPr>
            </w:pPr>
          </w:p>
        </w:tc>
        <w:tc>
          <w:tcPr>
            <w:tcW w:w="311" w:type="dxa"/>
            <w:shd w:val="clear" w:color="auto" w:fill="C5E0B3"/>
            <w:vAlign w:val="center"/>
          </w:tcPr>
          <w:p w14:paraId="4A4AB91F" w14:textId="77777777" w:rsidR="0020403E" w:rsidRPr="00626A30" w:rsidRDefault="0020403E" w:rsidP="00F571BC">
            <w:pPr>
              <w:ind w:right="-70"/>
              <w:rPr>
                <w:rFonts w:ascii="Arial" w:hAnsi="Arial" w:cs="Arial"/>
                <w:b/>
                <w:color w:val="000000"/>
                <w:szCs w:val="22"/>
                <w:lang w:val="pt-PT"/>
              </w:rPr>
            </w:pPr>
          </w:p>
        </w:tc>
      </w:tr>
      <w:tr w:rsidR="0020403E" w:rsidRPr="00626A30" w14:paraId="7BCF85A5" w14:textId="77777777" w:rsidTr="001E2D3A">
        <w:trPr>
          <w:trHeight w:val="309"/>
        </w:trPr>
        <w:tc>
          <w:tcPr>
            <w:tcW w:w="779" w:type="dxa"/>
            <w:shd w:val="clear" w:color="auto" w:fill="FFFFFF"/>
            <w:vAlign w:val="center"/>
          </w:tcPr>
          <w:p w14:paraId="1038531A"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14</w:t>
            </w:r>
          </w:p>
        </w:tc>
        <w:tc>
          <w:tcPr>
            <w:tcW w:w="5080" w:type="dxa"/>
            <w:shd w:val="clear" w:color="auto" w:fill="FFFFFF"/>
            <w:vAlign w:val="center"/>
          </w:tcPr>
          <w:p w14:paraId="5BD8CC82" w14:textId="77777777" w:rsidR="0020403E" w:rsidRPr="00626A30" w:rsidRDefault="0020403E" w:rsidP="00F571BC">
            <w:pPr>
              <w:widowControl w:val="0"/>
              <w:shd w:val="clear" w:color="auto" w:fill="FFFFFF"/>
              <w:rPr>
                <w:rFonts w:ascii="Arial" w:hAnsi="Arial" w:cs="Arial"/>
                <w:bCs/>
                <w:szCs w:val="22"/>
              </w:rPr>
            </w:pPr>
            <w:r w:rsidRPr="00626A30">
              <w:rPr>
                <w:rFonts w:ascii="Arial" w:hAnsi="Arial" w:cs="Arial"/>
                <w:bCs/>
                <w:szCs w:val="22"/>
              </w:rPr>
              <w:t>Dia Nacional combate as Drogas e Alcoolismo 20/02</w:t>
            </w:r>
          </w:p>
        </w:tc>
        <w:tc>
          <w:tcPr>
            <w:tcW w:w="309" w:type="dxa"/>
            <w:shd w:val="clear" w:color="auto" w:fill="auto"/>
            <w:vAlign w:val="center"/>
          </w:tcPr>
          <w:p w14:paraId="272A7CAE"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C5E0B3"/>
            <w:vAlign w:val="center"/>
          </w:tcPr>
          <w:p w14:paraId="23FDF6CE" w14:textId="77777777" w:rsidR="0020403E" w:rsidRPr="00626A30" w:rsidRDefault="0020403E" w:rsidP="00F571BC">
            <w:pPr>
              <w:ind w:right="-70"/>
              <w:rPr>
                <w:rFonts w:ascii="Arial" w:hAnsi="Arial" w:cs="Arial"/>
                <w:b/>
                <w:color w:val="000000"/>
                <w:szCs w:val="22"/>
                <w:lang w:val="pt-PT"/>
              </w:rPr>
            </w:pPr>
          </w:p>
        </w:tc>
        <w:tc>
          <w:tcPr>
            <w:tcW w:w="309" w:type="dxa"/>
            <w:shd w:val="clear" w:color="auto" w:fill="auto"/>
            <w:vAlign w:val="center"/>
          </w:tcPr>
          <w:p w14:paraId="60F1FD46" w14:textId="77777777" w:rsidR="0020403E" w:rsidRPr="00626A30" w:rsidRDefault="0020403E" w:rsidP="00F571BC">
            <w:pPr>
              <w:ind w:right="-70"/>
              <w:rPr>
                <w:rFonts w:ascii="Arial" w:hAnsi="Arial" w:cs="Arial"/>
                <w:color w:val="000000"/>
                <w:szCs w:val="22"/>
                <w:lang w:val="pt-PT"/>
              </w:rPr>
            </w:pPr>
          </w:p>
        </w:tc>
        <w:tc>
          <w:tcPr>
            <w:tcW w:w="311" w:type="dxa"/>
            <w:shd w:val="clear" w:color="auto" w:fill="auto"/>
            <w:vAlign w:val="center"/>
          </w:tcPr>
          <w:p w14:paraId="3E8E485D"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737ADAC5"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4B27A03E"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4A3B3AEC"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5D5045C0"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6B90C4AB"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2BD5BFDF" w14:textId="77777777" w:rsidR="0020403E" w:rsidRPr="00626A30" w:rsidRDefault="0020403E" w:rsidP="00F571BC">
            <w:pPr>
              <w:shd w:val="clear" w:color="auto" w:fill="FFFFFF"/>
              <w:ind w:right="-70"/>
              <w:rPr>
                <w:rFonts w:ascii="Arial" w:hAnsi="Arial" w:cs="Arial"/>
                <w:color w:val="000000"/>
                <w:szCs w:val="22"/>
                <w:lang w:val="pt-PT"/>
              </w:rPr>
            </w:pPr>
          </w:p>
        </w:tc>
        <w:tc>
          <w:tcPr>
            <w:tcW w:w="305" w:type="dxa"/>
            <w:shd w:val="clear" w:color="auto" w:fill="auto"/>
            <w:vAlign w:val="center"/>
          </w:tcPr>
          <w:p w14:paraId="422E8948" w14:textId="77777777" w:rsidR="0020403E" w:rsidRPr="00626A30" w:rsidRDefault="0020403E" w:rsidP="00F571BC">
            <w:pPr>
              <w:shd w:val="clear" w:color="auto" w:fill="FFFFFF"/>
              <w:ind w:right="-70"/>
              <w:rPr>
                <w:rFonts w:ascii="Arial" w:hAnsi="Arial" w:cs="Arial"/>
                <w:color w:val="000000"/>
                <w:szCs w:val="22"/>
                <w:lang w:val="pt-PT"/>
              </w:rPr>
            </w:pPr>
          </w:p>
        </w:tc>
        <w:tc>
          <w:tcPr>
            <w:tcW w:w="311" w:type="dxa"/>
            <w:shd w:val="clear" w:color="auto" w:fill="auto"/>
            <w:vAlign w:val="center"/>
          </w:tcPr>
          <w:p w14:paraId="0E555CA3" w14:textId="77777777" w:rsidR="0020403E" w:rsidRPr="00626A30" w:rsidRDefault="0020403E" w:rsidP="00F571BC">
            <w:pPr>
              <w:shd w:val="clear" w:color="auto" w:fill="FFFFFF"/>
              <w:ind w:right="-70"/>
              <w:rPr>
                <w:rFonts w:ascii="Arial" w:hAnsi="Arial" w:cs="Arial"/>
                <w:color w:val="000000"/>
                <w:szCs w:val="22"/>
                <w:lang w:val="pt-PT"/>
              </w:rPr>
            </w:pPr>
          </w:p>
        </w:tc>
      </w:tr>
      <w:tr w:rsidR="0020403E" w:rsidRPr="00626A30" w14:paraId="644A6B80" w14:textId="77777777" w:rsidTr="001E2D3A">
        <w:trPr>
          <w:trHeight w:val="309"/>
        </w:trPr>
        <w:tc>
          <w:tcPr>
            <w:tcW w:w="779" w:type="dxa"/>
            <w:shd w:val="clear" w:color="auto" w:fill="FFFFFF"/>
            <w:vAlign w:val="center"/>
          </w:tcPr>
          <w:p w14:paraId="63470021"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15</w:t>
            </w:r>
          </w:p>
        </w:tc>
        <w:tc>
          <w:tcPr>
            <w:tcW w:w="5080" w:type="dxa"/>
            <w:shd w:val="clear" w:color="auto" w:fill="FFFFFF"/>
            <w:vAlign w:val="center"/>
          </w:tcPr>
          <w:p w14:paraId="35DCCF20" w14:textId="4D365D85" w:rsidR="0020403E" w:rsidRPr="00626A30" w:rsidRDefault="0020403E" w:rsidP="00F571BC">
            <w:pPr>
              <w:widowControl w:val="0"/>
              <w:shd w:val="clear" w:color="auto" w:fill="FFFFFF"/>
              <w:rPr>
                <w:rFonts w:ascii="Arial" w:hAnsi="Arial" w:cs="Arial"/>
                <w:bCs/>
                <w:szCs w:val="22"/>
              </w:rPr>
            </w:pPr>
            <w:r w:rsidRPr="00626A30">
              <w:rPr>
                <w:rFonts w:ascii="Arial" w:hAnsi="Arial" w:cs="Arial"/>
                <w:bCs/>
                <w:szCs w:val="22"/>
                <w:lang w:val="pt-PT"/>
              </w:rPr>
              <w:t xml:space="preserve">Dia Mundial </w:t>
            </w:r>
            <w:r w:rsidR="00F4193C" w:rsidRPr="00626A30">
              <w:rPr>
                <w:rFonts w:ascii="Arial" w:hAnsi="Arial" w:cs="Arial"/>
                <w:bCs/>
                <w:szCs w:val="22"/>
                <w:lang w:val="pt-PT"/>
              </w:rPr>
              <w:t xml:space="preserve">sem </w:t>
            </w:r>
            <w:r w:rsidR="00F4193C" w:rsidRPr="00626A30">
              <w:rPr>
                <w:rFonts w:ascii="Arial" w:hAnsi="Arial" w:cs="Arial"/>
                <w:szCs w:val="22"/>
                <w:lang w:val="pt-PT"/>
              </w:rPr>
              <w:t>Tabaco</w:t>
            </w:r>
            <w:r w:rsidRPr="00626A30">
              <w:rPr>
                <w:rFonts w:ascii="Arial" w:hAnsi="Arial" w:cs="Arial"/>
                <w:szCs w:val="22"/>
                <w:lang w:val="pt-PT"/>
              </w:rPr>
              <w:t xml:space="preserve"> 31/05</w:t>
            </w:r>
          </w:p>
        </w:tc>
        <w:tc>
          <w:tcPr>
            <w:tcW w:w="309" w:type="dxa"/>
            <w:shd w:val="clear" w:color="auto" w:fill="auto"/>
            <w:vAlign w:val="center"/>
          </w:tcPr>
          <w:p w14:paraId="7302CFFF"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4DF24D84"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63949FBC" w14:textId="77777777" w:rsidR="0020403E" w:rsidRPr="00626A30" w:rsidRDefault="0020403E" w:rsidP="00F571BC">
            <w:pPr>
              <w:ind w:right="-70"/>
              <w:rPr>
                <w:rFonts w:ascii="Arial" w:hAnsi="Arial" w:cs="Arial"/>
                <w:color w:val="000000"/>
                <w:szCs w:val="22"/>
                <w:lang w:val="pt-PT"/>
              </w:rPr>
            </w:pPr>
          </w:p>
        </w:tc>
        <w:tc>
          <w:tcPr>
            <w:tcW w:w="311" w:type="dxa"/>
            <w:shd w:val="clear" w:color="auto" w:fill="auto"/>
            <w:vAlign w:val="center"/>
          </w:tcPr>
          <w:p w14:paraId="57C0E6E2"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C5E0B3"/>
            <w:vAlign w:val="center"/>
          </w:tcPr>
          <w:p w14:paraId="1E66420C" w14:textId="77777777" w:rsidR="0020403E" w:rsidRPr="00626A30" w:rsidRDefault="0020403E" w:rsidP="00F571BC">
            <w:pPr>
              <w:ind w:right="-70"/>
              <w:rPr>
                <w:rFonts w:ascii="Arial" w:hAnsi="Arial" w:cs="Arial"/>
                <w:b/>
                <w:color w:val="000000"/>
                <w:szCs w:val="22"/>
                <w:lang w:val="pt-PT"/>
              </w:rPr>
            </w:pPr>
          </w:p>
        </w:tc>
        <w:tc>
          <w:tcPr>
            <w:tcW w:w="307" w:type="dxa"/>
            <w:shd w:val="clear" w:color="auto" w:fill="auto"/>
            <w:vAlign w:val="center"/>
          </w:tcPr>
          <w:p w14:paraId="540086F2"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3345E1C8"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1AF396C4"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0DEBA044"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237019FC" w14:textId="77777777" w:rsidR="0020403E" w:rsidRPr="00626A30" w:rsidRDefault="0020403E" w:rsidP="00F571BC">
            <w:pPr>
              <w:shd w:val="clear" w:color="auto" w:fill="FFFFFF"/>
              <w:ind w:right="-70"/>
              <w:rPr>
                <w:rFonts w:ascii="Arial" w:hAnsi="Arial" w:cs="Arial"/>
                <w:color w:val="000000"/>
                <w:szCs w:val="22"/>
                <w:lang w:val="pt-PT"/>
              </w:rPr>
            </w:pPr>
          </w:p>
        </w:tc>
        <w:tc>
          <w:tcPr>
            <w:tcW w:w="305" w:type="dxa"/>
            <w:shd w:val="clear" w:color="auto" w:fill="auto"/>
            <w:vAlign w:val="center"/>
          </w:tcPr>
          <w:p w14:paraId="1EA1A4C0" w14:textId="77777777" w:rsidR="0020403E" w:rsidRPr="00626A30" w:rsidRDefault="0020403E" w:rsidP="00F571BC">
            <w:pPr>
              <w:shd w:val="clear" w:color="auto" w:fill="FFFFFF"/>
              <w:ind w:right="-70"/>
              <w:rPr>
                <w:rFonts w:ascii="Arial" w:hAnsi="Arial" w:cs="Arial"/>
                <w:color w:val="000000"/>
                <w:szCs w:val="22"/>
                <w:lang w:val="pt-PT"/>
              </w:rPr>
            </w:pPr>
          </w:p>
        </w:tc>
        <w:tc>
          <w:tcPr>
            <w:tcW w:w="311" w:type="dxa"/>
            <w:shd w:val="clear" w:color="auto" w:fill="auto"/>
            <w:vAlign w:val="center"/>
          </w:tcPr>
          <w:p w14:paraId="3A3A292D" w14:textId="77777777" w:rsidR="0020403E" w:rsidRPr="00626A30" w:rsidRDefault="0020403E" w:rsidP="00F571BC">
            <w:pPr>
              <w:shd w:val="clear" w:color="auto" w:fill="FFFFFF"/>
              <w:ind w:right="-70"/>
              <w:rPr>
                <w:rFonts w:ascii="Arial" w:hAnsi="Arial" w:cs="Arial"/>
                <w:color w:val="000000"/>
                <w:szCs w:val="22"/>
                <w:lang w:val="pt-PT"/>
              </w:rPr>
            </w:pPr>
          </w:p>
        </w:tc>
      </w:tr>
      <w:tr w:rsidR="0020403E" w:rsidRPr="00626A30" w14:paraId="1D86DA91" w14:textId="77777777" w:rsidTr="001E2D3A">
        <w:trPr>
          <w:trHeight w:val="309"/>
        </w:trPr>
        <w:tc>
          <w:tcPr>
            <w:tcW w:w="779" w:type="dxa"/>
            <w:shd w:val="clear" w:color="auto" w:fill="FFFFFF"/>
            <w:vAlign w:val="center"/>
          </w:tcPr>
          <w:p w14:paraId="160B0AA2" w14:textId="77777777" w:rsidR="0020403E" w:rsidRPr="00626A30" w:rsidRDefault="0020403E" w:rsidP="00F571BC">
            <w:pPr>
              <w:shd w:val="clear" w:color="auto" w:fill="FFFFFF"/>
              <w:ind w:right="-70"/>
              <w:rPr>
                <w:rFonts w:ascii="Arial" w:hAnsi="Arial" w:cs="Arial"/>
                <w:szCs w:val="22"/>
                <w:lang w:val="pt-PT"/>
              </w:rPr>
            </w:pPr>
            <w:r w:rsidRPr="00626A30">
              <w:rPr>
                <w:rFonts w:ascii="Arial" w:hAnsi="Arial" w:cs="Arial"/>
                <w:szCs w:val="22"/>
                <w:lang w:val="pt-PT"/>
              </w:rPr>
              <w:t>16</w:t>
            </w:r>
          </w:p>
        </w:tc>
        <w:tc>
          <w:tcPr>
            <w:tcW w:w="5080" w:type="dxa"/>
            <w:shd w:val="clear" w:color="auto" w:fill="FFFFFF"/>
            <w:vAlign w:val="center"/>
          </w:tcPr>
          <w:p w14:paraId="40A3A95D" w14:textId="77777777" w:rsidR="0020403E" w:rsidRPr="00626A30" w:rsidRDefault="0020403E" w:rsidP="00F571BC">
            <w:pPr>
              <w:widowControl w:val="0"/>
              <w:shd w:val="clear" w:color="auto" w:fill="FFFFFF"/>
              <w:rPr>
                <w:rFonts w:ascii="Arial" w:hAnsi="Arial" w:cs="Arial"/>
                <w:bCs/>
                <w:szCs w:val="22"/>
              </w:rPr>
            </w:pPr>
            <w:r w:rsidRPr="00626A30">
              <w:rPr>
                <w:rFonts w:ascii="Arial" w:hAnsi="Arial" w:cs="Arial"/>
                <w:bCs/>
                <w:szCs w:val="22"/>
              </w:rPr>
              <w:t>Dia Mundial da Obesidade 11/10</w:t>
            </w:r>
          </w:p>
        </w:tc>
        <w:tc>
          <w:tcPr>
            <w:tcW w:w="309" w:type="dxa"/>
            <w:shd w:val="clear" w:color="auto" w:fill="auto"/>
            <w:vAlign w:val="center"/>
          </w:tcPr>
          <w:p w14:paraId="61A53DAF"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1B3C47CE"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729B6C85" w14:textId="77777777" w:rsidR="0020403E" w:rsidRPr="00626A30" w:rsidRDefault="0020403E" w:rsidP="00F571BC">
            <w:pPr>
              <w:ind w:right="-70"/>
              <w:rPr>
                <w:rFonts w:ascii="Arial" w:hAnsi="Arial" w:cs="Arial"/>
                <w:color w:val="000000"/>
                <w:szCs w:val="22"/>
                <w:lang w:val="pt-PT"/>
              </w:rPr>
            </w:pPr>
          </w:p>
        </w:tc>
        <w:tc>
          <w:tcPr>
            <w:tcW w:w="311" w:type="dxa"/>
            <w:shd w:val="clear" w:color="auto" w:fill="auto"/>
            <w:vAlign w:val="center"/>
          </w:tcPr>
          <w:p w14:paraId="4F9F1D7B"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263AD891"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auto"/>
            <w:vAlign w:val="center"/>
          </w:tcPr>
          <w:p w14:paraId="3A930732"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3587DECF" w14:textId="77777777" w:rsidR="0020403E" w:rsidRPr="00626A30" w:rsidRDefault="0020403E" w:rsidP="00F571BC">
            <w:pPr>
              <w:shd w:val="clear" w:color="auto" w:fill="FFFFFF"/>
              <w:ind w:right="-70"/>
              <w:rPr>
                <w:rFonts w:ascii="Arial" w:hAnsi="Arial" w:cs="Arial"/>
                <w:color w:val="000000"/>
                <w:szCs w:val="22"/>
                <w:lang w:val="pt-PT"/>
              </w:rPr>
            </w:pPr>
          </w:p>
        </w:tc>
        <w:tc>
          <w:tcPr>
            <w:tcW w:w="312" w:type="dxa"/>
            <w:shd w:val="clear" w:color="auto" w:fill="auto"/>
            <w:vAlign w:val="center"/>
          </w:tcPr>
          <w:p w14:paraId="387B7647" w14:textId="77777777" w:rsidR="0020403E" w:rsidRPr="00626A30" w:rsidRDefault="0020403E" w:rsidP="00F571BC">
            <w:pPr>
              <w:shd w:val="clear" w:color="auto" w:fill="FFFFFF"/>
              <w:ind w:right="-70"/>
              <w:rPr>
                <w:rFonts w:ascii="Arial" w:hAnsi="Arial" w:cs="Arial"/>
                <w:color w:val="000000"/>
                <w:szCs w:val="22"/>
                <w:lang w:val="pt-PT"/>
              </w:rPr>
            </w:pPr>
          </w:p>
        </w:tc>
        <w:tc>
          <w:tcPr>
            <w:tcW w:w="309" w:type="dxa"/>
            <w:shd w:val="clear" w:color="auto" w:fill="auto"/>
            <w:vAlign w:val="center"/>
          </w:tcPr>
          <w:p w14:paraId="73755BC7" w14:textId="77777777" w:rsidR="0020403E" w:rsidRPr="00626A30" w:rsidRDefault="0020403E" w:rsidP="00F571BC">
            <w:pPr>
              <w:shd w:val="clear" w:color="auto" w:fill="FFFFFF"/>
              <w:ind w:right="-70"/>
              <w:rPr>
                <w:rFonts w:ascii="Arial" w:hAnsi="Arial" w:cs="Arial"/>
                <w:color w:val="000000"/>
                <w:szCs w:val="22"/>
                <w:lang w:val="pt-PT"/>
              </w:rPr>
            </w:pPr>
          </w:p>
        </w:tc>
        <w:tc>
          <w:tcPr>
            <w:tcW w:w="307" w:type="dxa"/>
            <w:shd w:val="clear" w:color="auto" w:fill="C5E0B3"/>
            <w:vAlign w:val="center"/>
          </w:tcPr>
          <w:p w14:paraId="784EE743" w14:textId="77777777" w:rsidR="0020403E" w:rsidRPr="00626A30" w:rsidRDefault="0020403E" w:rsidP="00F571BC">
            <w:pPr>
              <w:ind w:right="-70"/>
              <w:rPr>
                <w:rFonts w:ascii="Arial" w:hAnsi="Arial" w:cs="Arial"/>
                <w:b/>
                <w:color w:val="000000"/>
                <w:szCs w:val="22"/>
                <w:lang w:val="pt-PT"/>
              </w:rPr>
            </w:pPr>
          </w:p>
        </w:tc>
        <w:tc>
          <w:tcPr>
            <w:tcW w:w="305" w:type="dxa"/>
            <w:shd w:val="clear" w:color="auto" w:fill="auto"/>
            <w:vAlign w:val="center"/>
          </w:tcPr>
          <w:p w14:paraId="060AECDB" w14:textId="77777777" w:rsidR="0020403E" w:rsidRPr="00626A30" w:rsidRDefault="0020403E" w:rsidP="00F571BC">
            <w:pPr>
              <w:shd w:val="clear" w:color="auto" w:fill="FFFFFF"/>
              <w:ind w:right="-70"/>
              <w:rPr>
                <w:rFonts w:ascii="Arial" w:hAnsi="Arial" w:cs="Arial"/>
                <w:color w:val="000000"/>
                <w:szCs w:val="22"/>
                <w:lang w:val="pt-PT"/>
              </w:rPr>
            </w:pPr>
          </w:p>
        </w:tc>
        <w:tc>
          <w:tcPr>
            <w:tcW w:w="311" w:type="dxa"/>
            <w:shd w:val="clear" w:color="auto" w:fill="auto"/>
            <w:vAlign w:val="center"/>
          </w:tcPr>
          <w:p w14:paraId="6C2D363E" w14:textId="77777777" w:rsidR="0020403E" w:rsidRPr="00626A30" w:rsidRDefault="0020403E" w:rsidP="00F571BC">
            <w:pPr>
              <w:shd w:val="clear" w:color="auto" w:fill="FFFFFF"/>
              <w:ind w:right="-70"/>
              <w:rPr>
                <w:rFonts w:ascii="Arial" w:hAnsi="Arial" w:cs="Arial"/>
                <w:color w:val="000000"/>
                <w:szCs w:val="22"/>
                <w:lang w:val="pt-PT"/>
              </w:rPr>
            </w:pPr>
          </w:p>
        </w:tc>
      </w:tr>
    </w:tbl>
    <w:p w14:paraId="376DF65B" w14:textId="77777777" w:rsidR="0020403E" w:rsidRPr="00626A30" w:rsidRDefault="0020403E" w:rsidP="007F6658">
      <w:pPr>
        <w:rPr>
          <w:rFonts w:ascii="Arial" w:hAnsi="Arial" w:cs="Arial"/>
          <w:lang w:eastAsia="pt-BR"/>
        </w:rPr>
      </w:pPr>
    </w:p>
    <w:p w14:paraId="20E272F4" w14:textId="77777777" w:rsidR="0020403E" w:rsidRPr="00626A30" w:rsidRDefault="0020403E" w:rsidP="007F6658">
      <w:pPr>
        <w:rPr>
          <w:rFonts w:ascii="Arial" w:hAnsi="Arial" w:cs="Arial"/>
          <w:lang w:eastAsia="pt-BR"/>
        </w:rPr>
      </w:pPr>
    </w:p>
    <w:p w14:paraId="5AAB3F11" w14:textId="77777777" w:rsidR="0020403E" w:rsidRPr="00626A30" w:rsidRDefault="0020403E" w:rsidP="007F6658">
      <w:pPr>
        <w:rPr>
          <w:rFonts w:ascii="Arial" w:hAnsi="Arial" w:cs="Arial"/>
          <w:lang w:eastAsia="pt-BR"/>
        </w:rPr>
      </w:pPr>
    </w:p>
    <w:p w14:paraId="5C1C3DF2" w14:textId="77777777" w:rsidR="0020403E" w:rsidRPr="00626A30" w:rsidRDefault="0020403E" w:rsidP="007F6658">
      <w:pPr>
        <w:rPr>
          <w:rFonts w:ascii="Arial" w:hAnsi="Arial" w:cs="Arial"/>
          <w:lang w:eastAsia="pt-BR"/>
        </w:rPr>
      </w:pPr>
    </w:p>
    <w:p w14:paraId="76501717" w14:textId="77777777" w:rsidR="0020403E" w:rsidRPr="00626A30" w:rsidRDefault="0020403E" w:rsidP="007F6658">
      <w:pPr>
        <w:rPr>
          <w:rFonts w:ascii="Arial" w:hAnsi="Arial" w:cs="Arial"/>
          <w:lang w:eastAsia="pt-BR"/>
        </w:rPr>
      </w:pPr>
    </w:p>
    <w:p w14:paraId="0EBF85E4" w14:textId="77777777" w:rsidR="0020403E" w:rsidRPr="00626A30" w:rsidRDefault="0020403E" w:rsidP="007F6658">
      <w:pPr>
        <w:rPr>
          <w:rFonts w:ascii="Arial" w:hAnsi="Arial" w:cs="Arial"/>
          <w:lang w:eastAsia="pt-BR"/>
        </w:rPr>
      </w:pPr>
    </w:p>
    <w:p w14:paraId="25614C79" w14:textId="77777777" w:rsidR="0020403E" w:rsidRPr="00626A30" w:rsidRDefault="0020403E" w:rsidP="007F6658">
      <w:pPr>
        <w:rPr>
          <w:rFonts w:ascii="Arial" w:hAnsi="Arial" w:cs="Arial"/>
          <w:lang w:eastAsia="pt-BR"/>
        </w:rPr>
      </w:pPr>
    </w:p>
    <w:p w14:paraId="7099C581" w14:textId="77777777" w:rsidR="0020403E" w:rsidRPr="00626A30" w:rsidRDefault="0020403E" w:rsidP="007F6658">
      <w:pPr>
        <w:rPr>
          <w:rFonts w:ascii="Arial" w:hAnsi="Arial" w:cs="Arial"/>
          <w:lang w:eastAsia="pt-BR"/>
        </w:rPr>
      </w:pPr>
    </w:p>
    <w:p w14:paraId="2A26481E" w14:textId="77777777" w:rsidR="0020403E" w:rsidRPr="00626A30" w:rsidRDefault="0020403E" w:rsidP="007F6658">
      <w:pPr>
        <w:rPr>
          <w:rFonts w:ascii="Arial" w:hAnsi="Arial" w:cs="Arial"/>
          <w:lang w:eastAsia="pt-BR"/>
        </w:rPr>
      </w:pPr>
    </w:p>
    <w:p w14:paraId="145E1F9F" w14:textId="77777777" w:rsidR="0020403E" w:rsidRPr="00626A30" w:rsidRDefault="0020403E" w:rsidP="007F6658">
      <w:pPr>
        <w:rPr>
          <w:rFonts w:ascii="Arial" w:hAnsi="Arial" w:cs="Arial"/>
          <w:lang w:eastAsia="pt-BR"/>
        </w:rPr>
      </w:pPr>
    </w:p>
    <w:p w14:paraId="02F14C83" w14:textId="6D0AB6BB" w:rsidR="00DC1E30" w:rsidRPr="00626A30" w:rsidRDefault="00DC1E30">
      <w:pPr>
        <w:spacing w:after="200" w:line="276" w:lineRule="auto"/>
        <w:contextualSpacing w:val="0"/>
        <w:jc w:val="left"/>
        <w:rPr>
          <w:rFonts w:ascii="Arial" w:hAnsi="Arial" w:cs="Arial"/>
          <w:lang w:eastAsia="pt-BR"/>
        </w:rPr>
      </w:pPr>
      <w:r w:rsidRPr="00626A30">
        <w:rPr>
          <w:rFonts w:ascii="Arial" w:hAnsi="Arial" w:cs="Arial"/>
          <w:lang w:eastAsia="pt-BR"/>
        </w:rPr>
        <w:br w:type="page"/>
      </w:r>
    </w:p>
    <w:p w14:paraId="7094DA80" w14:textId="4FE4FA3A" w:rsidR="00B43E8E" w:rsidRPr="00626A30" w:rsidRDefault="00B43E8E" w:rsidP="00B43E8E">
      <w:pPr>
        <w:pStyle w:val="Ttulo2"/>
        <w:spacing w:line="276" w:lineRule="auto"/>
        <w:rPr>
          <w:rFonts w:ascii="Arial" w:hAnsi="Arial" w:cs="Arial"/>
          <w:lang w:eastAsia="pt-BR"/>
        </w:rPr>
      </w:pPr>
      <w:bookmarkStart w:id="221" w:name="_Toc157695866"/>
      <w:r w:rsidRPr="00626A30">
        <w:rPr>
          <w:rFonts w:ascii="Arial" w:hAnsi="Arial" w:cs="Arial"/>
          <w:lang w:eastAsia="pt-BR"/>
        </w:rPr>
        <w:lastRenderedPageBreak/>
        <w:t>ANEXO 0</w:t>
      </w:r>
      <w:r w:rsidR="00E87634" w:rsidRPr="00626A30">
        <w:rPr>
          <w:rFonts w:ascii="Arial" w:hAnsi="Arial" w:cs="Arial"/>
          <w:lang w:eastAsia="pt-BR"/>
        </w:rPr>
        <w:t>7</w:t>
      </w:r>
      <w:r w:rsidRPr="00626A30">
        <w:rPr>
          <w:rFonts w:ascii="Arial" w:hAnsi="Arial" w:cs="Arial"/>
          <w:lang w:eastAsia="pt-BR"/>
        </w:rPr>
        <w:t xml:space="preserve"> | CRM </w:t>
      </w:r>
      <w:r w:rsidR="005A3759" w:rsidRPr="00626A30">
        <w:rPr>
          <w:rFonts w:ascii="Arial" w:hAnsi="Arial" w:cs="Arial"/>
          <w:lang w:eastAsia="pt-BR"/>
        </w:rPr>
        <w:t>E CERTIFICADO DE HABILITAÇÃO DO MÉDICO RESPONSÁVEL PELO PCMSO</w:t>
      </w:r>
      <w:bookmarkEnd w:id="221"/>
    </w:p>
    <w:p w14:paraId="6269F8F8" w14:textId="3CF21B28" w:rsidR="0020403E" w:rsidRPr="00626A30" w:rsidRDefault="0020403E" w:rsidP="0020403E">
      <w:pPr>
        <w:rPr>
          <w:rFonts w:ascii="Arial" w:hAnsi="Arial" w:cs="Arial"/>
          <w:lang w:eastAsia="pt-BR"/>
        </w:rPr>
      </w:pPr>
      <w:r w:rsidRPr="00626A30">
        <w:rPr>
          <w:rFonts w:ascii="Arial" w:hAnsi="Arial" w:cs="Arial"/>
          <w:noProof/>
          <w:lang w:eastAsia="pt-BR"/>
        </w:rPr>
        <w:drawing>
          <wp:anchor distT="0" distB="0" distL="114300" distR="114300" simplePos="0" relativeHeight="251655168" behindDoc="0" locked="0" layoutInCell="1" allowOverlap="1" wp14:anchorId="1076625C" wp14:editId="16A2C552">
            <wp:simplePos x="0" y="0"/>
            <wp:positionH relativeFrom="margin">
              <wp:align>left</wp:align>
            </wp:positionH>
            <wp:positionV relativeFrom="paragraph">
              <wp:posOffset>292100</wp:posOffset>
            </wp:positionV>
            <wp:extent cx="5023485" cy="3453765"/>
            <wp:effectExtent l="0" t="0" r="571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25">
                      <a:extLst>
                        <a:ext uri="{28A0092B-C50C-407E-A947-70E740481C1C}">
                          <a14:useLocalDpi xmlns:a14="http://schemas.microsoft.com/office/drawing/2010/main" val="0"/>
                        </a:ext>
                      </a:extLst>
                    </a:blip>
                    <a:srcRect l="16226" t="639" r="14285" b="60870"/>
                    <a:stretch>
                      <a:fillRect/>
                    </a:stretch>
                  </pic:blipFill>
                  <pic:spPr bwMode="auto">
                    <a:xfrm>
                      <a:off x="0" y="0"/>
                      <a:ext cx="5023485" cy="3453765"/>
                    </a:xfrm>
                    <a:prstGeom prst="rect">
                      <a:avLst/>
                    </a:prstGeom>
                    <a:noFill/>
                  </pic:spPr>
                </pic:pic>
              </a:graphicData>
            </a:graphic>
            <wp14:sizeRelH relativeFrom="page">
              <wp14:pctWidth>0</wp14:pctWidth>
            </wp14:sizeRelH>
            <wp14:sizeRelV relativeFrom="page">
              <wp14:pctHeight>0</wp14:pctHeight>
            </wp14:sizeRelV>
          </wp:anchor>
        </w:drawing>
      </w:r>
    </w:p>
    <w:p w14:paraId="170A6074" w14:textId="77777777" w:rsidR="0020403E" w:rsidRPr="00626A30" w:rsidRDefault="0020403E" w:rsidP="007F6658">
      <w:pPr>
        <w:rPr>
          <w:rFonts w:ascii="Arial" w:hAnsi="Arial" w:cs="Arial"/>
          <w:lang w:eastAsia="pt-BR"/>
        </w:rPr>
      </w:pPr>
    </w:p>
    <w:p w14:paraId="4CE1F84F" w14:textId="77777777" w:rsidR="0020403E" w:rsidRPr="00626A30" w:rsidRDefault="0020403E" w:rsidP="007F6658">
      <w:pPr>
        <w:rPr>
          <w:rFonts w:ascii="Arial" w:hAnsi="Arial" w:cs="Arial"/>
          <w:lang w:eastAsia="pt-BR"/>
        </w:rPr>
      </w:pPr>
    </w:p>
    <w:p w14:paraId="59DC43DA" w14:textId="77777777" w:rsidR="0020403E" w:rsidRPr="00626A30" w:rsidRDefault="0020403E" w:rsidP="007F6658">
      <w:pPr>
        <w:rPr>
          <w:rFonts w:ascii="Arial" w:hAnsi="Arial" w:cs="Arial"/>
          <w:lang w:eastAsia="pt-BR"/>
        </w:rPr>
      </w:pPr>
    </w:p>
    <w:p w14:paraId="65750EAA" w14:textId="56C06E17" w:rsidR="0020403E" w:rsidRPr="00626A30" w:rsidRDefault="0020403E" w:rsidP="007F6658">
      <w:pPr>
        <w:rPr>
          <w:rFonts w:ascii="Arial" w:hAnsi="Arial" w:cs="Arial"/>
          <w:lang w:eastAsia="pt-BR"/>
        </w:rPr>
      </w:pPr>
    </w:p>
    <w:p w14:paraId="2F4C5C7F" w14:textId="1F853C72" w:rsidR="0020403E" w:rsidRPr="00626A30" w:rsidRDefault="0020403E" w:rsidP="0020403E">
      <w:pPr>
        <w:rPr>
          <w:rFonts w:ascii="Arial" w:hAnsi="Arial" w:cs="Arial"/>
          <w:lang w:eastAsia="pt-BR"/>
        </w:rPr>
      </w:pPr>
    </w:p>
    <w:p w14:paraId="556C9FC1" w14:textId="43398DBF" w:rsidR="0020403E" w:rsidRPr="00626A30" w:rsidRDefault="0020403E" w:rsidP="0020403E">
      <w:pPr>
        <w:rPr>
          <w:rFonts w:ascii="Arial" w:hAnsi="Arial" w:cs="Arial"/>
          <w:lang w:eastAsia="pt-BR"/>
        </w:rPr>
      </w:pPr>
    </w:p>
    <w:p w14:paraId="11FFC20A" w14:textId="1BC3B175" w:rsidR="0020403E" w:rsidRPr="00626A30" w:rsidRDefault="0020403E" w:rsidP="0020403E">
      <w:pPr>
        <w:rPr>
          <w:rFonts w:ascii="Arial" w:hAnsi="Arial" w:cs="Arial"/>
          <w:lang w:eastAsia="pt-BR"/>
        </w:rPr>
      </w:pPr>
    </w:p>
    <w:p w14:paraId="3D7B9558" w14:textId="491D2184" w:rsidR="0020403E" w:rsidRPr="00626A30" w:rsidRDefault="0020403E" w:rsidP="0020403E">
      <w:pPr>
        <w:rPr>
          <w:rFonts w:ascii="Arial" w:hAnsi="Arial" w:cs="Arial"/>
          <w:lang w:eastAsia="pt-BR"/>
        </w:rPr>
      </w:pPr>
    </w:p>
    <w:p w14:paraId="7D9BA8E7" w14:textId="57ABB1F5" w:rsidR="0020403E" w:rsidRPr="00626A30" w:rsidRDefault="0020403E" w:rsidP="0020403E">
      <w:pPr>
        <w:rPr>
          <w:rFonts w:ascii="Arial" w:hAnsi="Arial" w:cs="Arial"/>
          <w:lang w:eastAsia="pt-BR"/>
        </w:rPr>
      </w:pPr>
    </w:p>
    <w:p w14:paraId="70D6F093" w14:textId="00D818D0" w:rsidR="0020403E" w:rsidRPr="00626A30" w:rsidRDefault="0020403E" w:rsidP="0020403E">
      <w:pPr>
        <w:rPr>
          <w:rFonts w:ascii="Arial" w:hAnsi="Arial" w:cs="Arial"/>
          <w:lang w:eastAsia="pt-BR"/>
        </w:rPr>
      </w:pPr>
    </w:p>
    <w:p w14:paraId="7D3C9C21" w14:textId="193EA384" w:rsidR="0020403E" w:rsidRPr="00626A30" w:rsidRDefault="0020403E" w:rsidP="0020403E">
      <w:pPr>
        <w:rPr>
          <w:rFonts w:ascii="Arial" w:hAnsi="Arial" w:cs="Arial"/>
          <w:lang w:eastAsia="pt-BR"/>
        </w:rPr>
      </w:pPr>
    </w:p>
    <w:p w14:paraId="1313B1D5" w14:textId="7599F8AA" w:rsidR="0020403E" w:rsidRPr="00626A30" w:rsidRDefault="0020403E" w:rsidP="0020403E">
      <w:pPr>
        <w:rPr>
          <w:rFonts w:ascii="Arial" w:hAnsi="Arial" w:cs="Arial"/>
          <w:lang w:eastAsia="pt-BR"/>
        </w:rPr>
      </w:pPr>
    </w:p>
    <w:p w14:paraId="2EE58C1E" w14:textId="373D2634" w:rsidR="0020403E" w:rsidRPr="00626A30" w:rsidRDefault="0020403E" w:rsidP="0020403E">
      <w:pPr>
        <w:rPr>
          <w:rFonts w:ascii="Arial" w:hAnsi="Arial" w:cs="Arial"/>
          <w:lang w:eastAsia="pt-BR"/>
        </w:rPr>
      </w:pPr>
    </w:p>
    <w:p w14:paraId="3FEF616C" w14:textId="5D793F7A" w:rsidR="0020403E" w:rsidRPr="00626A30" w:rsidRDefault="0020403E" w:rsidP="0020403E">
      <w:pPr>
        <w:rPr>
          <w:rFonts w:ascii="Arial" w:hAnsi="Arial" w:cs="Arial"/>
          <w:lang w:eastAsia="pt-BR"/>
        </w:rPr>
      </w:pPr>
    </w:p>
    <w:p w14:paraId="3726FF50" w14:textId="77777777" w:rsidR="0020403E" w:rsidRPr="00626A30" w:rsidRDefault="0020403E" w:rsidP="0020403E">
      <w:pPr>
        <w:rPr>
          <w:rFonts w:ascii="Arial" w:hAnsi="Arial" w:cs="Arial"/>
          <w:lang w:eastAsia="pt-BR"/>
        </w:rPr>
      </w:pPr>
    </w:p>
    <w:p w14:paraId="54A470E4" w14:textId="77777777" w:rsidR="005A3759" w:rsidRPr="00626A30" w:rsidRDefault="005A3759" w:rsidP="0020403E">
      <w:pPr>
        <w:rPr>
          <w:rFonts w:ascii="Arial" w:hAnsi="Arial" w:cs="Arial"/>
          <w:lang w:eastAsia="pt-BR"/>
        </w:rPr>
      </w:pPr>
    </w:p>
    <w:p w14:paraId="6BB7E020" w14:textId="332731F9" w:rsidR="0020403E" w:rsidRPr="00626A30" w:rsidRDefault="0020403E" w:rsidP="0020403E">
      <w:pPr>
        <w:rPr>
          <w:rFonts w:ascii="Arial" w:hAnsi="Arial" w:cs="Arial"/>
          <w:lang w:eastAsia="pt-BR"/>
        </w:rPr>
      </w:pPr>
      <w:r w:rsidRPr="00626A30">
        <w:rPr>
          <w:rFonts w:ascii="Arial" w:eastAsia="Batang" w:hAnsi="Arial" w:cs="Arial"/>
          <w:noProof/>
          <w:highlight w:val="yellow"/>
          <w:lang w:eastAsia="pt-BR"/>
        </w:rPr>
        <w:drawing>
          <wp:inline distT="0" distB="0" distL="0" distR="0" wp14:anchorId="01B4E013" wp14:editId="3DFF3E55">
            <wp:extent cx="4456598" cy="3139440"/>
            <wp:effectExtent l="0" t="0" r="1270" b="3810"/>
            <wp:docPr id="4" name="Imagem 4" descr="Diagram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 Texto&#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003" cy="3155928"/>
                    </a:xfrm>
                    <a:prstGeom prst="rect">
                      <a:avLst/>
                    </a:prstGeom>
                    <a:noFill/>
                    <a:ln>
                      <a:noFill/>
                    </a:ln>
                  </pic:spPr>
                </pic:pic>
              </a:graphicData>
            </a:graphic>
          </wp:inline>
        </w:drawing>
      </w:r>
    </w:p>
    <w:p w14:paraId="06DADFD6" w14:textId="77777777" w:rsidR="0020403E" w:rsidRPr="00626A30" w:rsidRDefault="0020403E" w:rsidP="0020403E">
      <w:pPr>
        <w:rPr>
          <w:rFonts w:ascii="Arial" w:hAnsi="Arial" w:cs="Arial"/>
          <w:lang w:eastAsia="pt-BR"/>
        </w:rPr>
      </w:pPr>
    </w:p>
    <w:p w14:paraId="2038ECC4" w14:textId="42DFF02C" w:rsidR="005A3759" w:rsidRPr="00626A30" w:rsidRDefault="005A3759">
      <w:pPr>
        <w:spacing w:after="200" w:line="276" w:lineRule="auto"/>
        <w:contextualSpacing w:val="0"/>
        <w:jc w:val="left"/>
        <w:rPr>
          <w:rFonts w:ascii="Arial" w:hAnsi="Arial" w:cs="Arial"/>
          <w:lang w:eastAsia="pt-BR"/>
        </w:rPr>
      </w:pPr>
      <w:r w:rsidRPr="00626A30">
        <w:rPr>
          <w:rFonts w:ascii="Arial" w:hAnsi="Arial" w:cs="Arial"/>
          <w:lang w:eastAsia="pt-BR"/>
        </w:rPr>
        <w:br w:type="page"/>
      </w:r>
    </w:p>
    <w:p w14:paraId="0064C0BB" w14:textId="36F2666F" w:rsidR="00B43E8E" w:rsidRPr="00626A30" w:rsidRDefault="00B43E8E" w:rsidP="00B43E8E">
      <w:pPr>
        <w:pStyle w:val="Ttulo2"/>
        <w:spacing w:line="276" w:lineRule="auto"/>
        <w:rPr>
          <w:rFonts w:ascii="Arial" w:hAnsi="Arial" w:cs="Arial"/>
          <w:lang w:eastAsia="pt-BR"/>
        </w:rPr>
      </w:pPr>
      <w:bookmarkStart w:id="222" w:name="_Toc157695867"/>
      <w:r w:rsidRPr="00626A30">
        <w:rPr>
          <w:rFonts w:ascii="Arial" w:hAnsi="Arial" w:cs="Arial"/>
          <w:lang w:eastAsia="pt-BR"/>
        </w:rPr>
        <w:lastRenderedPageBreak/>
        <w:t>ANEXO 0</w:t>
      </w:r>
      <w:r w:rsidR="005A3759" w:rsidRPr="00626A30">
        <w:rPr>
          <w:rFonts w:ascii="Arial" w:hAnsi="Arial" w:cs="Arial"/>
          <w:lang w:eastAsia="pt-BR"/>
        </w:rPr>
        <w:t>8</w:t>
      </w:r>
      <w:r w:rsidRPr="00626A30">
        <w:rPr>
          <w:rFonts w:ascii="Arial" w:hAnsi="Arial" w:cs="Arial"/>
          <w:lang w:eastAsia="pt-BR"/>
        </w:rPr>
        <w:t xml:space="preserve"> | </w:t>
      </w:r>
      <w:r w:rsidR="001E4593" w:rsidRPr="00626A30">
        <w:rPr>
          <w:rFonts w:ascii="Arial" w:hAnsi="Arial" w:cs="Arial"/>
          <w:lang w:eastAsia="pt-BR"/>
        </w:rPr>
        <w:t>RELATÓRIO ANALÍTICO</w:t>
      </w:r>
      <w:bookmarkEnd w:id="222"/>
    </w:p>
    <w:p w14:paraId="032DE494" w14:textId="6D9677D6" w:rsidR="0020403E" w:rsidRPr="00626A30" w:rsidRDefault="0020403E" w:rsidP="0020403E">
      <w:pPr>
        <w:rPr>
          <w:rFonts w:ascii="Arial" w:hAnsi="Arial" w:cs="Arial"/>
          <w:lang w:eastAsia="pt-BR"/>
        </w:rPr>
      </w:pPr>
    </w:p>
    <w:p w14:paraId="408030B2" w14:textId="75A946E3" w:rsidR="0020403E" w:rsidRPr="00626A30" w:rsidRDefault="001E4593" w:rsidP="0020403E">
      <w:pPr>
        <w:rPr>
          <w:rFonts w:ascii="Arial" w:hAnsi="Arial" w:cs="Arial"/>
          <w:lang w:eastAsia="pt-BR"/>
        </w:rPr>
      </w:pPr>
      <w:r w:rsidRPr="00626A30">
        <w:rPr>
          <w:rFonts w:ascii="Arial" w:hAnsi="Arial" w:cs="Arial"/>
          <w:noProof/>
          <w:lang w:eastAsia="pt-BR"/>
        </w:rPr>
        <w:drawing>
          <wp:inline distT="0" distB="0" distL="0" distR="0" wp14:anchorId="7A116507" wp14:editId="595C0C9E">
            <wp:extent cx="5991352" cy="3002280"/>
            <wp:effectExtent l="0" t="0" r="9525" b="7620"/>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pic:nvPicPr>
                  <pic:blipFill>
                    <a:blip r:embed="rId27"/>
                    <a:stretch>
                      <a:fillRect/>
                    </a:stretch>
                  </pic:blipFill>
                  <pic:spPr>
                    <a:xfrm>
                      <a:off x="0" y="0"/>
                      <a:ext cx="6014606" cy="3013933"/>
                    </a:xfrm>
                    <a:prstGeom prst="rect">
                      <a:avLst/>
                    </a:prstGeom>
                  </pic:spPr>
                </pic:pic>
              </a:graphicData>
            </a:graphic>
          </wp:inline>
        </w:drawing>
      </w:r>
    </w:p>
    <w:p w14:paraId="70416FD7" w14:textId="196C83AB" w:rsidR="0020403E" w:rsidRPr="00626A30" w:rsidRDefault="0020403E" w:rsidP="0020403E">
      <w:pPr>
        <w:rPr>
          <w:rFonts w:ascii="Arial" w:hAnsi="Arial" w:cs="Arial"/>
          <w:lang w:eastAsia="pt-BR"/>
        </w:rPr>
      </w:pPr>
    </w:p>
    <w:p w14:paraId="7303F4A2" w14:textId="79CCEFEC" w:rsidR="0020403E" w:rsidRPr="00626A30" w:rsidRDefault="0020403E" w:rsidP="0020403E">
      <w:pPr>
        <w:rPr>
          <w:rFonts w:ascii="Arial" w:hAnsi="Arial" w:cs="Arial"/>
          <w:lang w:eastAsia="pt-BR"/>
        </w:rPr>
      </w:pPr>
    </w:p>
    <w:p w14:paraId="461D215A" w14:textId="3B5CEEA1" w:rsidR="0020403E" w:rsidRPr="00626A30" w:rsidRDefault="0020403E" w:rsidP="0020403E">
      <w:pPr>
        <w:rPr>
          <w:rFonts w:ascii="Arial" w:hAnsi="Arial" w:cs="Arial"/>
          <w:lang w:eastAsia="pt-BR"/>
        </w:rPr>
      </w:pPr>
    </w:p>
    <w:p w14:paraId="773B592C" w14:textId="3AD8E026" w:rsidR="001E4593" w:rsidRPr="00626A30" w:rsidRDefault="001E4593" w:rsidP="0020403E">
      <w:pPr>
        <w:rPr>
          <w:rFonts w:ascii="Arial" w:hAnsi="Arial" w:cs="Arial"/>
          <w:lang w:eastAsia="pt-BR"/>
        </w:rPr>
      </w:pPr>
    </w:p>
    <w:p w14:paraId="2D1BF2B0" w14:textId="243A1E75" w:rsidR="001E4593" w:rsidRPr="00626A30" w:rsidRDefault="001E4593" w:rsidP="0020403E">
      <w:pPr>
        <w:rPr>
          <w:rFonts w:ascii="Arial" w:hAnsi="Arial" w:cs="Arial"/>
          <w:lang w:eastAsia="pt-BR"/>
        </w:rPr>
      </w:pPr>
    </w:p>
    <w:p w14:paraId="64AF4425" w14:textId="32D630E2" w:rsidR="001E4593" w:rsidRPr="00626A30" w:rsidRDefault="001E4593" w:rsidP="0020403E">
      <w:pPr>
        <w:rPr>
          <w:rFonts w:ascii="Arial" w:hAnsi="Arial" w:cs="Arial"/>
          <w:lang w:eastAsia="pt-BR"/>
        </w:rPr>
      </w:pPr>
    </w:p>
    <w:p w14:paraId="5E1E2817" w14:textId="45F4D9F7" w:rsidR="001E4593" w:rsidRPr="00626A30" w:rsidRDefault="001E4593" w:rsidP="0020403E">
      <w:pPr>
        <w:rPr>
          <w:rFonts w:ascii="Arial" w:hAnsi="Arial" w:cs="Arial"/>
          <w:lang w:eastAsia="pt-BR"/>
        </w:rPr>
      </w:pPr>
    </w:p>
    <w:p w14:paraId="5D5AA9E0" w14:textId="7A33EBB6" w:rsidR="001E4593" w:rsidRPr="00626A30" w:rsidRDefault="001E4593" w:rsidP="0020403E">
      <w:pPr>
        <w:rPr>
          <w:rFonts w:ascii="Arial" w:hAnsi="Arial" w:cs="Arial"/>
          <w:lang w:eastAsia="pt-BR"/>
        </w:rPr>
      </w:pPr>
    </w:p>
    <w:p w14:paraId="34E69031" w14:textId="0C367102" w:rsidR="001E4593" w:rsidRPr="00626A30" w:rsidRDefault="001E4593" w:rsidP="0020403E">
      <w:pPr>
        <w:rPr>
          <w:rFonts w:ascii="Arial" w:hAnsi="Arial" w:cs="Arial"/>
          <w:lang w:eastAsia="pt-BR"/>
        </w:rPr>
      </w:pPr>
    </w:p>
    <w:p w14:paraId="1F9A1EF6" w14:textId="76A296E9" w:rsidR="001E4593" w:rsidRPr="00626A30" w:rsidRDefault="001E4593" w:rsidP="0020403E">
      <w:pPr>
        <w:rPr>
          <w:rFonts w:ascii="Arial" w:hAnsi="Arial" w:cs="Arial"/>
          <w:lang w:eastAsia="pt-BR"/>
        </w:rPr>
      </w:pPr>
    </w:p>
    <w:p w14:paraId="568456CA" w14:textId="2E025DD3" w:rsidR="001E4593" w:rsidRPr="00626A30" w:rsidRDefault="001E4593" w:rsidP="0020403E">
      <w:pPr>
        <w:rPr>
          <w:rFonts w:ascii="Arial" w:hAnsi="Arial" w:cs="Arial"/>
          <w:lang w:eastAsia="pt-BR"/>
        </w:rPr>
      </w:pPr>
    </w:p>
    <w:p w14:paraId="2BD62459" w14:textId="513D22C1" w:rsidR="001E4593" w:rsidRPr="00626A30" w:rsidRDefault="001E4593" w:rsidP="0020403E">
      <w:pPr>
        <w:rPr>
          <w:rFonts w:ascii="Arial" w:hAnsi="Arial" w:cs="Arial"/>
          <w:lang w:eastAsia="pt-BR"/>
        </w:rPr>
      </w:pPr>
    </w:p>
    <w:p w14:paraId="316B1756" w14:textId="746B142F" w:rsidR="001E4593" w:rsidRPr="00626A30" w:rsidRDefault="001E4593" w:rsidP="0020403E">
      <w:pPr>
        <w:rPr>
          <w:rFonts w:ascii="Arial" w:hAnsi="Arial" w:cs="Arial"/>
          <w:lang w:eastAsia="pt-BR"/>
        </w:rPr>
      </w:pPr>
    </w:p>
    <w:p w14:paraId="4AF23606" w14:textId="490F7432" w:rsidR="001E4593" w:rsidRPr="00626A30" w:rsidRDefault="001E4593" w:rsidP="0020403E">
      <w:pPr>
        <w:rPr>
          <w:rFonts w:ascii="Arial" w:hAnsi="Arial" w:cs="Arial"/>
          <w:lang w:eastAsia="pt-BR"/>
        </w:rPr>
      </w:pPr>
    </w:p>
    <w:p w14:paraId="70E99135" w14:textId="4B747F6F" w:rsidR="001E4593" w:rsidRPr="00626A30" w:rsidRDefault="001E4593" w:rsidP="0020403E">
      <w:pPr>
        <w:rPr>
          <w:rFonts w:ascii="Arial" w:hAnsi="Arial" w:cs="Arial"/>
          <w:lang w:eastAsia="pt-BR"/>
        </w:rPr>
      </w:pPr>
    </w:p>
    <w:p w14:paraId="4F49B5CA" w14:textId="77777777" w:rsidR="001E4593" w:rsidRPr="00626A30" w:rsidRDefault="001E4593" w:rsidP="0020403E">
      <w:pPr>
        <w:rPr>
          <w:rFonts w:ascii="Arial" w:hAnsi="Arial" w:cs="Arial"/>
          <w:lang w:eastAsia="pt-BR"/>
        </w:rPr>
      </w:pPr>
    </w:p>
    <w:p w14:paraId="09BDFFED" w14:textId="405AD578" w:rsidR="007562F8" w:rsidRPr="00626A30" w:rsidRDefault="007562F8">
      <w:pPr>
        <w:spacing w:after="200" w:line="276" w:lineRule="auto"/>
        <w:contextualSpacing w:val="0"/>
        <w:jc w:val="left"/>
        <w:rPr>
          <w:rFonts w:ascii="Arial" w:hAnsi="Arial" w:cs="Arial"/>
          <w:lang w:eastAsia="pt-BR"/>
        </w:rPr>
      </w:pPr>
      <w:r w:rsidRPr="00626A30">
        <w:rPr>
          <w:rFonts w:ascii="Arial" w:hAnsi="Arial" w:cs="Arial"/>
          <w:lang w:eastAsia="pt-BR"/>
        </w:rPr>
        <w:br w:type="page"/>
      </w:r>
    </w:p>
    <w:p w14:paraId="10262B02" w14:textId="66800E88" w:rsidR="00B43E8E" w:rsidRPr="00626A30" w:rsidRDefault="00B43E8E" w:rsidP="00B43E8E">
      <w:pPr>
        <w:pStyle w:val="Ttulo2"/>
        <w:spacing w:line="276" w:lineRule="auto"/>
        <w:rPr>
          <w:rFonts w:ascii="Arial" w:hAnsi="Arial" w:cs="Arial"/>
          <w:lang w:eastAsia="pt-BR"/>
        </w:rPr>
      </w:pPr>
      <w:bookmarkStart w:id="223" w:name="_Toc157695868"/>
      <w:r w:rsidRPr="00626A30">
        <w:rPr>
          <w:rFonts w:ascii="Arial" w:hAnsi="Arial" w:cs="Arial"/>
          <w:lang w:eastAsia="pt-BR"/>
        </w:rPr>
        <w:lastRenderedPageBreak/>
        <w:t>ANEXO 0</w:t>
      </w:r>
      <w:r w:rsidR="005A3759" w:rsidRPr="00626A30">
        <w:rPr>
          <w:rFonts w:ascii="Arial" w:hAnsi="Arial" w:cs="Arial"/>
          <w:lang w:eastAsia="pt-BR"/>
        </w:rPr>
        <w:t>9</w:t>
      </w:r>
      <w:r w:rsidRPr="00626A30">
        <w:rPr>
          <w:rFonts w:ascii="Arial" w:hAnsi="Arial" w:cs="Arial"/>
          <w:lang w:eastAsia="pt-BR"/>
        </w:rPr>
        <w:t xml:space="preserve"> | MODELO DO ATESTADO DE SAÚDE OCUPACIONAL – ASO</w:t>
      </w:r>
      <w:bookmarkEnd w:id="223"/>
    </w:p>
    <w:p w14:paraId="5931FBD1" w14:textId="01980A17" w:rsidR="0020403E" w:rsidRPr="00626A30" w:rsidRDefault="0020403E" w:rsidP="0020403E">
      <w:pPr>
        <w:rPr>
          <w:rFonts w:ascii="Arial" w:hAnsi="Arial" w:cs="Arial"/>
          <w:lang w:eastAsia="pt-BR"/>
        </w:rPr>
      </w:pPr>
      <w:r w:rsidRPr="00626A30">
        <w:rPr>
          <w:rFonts w:ascii="Arial" w:hAnsi="Arial" w:cs="Arial"/>
          <w:noProof/>
          <w:lang w:eastAsia="pt-BR"/>
        </w:rPr>
        <w:drawing>
          <wp:inline distT="0" distB="0" distL="0" distR="0" wp14:anchorId="02C7813F" wp14:editId="1ED4727E">
            <wp:extent cx="5929666" cy="6667500"/>
            <wp:effectExtent l="0" t="0" r="0" b="0"/>
            <wp:docPr id="12" name="Imagem 12"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Interface gráfica do usuário, Texto, Aplicativo, Email&#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614" cy="6673064"/>
                    </a:xfrm>
                    <a:prstGeom prst="rect">
                      <a:avLst/>
                    </a:prstGeom>
                    <a:ln>
                      <a:noFill/>
                    </a:ln>
                    <a:effectLst>
                      <a:softEdge rad="112500"/>
                    </a:effectLst>
                  </pic:spPr>
                </pic:pic>
              </a:graphicData>
            </a:graphic>
          </wp:inline>
        </w:drawing>
      </w:r>
    </w:p>
    <w:p w14:paraId="48504A53" w14:textId="77777777" w:rsidR="0020403E" w:rsidRPr="00626A30" w:rsidRDefault="0020403E" w:rsidP="007F6658">
      <w:pPr>
        <w:rPr>
          <w:rFonts w:ascii="Arial" w:hAnsi="Arial" w:cs="Arial"/>
          <w:lang w:eastAsia="pt-BR"/>
        </w:rPr>
      </w:pPr>
    </w:p>
    <w:p w14:paraId="767A513D" w14:textId="77777777" w:rsidR="0020403E" w:rsidRPr="00626A30" w:rsidRDefault="0020403E" w:rsidP="007F6658">
      <w:pPr>
        <w:rPr>
          <w:rFonts w:ascii="Arial" w:hAnsi="Arial" w:cs="Arial"/>
          <w:lang w:eastAsia="pt-BR"/>
        </w:rPr>
      </w:pPr>
    </w:p>
    <w:p w14:paraId="7B970E16" w14:textId="77777777" w:rsidR="0020403E" w:rsidRPr="00626A30" w:rsidRDefault="0020403E" w:rsidP="007F6658">
      <w:pPr>
        <w:rPr>
          <w:rFonts w:ascii="Arial" w:hAnsi="Arial" w:cs="Arial"/>
          <w:lang w:eastAsia="pt-BR"/>
        </w:rPr>
      </w:pPr>
    </w:p>
    <w:p w14:paraId="58A8B2FB" w14:textId="77777777" w:rsidR="0020403E" w:rsidRPr="00626A30" w:rsidRDefault="0020403E" w:rsidP="007F6658">
      <w:pPr>
        <w:rPr>
          <w:rFonts w:ascii="Arial" w:hAnsi="Arial" w:cs="Arial"/>
          <w:lang w:eastAsia="pt-BR"/>
        </w:rPr>
      </w:pPr>
    </w:p>
    <w:p w14:paraId="724099F3" w14:textId="77777777" w:rsidR="0020403E" w:rsidRPr="00626A30" w:rsidRDefault="0020403E" w:rsidP="007F6658">
      <w:pPr>
        <w:rPr>
          <w:rFonts w:ascii="Arial" w:hAnsi="Arial" w:cs="Arial"/>
          <w:lang w:eastAsia="pt-BR"/>
        </w:rPr>
      </w:pPr>
    </w:p>
    <w:p w14:paraId="16BFECDB" w14:textId="5F0A6A2F" w:rsidR="00B43E8E" w:rsidRPr="00626A30" w:rsidRDefault="00B43E8E" w:rsidP="00B43E8E">
      <w:pPr>
        <w:pStyle w:val="Ttulo2"/>
        <w:spacing w:line="276" w:lineRule="auto"/>
        <w:rPr>
          <w:rFonts w:ascii="Arial" w:hAnsi="Arial" w:cs="Arial"/>
          <w:lang w:eastAsia="pt-BR"/>
        </w:rPr>
      </w:pPr>
      <w:bookmarkStart w:id="224" w:name="_Toc157695869"/>
      <w:r w:rsidRPr="00626A30">
        <w:rPr>
          <w:rFonts w:ascii="Arial" w:hAnsi="Arial" w:cs="Arial"/>
          <w:lang w:eastAsia="pt-BR"/>
        </w:rPr>
        <w:lastRenderedPageBreak/>
        <w:t>ANEXO 1</w:t>
      </w:r>
      <w:r w:rsidR="005A3759" w:rsidRPr="00626A30">
        <w:rPr>
          <w:rFonts w:ascii="Arial" w:hAnsi="Arial" w:cs="Arial"/>
          <w:lang w:eastAsia="pt-BR"/>
        </w:rPr>
        <w:t>0</w:t>
      </w:r>
      <w:r w:rsidRPr="00626A30">
        <w:rPr>
          <w:rFonts w:ascii="Arial" w:hAnsi="Arial" w:cs="Arial"/>
          <w:lang w:eastAsia="pt-BR"/>
        </w:rPr>
        <w:t xml:space="preserve"> | RECOMENDAÇÕES DE ATENDIMENTO A ACIDENTES DO TRABALHO POR AGENTES BIOLÓGICOS E NOÇÕES DE BIOSSEGURANÇA</w:t>
      </w:r>
      <w:bookmarkEnd w:id="224"/>
      <w:r w:rsidRPr="00626A30">
        <w:rPr>
          <w:rFonts w:ascii="Arial" w:hAnsi="Arial" w:cs="Arial"/>
          <w:lang w:eastAsia="pt-BR"/>
        </w:rPr>
        <w:t xml:space="preserve"> </w:t>
      </w:r>
    </w:p>
    <w:tbl>
      <w:tblPr>
        <w:tblpPr w:leftFromText="141" w:rightFromText="141" w:vertAnchor="text" w:horzAnchor="margin" w:tblpY="-2"/>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1340"/>
        <w:gridCol w:w="1213"/>
        <w:gridCol w:w="1457"/>
        <w:gridCol w:w="1578"/>
      </w:tblGrid>
      <w:tr w:rsidR="0020403E" w:rsidRPr="00626A30" w14:paraId="1A70E6D8" w14:textId="77777777" w:rsidTr="0020403E">
        <w:trPr>
          <w:trHeight w:val="961"/>
        </w:trPr>
        <w:tc>
          <w:tcPr>
            <w:tcW w:w="3366" w:type="dxa"/>
            <w:vAlign w:val="center"/>
          </w:tcPr>
          <w:p w14:paraId="5116AFFA" w14:textId="77777777" w:rsidR="0020403E" w:rsidRPr="00626A30" w:rsidRDefault="0020403E" w:rsidP="00F571BC">
            <w:pPr>
              <w:pStyle w:val="NormalCalibri12pt"/>
              <w:suppressAutoHyphens/>
              <w:spacing w:before="120" w:after="120"/>
              <w:ind w:left="-5"/>
              <w:jc w:val="both"/>
              <w:rPr>
                <w:rFonts w:ascii="Arial" w:hAnsi="Arial" w:cs="Arial"/>
                <w:b/>
                <w:sz w:val="22"/>
                <w:szCs w:val="22"/>
              </w:rPr>
            </w:pPr>
            <w:r w:rsidRPr="00626A30">
              <w:rPr>
                <w:rFonts w:ascii="Arial" w:hAnsi="Arial" w:cs="Arial"/>
                <w:b/>
                <w:sz w:val="22"/>
                <w:szCs w:val="22"/>
              </w:rPr>
              <w:t>PROCEDIMENTO</w:t>
            </w:r>
          </w:p>
        </w:tc>
        <w:tc>
          <w:tcPr>
            <w:tcW w:w="1340" w:type="dxa"/>
            <w:tcBorders>
              <w:bottom w:val="single" w:sz="4" w:space="0" w:color="auto"/>
            </w:tcBorders>
            <w:vAlign w:val="center"/>
          </w:tcPr>
          <w:p w14:paraId="6E69EFB8" w14:textId="77777777" w:rsidR="0020403E" w:rsidRPr="00626A30" w:rsidRDefault="0020403E" w:rsidP="00F571BC">
            <w:pPr>
              <w:pStyle w:val="NormalCalibri12pt"/>
              <w:suppressAutoHyphens/>
              <w:spacing w:before="120" w:after="120"/>
              <w:ind w:left="-5"/>
              <w:jc w:val="both"/>
              <w:rPr>
                <w:rFonts w:ascii="Arial" w:hAnsi="Arial" w:cs="Arial"/>
                <w:b/>
                <w:caps/>
                <w:sz w:val="22"/>
                <w:szCs w:val="22"/>
              </w:rPr>
            </w:pPr>
            <w:r w:rsidRPr="00626A30">
              <w:rPr>
                <w:rFonts w:ascii="Arial" w:hAnsi="Arial" w:cs="Arial"/>
                <w:b/>
                <w:caps/>
                <w:sz w:val="22"/>
                <w:szCs w:val="22"/>
              </w:rPr>
              <w:t>Lavar as mãos</w:t>
            </w:r>
          </w:p>
        </w:tc>
        <w:tc>
          <w:tcPr>
            <w:tcW w:w="1213" w:type="dxa"/>
            <w:vAlign w:val="center"/>
          </w:tcPr>
          <w:p w14:paraId="711E673E" w14:textId="77777777" w:rsidR="0020403E" w:rsidRPr="00626A30" w:rsidRDefault="0020403E" w:rsidP="00F571BC">
            <w:pPr>
              <w:pStyle w:val="NormalCalibri12pt"/>
              <w:suppressAutoHyphens/>
              <w:spacing w:before="120" w:after="120"/>
              <w:ind w:left="-5"/>
              <w:jc w:val="both"/>
              <w:rPr>
                <w:rFonts w:ascii="Arial" w:hAnsi="Arial" w:cs="Arial"/>
                <w:b/>
                <w:caps/>
                <w:sz w:val="22"/>
                <w:szCs w:val="22"/>
              </w:rPr>
            </w:pPr>
            <w:r w:rsidRPr="00626A30">
              <w:rPr>
                <w:rFonts w:ascii="Arial" w:hAnsi="Arial" w:cs="Arial"/>
                <w:b/>
                <w:caps/>
                <w:sz w:val="22"/>
                <w:szCs w:val="22"/>
              </w:rPr>
              <w:t>Luvas</w:t>
            </w:r>
          </w:p>
        </w:tc>
        <w:tc>
          <w:tcPr>
            <w:tcW w:w="1457" w:type="dxa"/>
            <w:vAlign w:val="center"/>
          </w:tcPr>
          <w:p w14:paraId="366BAA0A" w14:textId="77777777" w:rsidR="0020403E" w:rsidRPr="00626A30" w:rsidRDefault="0020403E" w:rsidP="00F571BC">
            <w:pPr>
              <w:pStyle w:val="NormalCalibri12pt"/>
              <w:suppressAutoHyphens/>
              <w:spacing w:before="120" w:after="120"/>
              <w:ind w:left="-5"/>
              <w:jc w:val="both"/>
              <w:rPr>
                <w:rFonts w:ascii="Arial" w:hAnsi="Arial" w:cs="Arial"/>
                <w:b/>
                <w:caps/>
                <w:sz w:val="22"/>
                <w:szCs w:val="22"/>
              </w:rPr>
            </w:pPr>
            <w:r w:rsidRPr="00626A30">
              <w:rPr>
                <w:rFonts w:ascii="Arial" w:hAnsi="Arial" w:cs="Arial"/>
                <w:b/>
                <w:caps/>
                <w:sz w:val="22"/>
                <w:szCs w:val="22"/>
              </w:rPr>
              <w:t>Guarda -pó</w:t>
            </w:r>
          </w:p>
        </w:tc>
        <w:tc>
          <w:tcPr>
            <w:tcW w:w="1578" w:type="dxa"/>
            <w:vAlign w:val="center"/>
          </w:tcPr>
          <w:p w14:paraId="5B67067E" w14:textId="77777777" w:rsidR="0020403E" w:rsidRPr="00626A30" w:rsidRDefault="0020403E" w:rsidP="00F571BC">
            <w:pPr>
              <w:pStyle w:val="NormalCalibri12pt"/>
              <w:suppressAutoHyphens/>
              <w:spacing w:before="120" w:after="120"/>
              <w:ind w:left="-5"/>
              <w:jc w:val="both"/>
              <w:rPr>
                <w:rFonts w:ascii="Arial" w:hAnsi="Arial" w:cs="Arial"/>
                <w:b/>
                <w:caps/>
                <w:sz w:val="22"/>
                <w:szCs w:val="22"/>
              </w:rPr>
            </w:pPr>
            <w:r w:rsidRPr="00626A30">
              <w:rPr>
                <w:rFonts w:ascii="Arial" w:hAnsi="Arial" w:cs="Arial"/>
                <w:b/>
                <w:caps/>
                <w:sz w:val="22"/>
                <w:szCs w:val="22"/>
              </w:rPr>
              <w:t>Máscara e Óculos de proteção</w:t>
            </w:r>
          </w:p>
        </w:tc>
      </w:tr>
      <w:tr w:rsidR="0020403E" w:rsidRPr="00626A30" w14:paraId="2F40629B" w14:textId="77777777" w:rsidTr="0020403E">
        <w:trPr>
          <w:trHeight w:val="1163"/>
        </w:trPr>
        <w:tc>
          <w:tcPr>
            <w:tcW w:w="3366" w:type="dxa"/>
          </w:tcPr>
          <w:p w14:paraId="7854A27D" w14:textId="77777777" w:rsidR="0020403E" w:rsidRPr="00626A30" w:rsidRDefault="0020403E" w:rsidP="00F571BC">
            <w:pPr>
              <w:pStyle w:val="NormalCalibri12pt"/>
              <w:tabs>
                <w:tab w:val="num" w:pos="137"/>
              </w:tabs>
              <w:suppressAutoHyphens/>
              <w:ind w:left="137"/>
              <w:jc w:val="both"/>
              <w:rPr>
                <w:rFonts w:ascii="Arial" w:hAnsi="Arial" w:cs="Arial"/>
                <w:sz w:val="22"/>
                <w:szCs w:val="22"/>
              </w:rPr>
            </w:pPr>
            <w:r w:rsidRPr="00626A30">
              <w:rPr>
                <w:rFonts w:ascii="Arial" w:hAnsi="Arial" w:cs="Arial"/>
                <w:bCs/>
                <w:sz w:val="22"/>
                <w:szCs w:val="22"/>
              </w:rPr>
              <w:t>Exame de paciente, sem contato com sangue, fluidos corporais, mucosas ou pele não íntegra.</w:t>
            </w:r>
          </w:p>
        </w:tc>
        <w:tc>
          <w:tcPr>
            <w:tcW w:w="1340" w:type="dxa"/>
            <w:tcBorders>
              <w:bottom w:val="single" w:sz="4" w:space="0" w:color="auto"/>
            </w:tcBorders>
            <w:shd w:val="diagStripe" w:color="auto" w:fill="auto"/>
          </w:tcPr>
          <w:p w14:paraId="61EA9430"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213" w:type="dxa"/>
            <w:tcBorders>
              <w:bottom w:val="single" w:sz="4" w:space="0" w:color="auto"/>
            </w:tcBorders>
          </w:tcPr>
          <w:p w14:paraId="7F43DC29"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457" w:type="dxa"/>
            <w:tcBorders>
              <w:bottom w:val="single" w:sz="4" w:space="0" w:color="auto"/>
            </w:tcBorders>
          </w:tcPr>
          <w:p w14:paraId="69621238"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578" w:type="dxa"/>
            <w:tcBorders>
              <w:bottom w:val="single" w:sz="4" w:space="0" w:color="auto"/>
            </w:tcBorders>
          </w:tcPr>
          <w:p w14:paraId="7261DBF6"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r>
      <w:tr w:rsidR="0020403E" w:rsidRPr="00626A30" w14:paraId="0032F3C7" w14:textId="77777777" w:rsidTr="0020403E">
        <w:trPr>
          <w:trHeight w:val="1059"/>
        </w:trPr>
        <w:tc>
          <w:tcPr>
            <w:tcW w:w="3366" w:type="dxa"/>
          </w:tcPr>
          <w:p w14:paraId="5413A00F" w14:textId="77777777" w:rsidR="0020403E" w:rsidRPr="00626A30" w:rsidRDefault="0020403E" w:rsidP="00F571BC">
            <w:pPr>
              <w:pStyle w:val="NormalCalibri12pt"/>
              <w:tabs>
                <w:tab w:val="num" w:pos="137"/>
              </w:tabs>
              <w:suppressAutoHyphens/>
              <w:ind w:left="137"/>
              <w:jc w:val="both"/>
              <w:rPr>
                <w:rFonts w:ascii="Arial" w:hAnsi="Arial" w:cs="Arial"/>
                <w:sz w:val="22"/>
                <w:szCs w:val="22"/>
              </w:rPr>
            </w:pPr>
            <w:r w:rsidRPr="00626A30">
              <w:rPr>
                <w:rFonts w:ascii="Arial" w:hAnsi="Arial" w:cs="Arial"/>
                <w:bCs/>
                <w:sz w:val="22"/>
                <w:szCs w:val="22"/>
              </w:rPr>
              <w:t>Exame de paciente, incluindo contato com sangue, fluidos corporais, mucosas ou pele não íntegra.</w:t>
            </w:r>
          </w:p>
        </w:tc>
        <w:tc>
          <w:tcPr>
            <w:tcW w:w="1340" w:type="dxa"/>
            <w:tcBorders>
              <w:bottom w:val="single" w:sz="4" w:space="0" w:color="auto"/>
            </w:tcBorders>
            <w:shd w:val="diagStripe" w:color="auto" w:fill="auto"/>
          </w:tcPr>
          <w:p w14:paraId="0FF051CB"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213" w:type="dxa"/>
            <w:tcBorders>
              <w:bottom w:val="single" w:sz="4" w:space="0" w:color="auto"/>
            </w:tcBorders>
            <w:shd w:val="diagStripe" w:color="auto" w:fill="auto"/>
          </w:tcPr>
          <w:p w14:paraId="117E9345"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457" w:type="dxa"/>
            <w:shd w:val="diagStripe" w:color="auto" w:fill="auto"/>
          </w:tcPr>
          <w:p w14:paraId="3FE46C39"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578" w:type="dxa"/>
            <w:tcBorders>
              <w:bottom w:val="single" w:sz="4" w:space="0" w:color="auto"/>
            </w:tcBorders>
            <w:shd w:val="diagStripe" w:color="auto" w:fill="auto"/>
          </w:tcPr>
          <w:p w14:paraId="39189C5A"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r>
      <w:tr w:rsidR="0020403E" w:rsidRPr="00626A30" w14:paraId="624EE020" w14:textId="77777777" w:rsidTr="0020403E">
        <w:trPr>
          <w:trHeight w:val="231"/>
        </w:trPr>
        <w:tc>
          <w:tcPr>
            <w:tcW w:w="3366" w:type="dxa"/>
          </w:tcPr>
          <w:p w14:paraId="3DBECCEB" w14:textId="77777777" w:rsidR="0020403E" w:rsidRPr="00626A30" w:rsidRDefault="0020403E" w:rsidP="00F571BC">
            <w:pPr>
              <w:pStyle w:val="NormalCalibri12pt"/>
              <w:tabs>
                <w:tab w:val="num" w:pos="137"/>
              </w:tabs>
              <w:suppressAutoHyphens/>
              <w:ind w:left="137"/>
              <w:jc w:val="both"/>
              <w:rPr>
                <w:rFonts w:ascii="Arial" w:hAnsi="Arial" w:cs="Arial"/>
                <w:sz w:val="22"/>
                <w:szCs w:val="22"/>
              </w:rPr>
            </w:pPr>
            <w:r w:rsidRPr="00626A30">
              <w:rPr>
                <w:rFonts w:ascii="Arial" w:hAnsi="Arial" w:cs="Arial"/>
                <w:bCs/>
                <w:sz w:val="22"/>
                <w:szCs w:val="22"/>
              </w:rPr>
              <w:t>Coleta de sangue, urina e fezes.</w:t>
            </w:r>
          </w:p>
        </w:tc>
        <w:tc>
          <w:tcPr>
            <w:tcW w:w="1340" w:type="dxa"/>
            <w:shd w:val="diagStripe" w:color="auto" w:fill="auto"/>
          </w:tcPr>
          <w:p w14:paraId="5BC832FB"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213" w:type="dxa"/>
            <w:shd w:val="diagStripe" w:color="auto" w:fill="auto"/>
          </w:tcPr>
          <w:p w14:paraId="2A58A6B8"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457" w:type="dxa"/>
            <w:tcBorders>
              <w:bottom w:val="single" w:sz="4" w:space="0" w:color="auto"/>
            </w:tcBorders>
          </w:tcPr>
          <w:p w14:paraId="2600AB06"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578" w:type="dxa"/>
            <w:shd w:val="diagStripe" w:color="auto" w:fill="auto"/>
          </w:tcPr>
          <w:p w14:paraId="02ADD847"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r>
      <w:tr w:rsidR="0020403E" w:rsidRPr="00626A30" w14:paraId="18E57F05" w14:textId="77777777" w:rsidTr="0020403E">
        <w:trPr>
          <w:trHeight w:val="243"/>
        </w:trPr>
        <w:tc>
          <w:tcPr>
            <w:tcW w:w="3366" w:type="dxa"/>
          </w:tcPr>
          <w:p w14:paraId="06F91EA5" w14:textId="77777777" w:rsidR="0020403E" w:rsidRPr="00626A30" w:rsidRDefault="0020403E" w:rsidP="00F571BC">
            <w:pPr>
              <w:pStyle w:val="NormalCalibri12pt"/>
              <w:tabs>
                <w:tab w:val="num" w:pos="137"/>
              </w:tabs>
              <w:suppressAutoHyphens/>
              <w:ind w:left="137"/>
              <w:jc w:val="both"/>
              <w:rPr>
                <w:rFonts w:ascii="Arial" w:hAnsi="Arial" w:cs="Arial"/>
                <w:sz w:val="22"/>
                <w:szCs w:val="22"/>
              </w:rPr>
            </w:pPr>
            <w:r w:rsidRPr="00626A30">
              <w:rPr>
                <w:rFonts w:ascii="Arial" w:hAnsi="Arial" w:cs="Arial"/>
                <w:bCs/>
                <w:sz w:val="22"/>
                <w:szCs w:val="22"/>
              </w:rPr>
              <w:t>Realização de curativos.</w:t>
            </w:r>
          </w:p>
        </w:tc>
        <w:tc>
          <w:tcPr>
            <w:tcW w:w="1340" w:type="dxa"/>
            <w:shd w:val="diagStripe" w:color="auto" w:fill="auto"/>
          </w:tcPr>
          <w:p w14:paraId="1E196374"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213" w:type="dxa"/>
            <w:shd w:val="diagStripe" w:color="auto" w:fill="auto"/>
          </w:tcPr>
          <w:p w14:paraId="4F0925DE"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457" w:type="dxa"/>
            <w:shd w:val="diagStripe" w:color="auto" w:fill="auto"/>
          </w:tcPr>
          <w:p w14:paraId="2CFE8F7D"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578" w:type="dxa"/>
            <w:shd w:val="diagStripe" w:color="auto" w:fill="auto"/>
          </w:tcPr>
          <w:p w14:paraId="3CD38015"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r>
      <w:tr w:rsidR="0020403E" w:rsidRPr="00626A30" w14:paraId="08A97A0B" w14:textId="77777777" w:rsidTr="0020403E">
        <w:trPr>
          <w:trHeight w:val="243"/>
        </w:trPr>
        <w:tc>
          <w:tcPr>
            <w:tcW w:w="3366" w:type="dxa"/>
          </w:tcPr>
          <w:p w14:paraId="3746B10B" w14:textId="77777777" w:rsidR="0020403E" w:rsidRPr="00626A30" w:rsidRDefault="0020403E" w:rsidP="00F571BC">
            <w:pPr>
              <w:pStyle w:val="NormalCalibri12pt"/>
              <w:tabs>
                <w:tab w:val="num" w:pos="137"/>
              </w:tabs>
              <w:suppressAutoHyphens/>
              <w:ind w:left="137"/>
              <w:jc w:val="both"/>
              <w:rPr>
                <w:rFonts w:ascii="Arial" w:hAnsi="Arial" w:cs="Arial"/>
                <w:sz w:val="22"/>
                <w:szCs w:val="22"/>
              </w:rPr>
            </w:pPr>
            <w:r w:rsidRPr="00626A30">
              <w:rPr>
                <w:rFonts w:ascii="Arial" w:hAnsi="Arial" w:cs="Arial"/>
                <w:bCs/>
                <w:sz w:val="22"/>
                <w:szCs w:val="22"/>
              </w:rPr>
              <w:t>Aplicação de medicação parenteral.</w:t>
            </w:r>
          </w:p>
        </w:tc>
        <w:tc>
          <w:tcPr>
            <w:tcW w:w="1340" w:type="dxa"/>
            <w:shd w:val="diagStripe" w:color="auto" w:fill="auto"/>
          </w:tcPr>
          <w:p w14:paraId="2E02BEC0"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213" w:type="dxa"/>
            <w:shd w:val="diagStripe" w:color="auto" w:fill="auto"/>
          </w:tcPr>
          <w:p w14:paraId="3A5C97BA"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457" w:type="dxa"/>
            <w:tcBorders>
              <w:bottom w:val="single" w:sz="4" w:space="0" w:color="auto"/>
            </w:tcBorders>
          </w:tcPr>
          <w:p w14:paraId="0D359B75"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578" w:type="dxa"/>
            <w:shd w:val="diagStripe" w:color="auto" w:fill="auto"/>
          </w:tcPr>
          <w:p w14:paraId="5C9985A9"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r>
      <w:tr w:rsidR="0020403E" w:rsidRPr="00626A30" w14:paraId="354C4FA4" w14:textId="77777777" w:rsidTr="0020403E">
        <w:trPr>
          <w:trHeight w:val="729"/>
        </w:trPr>
        <w:tc>
          <w:tcPr>
            <w:tcW w:w="3366" w:type="dxa"/>
          </w:tcPr>
          <w:p w14:paraId="68BB9CB5" w14:textId="77777777" w:rsidR="0020403E" w:rsidRPr="00626A30" w:rsidRDefault="0020403E" w:rsidP="00F571BC">
            <w:pPr>
              <w:pStyle w:val="NormalCalibri12pt"/>
              <w:tabs>
                <w:tab w:val="num" w:pos="137"/>
              </w:tabs>
              <w:suppressAutoHyphens/>
              <w:ind w:left="137"/>
              <w:jc w:val="both"/>
              <w:rPr>
                <w:rFonts w:ascii="Arial" w:hAnsi="Arial" w:cs="Arial"/>
                <w:sz w:val="22"/>
                <w:szCs w:val="22"/>
              </w:rPr>
            </w:pPr>
            <w:r w:rsidRPr="00626A30">
              <w:rPr>
                <w:rFonts w:ascii="Arial" w:hAnsi="Arial" w:cs="Arial"/>
                <w:sz w:val="22"/>
                <w:szCs w:val="22"/>
              </w:rPr>
              <w:t>Procedimentos com possibilidade de respingos de sangue e fluidos, inclusive primeiros socorros.</w:t>
            </w:r>
          </w:p>
        </w:tc>
        <w:tc>
          <w:tcPr>
            <w:tcW w:w="1340" w:type="dxa"/>
            <w:shd w:val="diagStripe" w:color="auto" w:fill="auto"/>
          </w:tcPr>
          <w:p w14:paraId="0077CC1C"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213" w:type="dxa"/>
            <w:shd w:val="diagStripe" w:color="auto" w:fill="auto"/>
          </w:tcPr>
          <w:p w14:paraId="0EDE076C"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457" w:type="dxa"/>
            <w:tcBorders>
              <w:bottom w:val="single" w:sz="4" w:space="0" w:color="auto"/>
            </w:tcBorders>
            <w:shd w:val="diagStripe" w:color="auto" w:fill="auto"/>
          </w:tcPr>
          <w:p w14:paraId="76CF6504"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578" w:type="dxa"/>
            <w:shd w:val="diagStripe" w:color="auto" w:fill="auto"/>
          </w:tcPr>
          <w:p w14:paraId="0D634B4C"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r>
      <w:tr w:rsidR="0020403E" w:rsidRPr="00626A30" w14:paraId="4EAEC31C" w14:textId="77777777" w:rsidTr="0020403E">
        <w:trPr>
          <w:trHeight w:val="243"/>
        </w:trPr>
        <w:tc>
          <w:tcPr>
            <w:tcW w:w="3366" w:type="dxa"/>
          </w:tcPr>
          <w:p w14:paraId="4B9826C9" w14:textId="792BBB64" w:rsidR="0020403E" w:rsidRPr="00626A30" w:rsidRDefault="0020403E" w:rsidP="00F571BC">
            <w:pPr>
              <w:pStyle w:val="NormalCalibri12pt"/>
              <w:tabs>
                <w:tab w:val="num" w:pos="137"/>
              </w:tabs>
              <w:suppressAutoHyphens/>
              <w:ind w:left="137"/>
              <w:jc w:val="both"/>
              <w:rPr>
                <w:rFonts w:ascii="Arial" w:hAnsi="Arial" w:cs="Arial"/>
                <w:sz w:val="22"/>
                <w:szCs w:val="22"/>
              </w:rPr>
            </w:pPr>
            <w:r w:rsidRPr="00626A30">
              <w:rPr>
                <w:rFonts w:ascii="Arial" w:hAnsi="Arial" w:cs="Arial"/>
                <w:bCs/>
                <w:sz w:val="22"/>
                <w:szCs w:val="22"/>
              </w:rPr>
              <w:t xml:space="preserve">Limpeza da </w:t>
            </w:r>
            <w:r w:rsidR="00F4193C" w:rsidRPr="00626A30">
              <w:rPr>
                <w:rFonts w:ascii="Arial" w:hAnsi="Arial" w:cs="Arial"/>
                <w:bCs/>
                <w:sz w:val="22"/>
                <w:szCs w:val="22"/>
              </w:rPr>
              <w:t>Clínica</w:t>
            </w:r>
            <w:r w:rsidRPr="00626A30">
              <w:rPr>
                <w:rFonts w:ascii="Arial" w:hAnsi="Arial" w:cs="Arial"/>
                <w:bCs/>
                <w:sz w:val="22"/>
                <w:szCs w:val="22"/>
              </w:rPr>
              <w:t>.</w:t>
            </w:r>
          </w:p>
        </w:tc>
        <w:tc>
          <w:tcPr>
            <w:tcW w:w="1340" w:type="dxa"/>
            <w:shd w:val="diagStripe" w:color="auto" w:fill="auto"/>
          </w:tcPr>
          <w:p w14:paraId="2714CF8D"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213" w:type="dxa"/>
            <w:shd w:val="diagStripe" w:color="auto" w:fill="auto"/>
          </w:tcPr>
          <w:p w14:paraId="646B2897"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457" w:type="dxa"/>
            <w:shd w:val="diagStripe" w:color="auto" w:fill="auto"/>
          </w:tcPr>
          <w:p w14:paraId="7E0116EC"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578" w:type="dxa"/>
            <w:shd w:val="diagStripe" w:color="auto" w:fill="auto"/>
          </w:tcPr>
          <w:p w14:paraId="0AD9556C"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r>
      <w:tr w:rsidR="0020403E" w:rsidRPr="00626A30" w14:paraId="36D003C9" w14:textId="77777777" w:rsidTr="0020403E">
        <w:trPr>
          <w:trHeight w:val="729"/>
        </w:trPr>
        <w:tc>
          <w:tcPr>
            <w:tcW w:w="3366" w:type="dxa"/>
          </w:tcPr>
          <w:p w14:paraId="217FEFD3" w14:textId="77777777" w:rsidR="0020403E" w:rsidRPr="00626A30" w:rsidRDefault="0020403E" w:rsidP="00F571BC">
            <w:pPr>
              <w:pStyle w:val="NormalCalibri12pt"/>
              <w:tabs>
                <w:tab w:val="num" w:pos="137"/>
              </w:tabs>
              <w:suppressAutoHyphens/>
              <w:ind w:left="137"/>
              <w:jc w:val="both"/>
              <w:rPr>
                <w:rFonts w:ascii="Arial" w:hAnsi="Arial" w:cs="Arial"/>
                <w:bCs/>
                <w:sz w:val="22"/>
                <w:szCs w:val="22"/>
              </w:rPr>
            </w:pPr>
            <w:r w:rsidRPr="00626A30">
              <w:rPr>
                <w:rFonts w:ascii="Arial" w:hAnsi="Arial" w:cs="Arial"/>
                <w:bCs/>
                <w:sz w:val="22"/>
                <w:szCs w:val="22"/>
              </w:rPr>
              <w:t>Coleta e descarte de resíduos médicos, já acondicionados nas caixas de papelão rígido e em sacos.</w:t>
            </w:r>
          </w:p>
        </w:tc>
        <w:tc>
          <w:tcPr>
            <w:tcW w:w="1340" w:type="dxa"/>
            <w:shd w:val="diagStripe" w:color="auto" w:fill="auto"/>
          </w:tcPr>
          <w:p w14:paraId="442045A6"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213" w:type="dxa"/>
            <w:shd w:val="diagStripe" w:color="auto" w:fill="auto"/>
          </w:tcPr>
          <w:p w14:paraId="251CBC89"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457" w:type="dxa"/>
          </w:tcPr>
          <w:p w14:paraId="5A799555"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c>
          <w:tcPr>
            <w:tcW w:w="1578" w:type="dxa"/>
          </w:tcPr>
          <w:p w14:paraId="0562B540" w14:textId="77777777" w:rsidR="0020403E" w:rsidRPr="00626A30" w:rsidRDefault="0020403E" w:rsidP="00F571BC">
            <w:pPr>
              <w:pStyle w:val="NormalCalibri12pt"/>
              <w:tabs>
                <w:tab w:val="num" w:pos="426"/>
              </w:tabs>
              <w:suppressAutoHyphens/>
              <w:ind w:left="426"/>
              <w:jc w:val="both"/>
              <w:rPr>
                <w:rFonts w:ascii="Arial" w:hAnsi="Arial" w:cs="Arial"/>
                <w:sz w:val="22"/>
                <w:szCs w:val="22"/>
              </w:rPr>
            </w:pPr>
          </w:p>
        </w:tc>
      </w:tr>
    </w:tbl>
    <w:p w14:paraId="0C019B5B" w14:textId="335EF1D8" w:rsidR="0020403E" w:rsidRPr="00626A30" w:rsidRDefault="0020403E" w:rsidP="0020403E">
      <w:pPr>
        <w:rPr>
          <w:rFonts w:ascii="Arial" w:hAnsi="Arial" w:cs="Arial"/>
          <w:lang w:eastAsia="pt-BR"/>
        </w:rPr>
      </w:pPr>
    </w:p>
    <w:p w14:paraId="5C70BAF7" w14:textId="6BC18B37" w:rsidR="0020403E" w:rsidRPr="00626A30" w:rsidRDefault="0020403E" w:rsidP="0020403E">
      <w:pPr>
        <w:rPr>
          <w:rFonts w:ascii="Arial" w:hAnsi="Arial" w:cs="Arial"/>
          <w:lang w:eastAsia="pt-BR"/>
        </w:rPr>
      </w:pPr>
    </w:p>
    <w:p w14:paraId="7B06B5FD" w14:textId="4B80923C" w:rsidR="0020403E" w:rsidRPr="00626A30" w:rsidRDefault="0020403E" w:rsidP="0020403E">
      <w:pPr>
        <w:rPr>
          <w:rFonts w:ascii="Arial" w:hAnsi="Arial" w:cs="Arial"/>
          <w:lang w:eastAsia="pt-BR"/>
        </w:rPr>
      </w:pPr>
    </w:p>
    <w:p w14:paraId="1E76F438" w14:textId="5483DBD0" w:rsidR="0020403E" w:rsidRPr="00626A30" w:rsidRDefault="0020403E" w:rsidP="0020403E">
      <w:pPr>
        <w:rPr>
          <w:rFonts w:ascii="Arial" w:hAnsi="Arial" w:cs="Arial"/>
          <w:lang w:eastAsia="pt-BR"/>
        </w:rPr>
      </w:pPr>
    </w:p>
    <w:p w14:paraId="6194A1BD" w14:textId="1E0DAE12" w:rsidR="0020403E" w:rsidRPr="00626A30" w:rsidRDefault="0020403E" w:rsidP="0020403E">
      <w:pPr>
        <w:rPr>
          <w:rFonts w:ascii="Arial" w:hAnsi="Arial" w:cs="Arial"/>
          <w:lang w:eastAsia="pt-BR"/>
        </w:rPr>
      </w:pPr>
    </w:p>
    <w:p w14:paraId="0DDBBD49" w14:textId="41F95DB4" w:rsidR="0020403E" w:rsidRPr="00626A30" w:rsidRDefault="0020403E" w:rsidP="0020403E">
      <w:pPr>
        <w:rPr>
          <w:rFonts w:ascii="Arial" w:hAnsi="Arial" w:cs="Arial"/>
          <w:lang w:eastAsia="pt-BR"/>
        </w:rPr>
      </w:pPr>
    </w:p>
    <w:p w14:paraId="168CA779" w14:textId="2D0181B5" w:rsidR="0020403E" w:rsidRPr="00626A30" w:rsidRDefault="0020403E" w:rsidP="0020403E">
      <w:pPr>
        <w:rPr>
          <w:rFonts w:ascii="Arial" w:hAnsi="Arial" w:cs="Arial"/>
          <w:lang w:eastAsia="pt-BR"/>
        </w:rPr>
      </w:pPr>
    </w:p>
    <w:p w14:paraId="2DD9D1CD" w14:textId="18525F2C" w:rsidR="0020403E" w:rsidRPr="00626A30" w:rsidRDefault="0020403E" w:rsidP="0020403E">
      <w:pPr>
        <w:rPr>
          <w:rFonts w:ascii="Arial" w:hAnsi="Arial" w:cs="Arial"/>
          <w:lang w:eastAsia="pt-BR"/>
        </w:rPr>
      </w:pPr>
    </w:p>
    <w:p w14:paraId="2B19C937" w14:textId="17491F98" w:rsidR="0020403E" w:rsidRPr="00626A30" w:rsidRDefault="0020403E" w:rsidP="0020403E">
      <w:pPr>
        <w:rPr>
          <w:rFonts w:ascii="Arial" w:hAnsi="Arial" w:cs="Arial"/>
          <w:lang w:eastAsia="pt-BR"/>
        </w:rPr>
      </w:pPr>
    </w:p>
    <w:p w14:paraId="6B4DD12C" w14:textId="235E85B7" w:rsidR="0020403E" w:rsidRPr="00626A30" w:rsidRDefault="0020403E" w:rsidP="0020403E">
      <w:pPr>
        <w:rPr>
          <w:rFonts w:ascii="Arial" w:hAnsi="Arial" w:cs="Arial"/>
          <w:lang w:eastAsia="pt-BR"/>
        </w:rPr>
      </w:pPr>
    </w:p>
    <w:p w14:paraId="7C3C735A" w14:textId="3622348A" w:rsidR="0020403E" w:rsidRPr="00626A30" w:rsidRDefault="0020403E" w:rsidP="0020403E">
      <w:pPr>
        <w:rPr>
          <w:rFonts w:ascii="Arial" w:hAnsi="Arial" w:cs="Arial"/>
          <w:lang w:eastAsia="pt-BR"/>
        </w:rPr>
      </w:pPr>
    </w:p>
    <w:p w14:paraId="59465AE3" w14:textId="7B199E9D" w:rsidR="0020403E" w:rsidRPr="00626A30" w:rsidRDefault="0020403E" w:rsidP="0020403E">
      <w:pPr>
        <w:rPr>
          <w:rFonts w:ascii="Arial" w:hAnsi="Arial" w:cs="Arial"/>
          <w:lang w:eastAsia="pt-BR"/>
        </w:rPr>
      </w:pPr>
    </w:p>
    <w:p w14:paraId="20E6D94F" w14:textId="532B714F" w:rsidR="0020403E" w:rsidRPr="00626A30" w:rsidRDefault="0020403E" w:rsidP="0020403E">
      <w:pPr>
        <w:rPr>
          <w:rFonts w:ascii="Arial" w:hAnsi="Arial" w:cs="Arial"/>
          <w:lang w:eastAsia="pt-BR"/>
        </w:rPr>
      </w:pPr>
    </w:p>
    <w:p w14:paraId="44A6B3B9" w14:textId="77777777" w:rsidR="0020403E" w:rsidRPr="00626A30" w:rsidRDefault="0020403E" w:rsidP="0020403E">
      <w:pPr>
        <w:rPr>
          <w:rFonts w:ascii="Arial" w:hAnsi="Arial" w:cs="Arial"/>
          <w:lang w:eastAsia="pt-BR"/>
        </w:rPr>
      </w:pPr>
    </w:p>
    <w:p w14:paraId="4F9AEDC4" w14:textId="4A5D946E" w:rsidR="00B43E8E" w:rsidRPr="00626A30" w:rsidRDefault="00B43E8E" w:rsidP="00B43E8E">
      <w:pPr>
        <w:pStyle w:val="Ttulo2"/>
        <w:spacing w:line="276" w:lineRule="auto"/>
        <w:rPr>
          <w:rFonts w:ascii="Arial" w:hAnsi="Arial" w:cs="Arial"/>
          <w:lang w:eastAsia="pt-BR"/>
        </w:rPr>
      </w:pPr>
      <w:bookmarkStart w:id="225" w:name="_Toc157695870"/>
      <w:r w:rsidRPr="00626A30">
        <w:rPr>
          <w:rFonts w:ascii="Arial" w:hAnsi="Arial" w:cs="Arial"/>
          <w:lang w:eastAsia="pt-BR"/>
        </w:rPr>
        <w:t>ANEXO 1</w:t>
      </w:r>
      <w:r w:rsidR="005A3759" w:rsidRPr="00626A30">
        <w:rPr>
          <w:rFonts w:ascii="Arial" w:hAnsi="Arial" w:cs="Arial"/>
          <w:lang w:eastAsia="pt-BR"/>
        </w:rPr>
        <w:t>1</w:t>
      </w:r>
      <w:r w:rsidRPr="00626A30">
        <w:rPr>
          <w:rFonts w:ascii="Arial" w:hAnsi="Arial" w:cs="Arial"/>
          <w:lang w:eastAsia="pt-BR"/>
        </w:rPr>
        <w:t xml:space="preserve"> | RELATÓRIO DE INTERCORRÊNCIAS</w:t>
      </w:r>
      <w:bookmarkEnd w:id="225"/>
    </w:p>
    <w:p w14:paraId="03FB027B" w14:textId="77777777" w:rsidR="00B43E8E" w:rsidRPr="00626A30" w:rsidRDefault="00B43E8E" w:rsidP="00B43E8E">
      <w:pPr>
        <w:rPr>
          <w:rFonts w:ascii="Arial" w:hAnsi="Arial" w:cs="Arial"/>
          <w:lang w:eastAsia="pt-BR"/>
        </w:rPr>
      </w:pPr>
    </w:p>
    <w:p w14:paraId="71770A34" w14:textId="77777777" w:rsidR="0020403E" w:rsidRPr="00626A30" w:rsidRDefault="0020403E" w:rsidP="0020403E">
      <w:pPr>
        <w:rPr>
          <w:rFonts w:ascii="Arial" w:hAnsi="Arial" w:cs="Arial"/>
          <w:b/>
          <w:sz w:val="18"/>
          <w:szCs w:val="18"/>
        </w:rPr>
      </w:pPr>
      <w:r w:rsidRPr="00626A30">
        <w:rPr>
          <w:rFonts w:ascii="Arial" w:hAnsi="Arial" w:cs="Arial"/>
          <w:b/>
          <w:sz w:val="18"/>
          <w:szCs w:val="18"/>
        </w:rPr>
        <w:t xml:space="preserve">RELATÓRIO DE ACIDENTE </w:t>
      </w:r>
    </w:p>
    <w:p w14:paraId="7ECF5C61" w14:textId="2ABF4648" w:rsidR="0020403E" w:rsidRPr="00626A30" w:rsidRDefault="00E43A45" w:rsidP="0020403E">
      <w:pPr>
        <w:rPr>
          <w:rFonts w:ascii="Arial" w:hAnsi="Arial" w:cs="Arial"/>
          <w:b/>
          <w:sz w:val="18"/>
          <w:szCs w:val="18"/>
        </w:rPr>
      </w:pPr>
      <w:r w:rsidRPr="00626A30">
        <w:rPr>
          <w:rFonts w:ascii="Arial" w:hAnsi="Arial" w:cs="Arial"/>
          <w:b/>
          <w:sz w:val="18"/>
          <w:szCs w:val="18"/>
        </w:rPr>
        <w:t>UNIDADE</w:t>
      </w:r>
      <w:r w:rsidR="0020403E" w:rsidRPr="00626A30">
        <w:rPr>
          <w:rFonts w:ascii="Arial" w:hAnsi="Arial" w:cs="Arial"/>
          <w:b/>
          <w:sz w:val="18"/>
          <w:szCs w:val="18"/>
        </w:rPr>
        <w:t xml:space="preserve">:                                               </w:t>
      </w:r>
      <w:r w:rsidR="0020403E" w:rsidRPr="00626A30">
        <w:rPr>
          <w:rFonts w:ascii="Arial" w:hAnsi="Arial" w:cs="Arial"/>
          <w:sz w:val="18"/>
          <w:szCs w:val="18"/>
        </w:rPr>
        <w:t xml:space="preserve"> </w:t>
      </w:r>
      <w:r w:rsidR="0020403E" w:rsidRPr="00626A30">
        <w:rPr>
          <w:rFonts w:ascii="Arial" w:hAnsi="Arial" w:cs="Arial"/>
          <w:b/>
          <w:sz w:val="18"/>
          <w:szCs w:val="18"/>
        </w:rPr>
        <w:t>TELEFONE P/ CONTATO:</w:t>
      </w:r>
    </w:p>
    <w:p w14:paraId="7418003A" w14:textId="77777777" w:rsidR="0020403E" w:rsidRPr="00626A30" w:rsidRDefault="0020403E" w:rsidP="0020403E">
      <w:pPr>
        <w:rPr>
          <w:rFonts w:ascii="Arial" w:hAnsi="Arial" w:cs="Arial"/>
          <w:b/>
          <w:sz w:val="16"/>
          <w:szCs w:val="16"/>
        </w:rPr>
      </w:pPr>
      <w:r w:rsidRPr="00626A30">
        <w:rPr>
          <w:rFonts w:ascii="Arial" w:hAnsi="Arial" w:cs="Arial"/>
          <w:b/>
          <w:sz w:val="16"/>
          <w:szCs w:val="16"/>
        </w:rPr>
        <w:t>INFORMAÇÕES DO ACIDENTADO</w:t>
      </w:r>
    </w:p>
    <w:p w14:paraId="57CDAF2C" w14:textId="77777777" w:rsidR="0020403E" w:rsidRPr="00626A30" w:rsidRDefault="0020403E" w:rsidP="0020403E">
      <w:pPr>
        <w:rPr>
          <w:rFonts w:ascii="Arial" w:hAnsi="Arial" w:cs="Arial"/>
          <w:sz w:val="16"/>
          <w:szCs w:val="16"/>
        </w:rPr>
      </w:pPr>
    </w:p>
    <w:p w14:paraId="08C61FCD"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 xml:space="preserve">NOME:                                                                                                                            IDADE:  </w:t>
      </w:r>
    </w:p>
    <w:p w14:paraId="33BEB5C5"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TELEFONE:                                                         CELULAR:</w:t>
      </w:r>
    </w:p>
    <w:p w14:paraId="3650062E" w14:textId="77777777" w:rsidR="0020403E" w:rsidRPr="00626A30" w:rsidRDefault="0020403E" w:rsidP="008F60DA">
      <w:pPr>
        <w:spacing w:after="0" w:line="240" w:lineRule="auto"/>
        <w:rPr>
          <w:rFonts w:ascii="Arial" w:hAnsi="Arial" w:cs="Arial"/>
          <w:sz w:val="16"/>
          <w:szCs w:val="16"/>
        </w:rPr>
      </w:pPr>
    </w:p>
    <w:p w14:paraId="3709F4B8"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 xml:space="preserve">ENDEREÇO: </w:t>
      </w:r>
    </w:p>
    <w:p w14:paraId="13FE00CD" w14:textId="77777777" w:rsidR="0020403E" w:rsidRPr="00626A30" w:rsidRDefault="0020403E" w:rsidP="008F60DA">
      <w:pPr>
        <w:spacing w:after="0" w:line="240" w:lineRule="auto"/>
        <w:rPr>
          <w:rFonts w:ascii="Arial" w:hAnsi="Arial" w:cs="Arial"/>
          <w:sz w:val="16"/>
          <w:szCs w:val="16"/>
        </w:rPr>
      </w:pPr>
    </w:p>
    <w:p w14:paraId="127176AB" w14:textId="4A0E8F64" w:rsidR="0020403E" w:rsidRPr="00626A30" w:rsidRDefault="00F4193C" w:rsidP="008F60DA">
      <w:pPr>
        <w:spacing w:after="0" w:line="240" w:lineRule="auto"/>
        <w:rPr>
          <w:rFonts w:ascii="Arial" w:hAnsi="Arial" w:cs="Arial"/>
          <w:sz w:val="16"/>
          <w:szCs w:val="16"/>
        </w:rPr>
      </w:pPr>
      <w:r w:rsidRPr="00626A30">
        <w:rPr>
          <w:rFonts w:ascii="Arial" w:hAnsi="Arial" w:cs="Arial"/>
          <w:sz w:val="16"/>
          <w:szCs w:val="16"/>
        </w:rPr>
        <w:t>MATRÍCULA</w:t>
      </w:r>
      <w:r w:rsidR="0020403E" w:rsidRPr="00626A30">
        <w:rPr>
          <w:rFonts w:ascii="Arial" w:hAnsi="Arial" w:cs="Arial"/>
          <w:sz w:val="16"/>
          <w:szCs w:val="16"/>
        </w:rPr>
        <w:t xml:space="preserve">                                                       FUNÇÃO:                                            CAPACITAÇÃO:</w:t>
      </w:r>
    </w:p>
    <w:p w14:paraId="25E22875" w14:textId="77777777" w:rsidR="0020403E" w:rsidRPr="00626A30" w:rsidRDefault="0020403E" w:rsidP="008F60DA">
      <w:pPr>
        <w:spacing w:after="0" w:line="240" w:lineRule="auto"/>
        <w:rPr>
          <w:rFonts w:ascii="Arial" w:hAnsi="Arial" w:cs="Arial"/>
          <w:sz w:val="16"/>
          <w:szCs w:val="16"/>
        </w:rPr>
      </w:pPr>
    </w:p>
    <w:p w14:paraId="7036DC07"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TEMPO DE TRABALHO NA FUNÇÃO:ADM:                                                                 HABILITAÇÃO:</w:t>
      </w:r>
    </w:p>
    <w:p w14:paraId="03A3FC59" w14:textId="77777777" w:rsidR="0020403E" w:rsidRPr="00626A30" w:rsidRDefault="0020403E" w:rsidP="008F60DA">
      <w:pPr>
        <w:spacing w:after="0" w:line="240" w:lineRule="auto"/>
        <w:rPr>
          <w:rFonts w:ascii="Arial" w:hAnsi="Arial" w:cs="Arial"/>
          <w:sz w:val="16"/>
          <w:szCs w:val="16"/>
        </w:rPr>
      </w:pPr>
    </w:p>
    <w:p w14:paraId="451482ED"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TEMPO DE TRABALHO NA CONTRATADA:</w:t>
      </w:r>
    </w:p>
    <w:p w14:paraId="3EEF9876" w14:textId="77777777" w:rsidR="0020403E" w:rsidRPr="00626A30" w:rsidRDefault="0020403E" w:rsidP="008F60DA">
      <w:pPr>
        <w:spacing w:after="0" w:line="240" w:lineRule="auto"/>
        <w:rPr>
          <w:rFonts w:ascii="Arial" w:hAnsi="Arial" w:cs="Arial"/>
          <w:sz w:val="16"/>
          <w:szCs w:val="16"/>
        </w:rPr>
      </w:pPr>
    </w:p>
    <w:p w14:paraId="08B8C2F5" w14:textId="77777777" w:rsidR="0020403E" w:rsidRPr="00626A30" w:rsidRDefault="0020403E" w:rsidP="008F60DA">
      <w:pPr>
        <w:spacing w:after="0" w:line="240" w:lineRule="auto"/>
        <w:rPr>
          <w:rFonts w:ascii="Arial" w:hAnsi="Arial" w:cs="Arial"/>
          <w:bCs/>
          <w:sz w:val="16"/>
          <w:szCs w:val="16"/>
        </w:rPr>
      </w:pPr>
      <w:r w:rsidRPr="00626A30">
        <w:rPr>
          <w:rFonts w:ascii="Arial" w:hAnsi="Arial" w:cs="Arial"/>
          <w:bCs/>
          <w:sz w:val="16"/>
          <w:szCs w:val="16"/>
        </w:rPr>
        <w:t>LOCAL DO ACIDENTE/INCIDENTE</w:t>
      </w:r>
    </w:p>
    <w:p w14:paraId="331BED8C" w14:textId="77777777" w:rsidR="0020403E" w:rsidRPr="00626A30" w:rsidRDefault="0020403E" w:rsidP="008F60DA">
      <w:pPr>
        <w:spacing w:after="0" w:line="240" w:lineRule="auto"/>
        <w:rPr>
          <w:rFonts w:ascii="Arial" w:hAnsi="Arial" w:cs="Arial"/>
          <w:bCs/>
          <w:sz w:val="16"/>
          <w:szCs w:val="16"/>
        </w:rPr>
      </w:pPr>
    </w:p>
    <w:p w14:paraId="5174E4B5"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FRENTE                                                                                                                          KM (UNIDADE):</w:t>
      </w:r>
    </w:p>
    <w:p w14:paraId="0C76CD39" w14:textId="77777777" w:rsidR="0020403E" w:rsidRPr="00626A30" w:rsidRDefault="0020403E" w:rsidP="008F60DA">
      <w:pPr>
        <w:spacing w:after="0" w:line="240" w:lineRule="auto"/>
        <w:rPr>
          <w:rFonts w:ascii="Arial" w:hAnsi="Arial" w:cs="Arial"/>
          <w:sz w:val="16"/>
          <w:szCs w:val="16"/>
        </w:rPr>
      </w:pPr>
    </w:p>
    <w:p w14:paraId="44ABB28A"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 xml:space="preserve">ENCARREGADO DA FRENTE:_ LUIZ </w:t>
      </w:r>
    </w:p>
    <w:p w14:paraId="09ED1FC5" w14:textId="77777777" w:rsidR="0020403E" w:rsidRPr="00626A30" w:rsidRDefault="0020403E" w:rsidP="008F60DA">
      <w:pPr>
        <w:spacing w:after="0" w:line="240" w:lineRule="auto"/>
        <w:rPr>
          <w:rFonts w:ascii="Arial" w:hAnsi="Arial" w:cs="Arial"/>
          <w:sz w:val="16"/>
          <w:szCs w:val="16"/>
        </w:rPr>
      </w:pPr>
    </w:p>
    <w:p w14:paraId="68E86E8E"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TÉC DE SEGURANÇA DA FRENTE:</w:t>
      </w:r>
    </w:p>
    <w:p w14:paraId="37E61AF3" w14:textId="77777777" w:rsidR="0020403E" w:rsidRPr="00626A30" w:rsidRDefault="0020403E" w:rsidP="0020403E">
      <w:pPr>
        <w:rPr>
          <w:rFonts w:ascii="Arial" w:hAnsi="Arial" w:cs="Arial"/>
          <w:sz w:val="16"/>
          <w:szCs w:val="16"/>
        </w:rPr>
      </w:pPr>
    </w:p>
    <w:p w14:paraId="11A49C32" w14:textId="77777777" w:rsidR="0020403E" w:rsidRPr="00626A30" w:rsidRDefault="0020403E" w:rsidP="0020403E">
      <w:pPr>
        <w:rPr>
          <w:rFonts w:ascii="Arial" w:hAnsi="Arial" w:cs="Arial"/>
          <w:sz w:val="16"/>
          <w:szCs w:val="16"/>
        </w:rPr>
      </w:pPr>
    </w:p>
    <w:p w14:paraId="230A930B" w14:textId="77777777" w:rsidR="0020403E" w:rsidRPr="00626A30" w:rsidRDefault="0020403E" w:rsidP="0020403E">
      <w:pPr>
        <w:rPr>
          <w:rFonts w:ascii="Arial" w:hAnsi="Arial" w:cs="Arial"/>
          <w:b/>
          <w:sz w:val="16"/>
          <w:szCs w:val="16"/>
        </w:rPr>
      </w:pPr>
      <w:r w:rsidRPr="00626A30">
        <w:rPr>
          <w:rFonts w:ascii="Arial" w:hAnsi="Arial" w:cs="Arial"/>
          <w:b/>
          <w:sz w:val="16"/>
          <w:szCs w:val="16"/>
        </w:rPr>
        <w:t>TRIPULAÇÃO DA AMBULANCIA</w:t>
      </w:r>
    </w:p>
    <w:p w14:paraId="67B7CC02" w14:textId="77777777" w:rsidR="0020403E" w:rsidRPr="00626A30" w:rsidRDefault="0020403E" w:rsidP="0020403E">
      <w:pPr>
        <w:rPr>
          <w:rFonts w:ascii="Arial" w:hAnsi="Arial" w:cs="Arial"/>
          <w:b/>
          <w:sz w:val="16"/>
          <w:szCs w:val="16"/>
        </w:rPr>
      </w:pPr>
    </w:p>
    <w:p w14:paraId="111A5FB7"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AMBULÂNCIA (PLACA):                                                                                                  MOTORISTA:</w:t>
      </w:r>
    </w:p>
    <w:p w14:paraId="3BD6B40A" w14:textId="77777777" w:rsidR="0020403E" w:rsidRPr="00626A30" w:rsidRDefault="0020403E" w:rsidP="008F60DA">
      <w:pPr>
        <w:spacing w:after="0" w:line="240" w:lineRule="auto"/>
        <w:rPr>
          <w:rFonts w:ascii="Arial" w:hAnsi="Arial" w:cs="Arial"/>
          <w:sz w:val="16"/>
          <w:szCs w:val="16"/>
        </w:rPr>
      </w:pPr>
    </w:p>
    <w:p w14:paraId="36C5C531"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TÉCNICO (A) DE ENFERMAGEM:</w:t>
      </w:r>
    </w:p>
    <w:p w14:paraId="5C2AAF4F" w14:textId="77777777" w:rsidR="0020403E" w:rsidRPr="00626A30" w:rsidRDefault="0020403E" w:rsidP="008F60DA">
      <w:pPr>
        <w:spacing w:after="0" w:line="240" w:lineRule="auto"/>
        <w:rPr>
          <w:rFonts w:ascii="Arial" w:hAnsi="Arial" w:cs="Arial"/>
          <w:sz w:val="16"/>
          <w:szCs w:val="16"/>
        </w:rPr>
      </w:pPr>
    </w:p>
    <w:p w14:paraId="6C94409D"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ENFERMEIRO (A):</w:t>
      </w:r>
    </w:p>
    <w:p w14:paraId="0E7FBBDA"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MÉDICO (A):</w:t>
      </w:r>
    </w:p>
    <w:p w14:paraId="55565490" w14:textId="77777777" w:rsidR="0020403E" w:rsidRPr="00626A30" w:rsidRDefault="0020403E" w:rsidP="008F60DA">
      <w:pPr>
        <w:spacing w:after="0" w:line="240" w:lineRule="auto"/>
        <w:rPr>
          <w:rFonts w:ascii="Arial" w:hAnsi="Arial" w:cs="Arial"/>
          <w:sz w:val="16"/>
          <w:szCs w:val="16"/>
        </w:rPr>
      </w:pPr>
    </w:p>
    <w:p w14:paraId="6BF70542"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HORÁRIO DE CHEGADA DA AMBULÂNCIA:</w:t>
      </w:r>
    </w:p>
    <w:p w14:paraId="7E9192DC" w14:textId="77777777" w:rsidR="0020403E" w:rsidRPr="00626A30" w:rsidRDefault="0020403E" w:rsidP="008F60DA">
      <w:pPr>
        <w:spacing w:after="0" w:line="240" w:lineRule="auto"/>
        <w:rPr>
          <w:rFonts w:ascii="Arial" w:hAnsi="Arial" w:cs="Arial"/>
          <w:sz w:val="16"/>
          <w:szCs w:val="16"/>
        </w:rPr>
      </w:pPr>
    </w:p>
    <w:p w14:paraId="31BBF2B1" w14:textId="77777777" w:rsidR="0020403E" w:rsidRPr="00626A30" w:rsidRDefault="0020403E" w:rsidP="008F60DA">
      <w:pPr>
        <w:spacing w:after="0" w:line="240" w:lineRule="auto"/>
        <w:rPr>
          <w:rFonts w:ascii="Arial" w:hAnsi="Arial" w:cs="Arial"/>
          <w:b/>
          <w:sz w:val="16"/>
          <w:szCs w:val="16"/>
        </w:rPr>
      </w:pPr>
      <w:r w:rsidRPr="00626A30">
        <w:rPr>
          <w:rFonts w:ascii="Arial" w:hAnsi="Arial" w:cs="Arial"/>
          <w:b/>
          <w:sz w:val="16"/>
          <w:szCs w:val="16"/>
        </w:rPr>
        <w:t>DESCRIÇÃO DO ACIDENTE/INCIDENTE:</w:t>
      </w:r>
    </w:p>
    <w:p w14:paraId="125A3204" w14:textId="77777777" w:rsidR="0020403E" w:rsidRPr="00626A30" w:rsidRDefault="0020403E" w:rsidP="008F60DA">
      <w:pPr>
        <w:spacing w:after="0" w:line="240" w:lineRule="auto"/>
        <w:rPr>
          <w:rFonts w:ascii="Arial" w:hAnsi="Arial" w:cs="Arial"/>
          <w:sz w:val="16"/>
          <w:szCs w:val="16"/>
        </w:rPr>
      </w:pPr>
    </w:p>
    <w:p w14:paraId="293D8265"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DATA DO ACIDENTE/INCIDENTE:                              HORA DO ACIDENTE:</w:t>
      </w:r>
    </w:p>
    <w:p w14:paraId="37C02659" w14:textId="77777777" w:rsidR="0020403E" w:rsidRPr="00626A30" w:rsidRDefault="0020403E" w:rsidP="008F60DA">
      <w:pPr>
        <w:spacing w:after="0" w:line="240" w:lineRule="auto"/>
        <w:rPr>
          <w:rFonts w:ascii="Arial" w:hAnsi="Arial" w:cs="Arial"/>
          <w:sz w:val="16"/>
          <w:szCs w:val="16"/>
        </w:rPr>
      </w:pPr>
    </w:p>
    <w:p w14:paraId="618BED03"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 xml:space="preserve">TIPO DE ACIDENTE/INCIDENTE: </w:t>
      </w:r>
    </w:p>
    <w:p w14:paraId="50106D45" w14:textId="77777777" w:rsidR="0020403E" w:rsidRPr="00626A30" w:rsidRDefault="0020403E" w:rsidP="008F60DA">
      <w:pPr>
        <w:spacing w:after="0" w:line="240" w:lineRule="auto"/>
        <w:rPr>
          <w:rFonts w:ascii="Arial" w:hAnsi="Arial" w:cs="Arial"/>
          <w:sz w:val="16"/>
          <w:szCs w:val="16"/>
        </w:rPr>
      </w:pPr>
    </w:p>
    <w:p w14:paraId="213CE076"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RELATO:</w:t>
      </w:r>
    </w:p>
    <w:p w14:paraId="377BD407" w14:textId="77777777" w:rsidR="0020403E" w:rsidRPr="00626A30" w:rsidRDefault="0020403E" w:rsidP="0020403E">
      <w:pPr>
        <w:rPr>
          <w:rFonts w:ascii="Arial" w:hAnsi="Arial" w:cs="Arial"/>
          <w:sz w:val="16"/>
          <w:szCs w:val="16"/>
        </w:rPr>
      </w:pPr>
    </w:p>
    <w:p w14:paraId="2481DD1F" w14:textId="77777777" w:rsidR="0020403E" w:rsidRPr="00626A30" w:rsidRDefault="0020403E" w:rsidP="0020403E">
      <w:pPr>
        <w:rPr>
          <w:rFonts w:ascii="Arial" w:hAnsi="Arial" w:cs="Arial"/>
          <w:b/>
          <w:sz w:val="16"/>
          <w:szCs w:val="16"/>
        </w:rPr>
      </w:pPr>
      <w:r w:rsidRPr="00626A30">
        <w:rPr>
          <w:rFonts w:ascii="Arial" w:hAnsi="Arial" w:cs="Arial"/>
          <w:b/>
          <w:sz w:val="16"/>
          <w:szCs w:val="16"/>
        </w:rPr>
        <w:t>HOSPITAL</w:t>
      </w:r>
    </w:p>
    <w:p w14:paraId="250CBA2B" w14:textId="77777777" w:rsidR="0020403E" w:rsidRPr="00626A30" w:rsidRDefault="0020403E" w:rsidP="0020403E">
      <w:pPr>
        <w:rPr>
          <w:rFonts w:ascii="Arial" w:hAnsi="Arial" w:cs="Arial"/>
          <w:sz w:val="16"/>
          <w:szCs w:val="16"/>
        </w:rPr>
      </w:pPr>
    </w:p>
    <w:p w14:paraId="744EB72B"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HOSPITAL DE ATENDIMENTO:</w:t>
      </w:r>
    </w:p>
    <w:p w14:paraId="0AD5EBA1"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HORA DE CHEGADA AO HOSPITAL:</w:t>
      </w:r>
    </w:p>
    <w:p w14:paraId="4BBD2E78"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DIAGNÓSTICO:</w:t>
      </w:r>
    </w:p>
    <w:p w14:paraId="33AC872A" w14:textId="77777777" w:rsidR="0020403E" w:rsidRPr="00626A30" w:rsidRDefault="0020403E" w:rsidP="008F60DA">
      <w:pPr>
        <w:spacing w:after="0" w:line="240" w:lineRule="auto"/>
        <w:rPr>
          <w:rFonts w:ascii="Arial" w:hAnsi="Arial" w:cs="Arial"/>
          <w:sz w:val="16"/>
          <w:szCs w:val="16"/>
        </w:rPr>
      </w:pPr>
    </w:p>
    <w:p w14:paraId="7CCA1A5D"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PROCEDIMENTO:</w:t>
      </w:r>
    </w:p>
    <w:p w14:paraId="70626641" w14:textId="77777777" w:rsidR="0020403E" w:rsidRPr="00626A30" w:rsidRDefault="0020403E" w:rsidP="008F60DA">
      <w:pPr>
        <w:spacing w:after="0" w:line="240" w:lineRule="auto"/>
        <w:rPr>
          <w:rFonts w:ascii="Arial" w:hAnsi="Arial" w:cs="Arial"/>
          <w:sz w:val="16"/>
          <w:szCs w:val="16"/>
        </w:rPr>
      </w:pPr>
    </w:p>
    <w:p w14:paraId="09F9D137"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HORÁRIO FINAL DO ATENDIMENTO:</w:t>
      </w:r>
    </w:p>
    <w:p w14:paraId="4FDBD95C"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HOSPITAL DE INTERNAÇÃO:</w:t>
      </w:r>
    </w:p>
    <w:p w14:paraId="402E88F8"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CAT:</w:t>
      </w:r>
    </w:p>
    <w:p w14:paraId="5449772C"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 xml:space="preserve">AFASTAMENTO:                                                              DIAS:  </w:t>
      </w:r>
    </w:p>
    <w:p w14:paraId="216DAE19" w14:textId="77777777" w:rsidR="0020403E" w:rsidRPr="00626A30" w:rsidRDefault="0020403E" w:rsidP="008F60DA">
      <w:pPr>
        <w:spacing w:after="0" w:line="240" w:lineRule="auto"/>
        <w:rPr>
          <w:rFonts w:ascii="Arial" w:hAnsi="Arial" w:cs="Arial"/>
          <w:sz w:val="16"/>
          <w:szCs w:val="16"/>
        </w:rPr>
      </w:pPr>
    </w:p>
    <w:p w14:paraId="07BCCA21" w14:textId="77777777" w:rsidR="0020403E" w:rsidRPr="00626A30" w:rsidRDefault="0020403E" w:rsidP="008F60DA">
      <w:pPr>
        <w:spacing w:after="0" w:line="240" w:lineRule="auto"/>
        <w:rPr>
          <w:rFonts w:ascii="Arial" w:hAnsi="Arial" w:cs="Arial"/>
          <w:sz w:val="16"/>
          <w:szCs w:val="16"/>
        </w:rPr>
      </w:pPr>
      <w:r w:rsidRPr="00626A30">
        <w:rPr>
          <w:rFonts w:ascii="Arial" w:hAnsi="Arial" w:cs="Arial"/>
          <w:sz w:val="16"/>
          <w:szCs w:val="16"/>
        </w:rPr>
        <w:t>ACIDENTADO APÓS DIAGNÓSTICO:</w:t>
      </w:r>
    </w:p>
    <w:p w14:paraId="70A30DAE" w14:textId="77777777" w:rsidR="0020403E" w:rsidRPr="00626A30" w:rsidRDefault="0020403E" w:rsidP="0020403E">
      <w:pPr>
        <w:rPr>
          <w:rFonts w:ascii="Arial" w:hAnsi="Arial" w:cs="Arial"/>
          <w:sz w:val="16"/>
          <w:szCs w:val="16"/>
        </w:rPr>
      </w:pPr>
    </w:p>
    <w:p w14:paraId="3A50C72B" w14:textId="77777777" w:rsidR="0020403E" w:rsidRPr="00626A30" w:rsidRDefault="0020403E" w:rsidP="0020403E">
      <w:pPr>
        <w:suppressAutoHyphens/>
        <w:autoSpaceDE w:val="0"/>
        <w:autoSpaceDN w:val="0"/>
        <w:adjustRightInd w:val="0"/>
        <w:spacing w:before="60" w:after="60"/>
        <w:ind w:right="284"/>
        <w:rPr>
          <w:rFonts w:ascii="Arial" w:eastAsia="Batang" w:hAnsi="Arial" w:cs="Arial"/>
          <w:caps/>
          <w:highlight w:val="yellow"/>
        </w:rPr>
      </w:pPr>
    </w:p>
    <w:p w14:paraId="700E0980" w14:textId="77777777" w:rsidR="008F60DA" w:rsidRPr="00626A30" w:rsidRDefault="008F60DA" w:rsidP="008F60DA">
      <w:pPr>
        <w:jc w:val="center"/>
        <w:rPr>
          <w:rFonts w:ascii="Arial" w:hAnsi="Arial" w:cs="Arial"/>
          <w:b/>
          <w:sz w:val="18"/>
          <w:szCs w:val="18"/>
        </w:rPr>
      </w:pPr>
      <w:r w:rsidRPr="00626A30">
        <w:rPr>
          <w:rFonts w:ascii="Arial" w:hAnsi="Arial" w:cs="Arial"/>
          <w:b/>
          <w:sz w:val="18"/>
          <w:szCs w:val="18"/>
        </w:rPr>
        <w:lastRenderedPageBreak/>
        <w:t xml:space="preserve">RELATÓRIO </w:t>
      </w:r>
    </w:p>
    <w:p w14:paraId="658F5E6C" w14:textId="77777777" w:rsidR="008F60DA" w:rsidRPr="00626A30" w:rsidRDefault="008F60DA" w:rsidP="008F60DA">
      <w:pPr>
        <w:jc w:val="center"/>
        <w:rPr>
          <w:rFonts w:ascii="Arial" w:hAnsi="Arial" w:cs="Arial"/>
          <w:b/>
          <w:sz w:val="18"/>
          <w:szCs w:val="18"/>
        </w:rPr>
      </w:pPr>
      <w:r w:rsidRPr="00626A30">
        <w:rPr>
          <w:rFonts w:ascii="Arial" w:hAnsi="Arial" w:cs="Arial"/>
          <w:b/>
          <w:sz w:val="18"/>
          <w:szCs w:val="18"/>
        </w:rPr>
        <w:t>INTERNO DO SETOR</w:t>
      </w:r>
    </w:p>
    <w:p w14:paraId="482636DE" w14:textId="77777777" w:rsidR="008F60DA" w:rsidRPr="00626A30" w:rsidRDefault="008F60DA" w:rsidP="008F60DA">
      <w:pPr>
        <w:jc w:val="center"/>
        <w:rPr>
          <w:rFonts w:ascii="Arial" w:hAnsi="Arial" w:cs="Arial"/>
          <w:b/>
          <w:sz w:val="18"/>
          <w:szCs w:val="18"/>
        </w:rPr>
      </w:pPr>
    </w:p>
    <w:p w14:paraId="7D13B01F" w14:textId="77777777" w:rsidR="008F60DA" w:rsidRPr="00626A30" w:rsidRDefault="008F60DA" w:rsidP="008F60DA">
      <w:pPr>
        <w:jc w:val="center"/>
        <w:rPr>
          <w:rFonts w:ascii="Arial" w:hAnsi="Arial" w:cs="Arial"/>
          <w:b/>
          <w:szCs w:val="22"/>
        </w:rPr>
      </w:pPr>
      <w:r w:rsidRPr="00626A30">
        <w:rPr>
          <w:rFonts w:ascii="Arial" w:hAnsi="Arial" w:cs="Arial"/>
          <w:b/>
          <w:sz w:val="18"/>
          <w:szCs w:val="18"/>
        </w:rPr>
        <w:t>AMBULATÓRIO</w:t>
      </w:r>
    </w:p>
    <w:tbl>
      <w:tblPr>
        <w:tblW w:w="9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378"/>
        <w:gridCol w:w="5558"/>
      </w:tblGrid>
      <w:tr w:rsidR="008F60DA" w:rsidRPr="00626A30" w14:paraId="2A644E8A" w14:textId="77777777" w:rsidTr="008F60DA">
        <w:trPr>
          <w:trHeight w:val="956"/>
          <w:jc w:val="center"/>
        </w:trPr>
        <w:tc>
          <w:tcPr>
            <w:tcW w:w="9936" w:type="dxa"/>
            <w:gridSpan w:val="2"/>
            <w:shd w:val="clear" w:color="auto" w:fill="A6A6A6"/>
          </w:tcPr>
          <w:p w14:paraId="77588E6B" w14:textId="77777777" w:rsidR="008F60DA" w:rsidRPr="00626A30" w:rsidRDefault="008F60DA" w:rsidP="008F60DA">
            <w:pPr>
              <w:ind w:left="-610" w:firstLine="610"/>
              <w:jc w:val="center"/>
              <w:rPr>
                <w:rFonts w:ascii="Arial" w:hAnsi="Arial" w:cs="Arial"/>
                <w:sz w:val="16"/>
                <w:szCs w:val="16"/>
              </w:rPr>
            </w:pPr>
          </w:p>
          <w:p w14:paraId="1B5C9423" w14:textId="77777777" w:rsidR="008F60DA" w:rsidRPr="00626A30" w:rsidRDefault="008F60DA" w:rsidP="00F571BC">
            <w:pPr>
              <w:ind w:left="-610" w:firstLine="610"/>
              <w:rPr>
                <w:rFonts w:ascii="Arial" w:hAnsi="Arial" w:cs="Arial"/>
                <w:b/>
                <w:sz w:val="16"/>
                <w:szCs w:val="16"/>
              </w:rPr>
            </w:pPr>
            <w:r w:rsidRPr="00626A30">
              <w:rPr>
                <w:rFonts w:ascii="Arial" w:hAnsi="Arial" w:cs="Arial"/>
                <w:b/>
                <w:sz w:val="16"/>
                <w:szCs w:val="16"/>
              </w:rPr>
              <w:t xml:space="preserve">(    ) FRATURA          (    )  LUXAÇÃO                (    )  ENTORSE         (    )  EDEMA          (    ) CRISE CONVULSIVA             </w:t>
            </w:r>
          </w:p>
          <w:p w14:paraId="49ABC088" w14:textId="77777777" w:rsidR="008F60DA" w:rsidRPr="00626A30" w:rsidRDefault="008F60DA" w:rsidP="00F571BC">
            <w:pPr>
              <w:ind w:left="-610" w:firstLine="610"/>
              <w:rPr>
                <w:rFonts w:ascii="Arial" w:hAnsi="Arial" w:cs="Arial"/>
                <w:b/>
                <w:sz w:val="16"/>
                <w:szCs w:val="16"/>
              </w:rPr>
            </w:pPr>
            <w:r w:rsidRPr="00626A30">
              <w:rPr>
                <w:rFonts w:ascii="Arial" w:hAnsi="Arial" w:cs="Arial"/>
                <w:b/>
                <w:sz w:val="16"/>
                <w:szCs w:val="16"/>
              </w:rPr>
              <w:t>(    ) QUEIMADURA   (    ) CORPO ESTRANH   (    )  DISTENSÃO     (    )  CONTUSÃO   (    ) OUTRO____________________</w:t>
            </w:r>
          </w:p>
          <w:p w14:paraId="5D05F5A0" w14:textId="77777777" w:rsidR="008F60DA" w:rsidRPr="00626A30" w:rsidRDefault="008F60DA" w:rsidP="00F571BC">
            <w:pPr>
              <w:ind w:left="-610" w:firstLine="610"/>
              <w:rPr>
                <w:rFonts w:ascii="Arial" w:hAnsi="Arial" w:cs="Arial"/>
                <w:sz w:val="16"/>
                <w:szCs w:val="16"/>
              </w:rPr>
            </w:pPr>
            <w:r w:rsidRPr="00626A30">
              <w:rPr>
                <w:rFonts w:ascii="Arial" w:hAnsi="Arial" w:cs="Arial"/>
                <w:b/>
                <w:sz w:val="16"/>
                <w:szCs w:val="16"/>
              </w:rPr>
              <w:t>(    )HEMORRAGIA    (    ) CORIAÇÕES             (    )  TRAUMA          (    )  CORTE____________________________________</w:t>
            </w:r>
          </w:p>
          <w:p w14:paraId="48ACDB42" w14:textId="77777777" w:rsidR="008F60DA" w:rsidRPr="00626A30" w:rsidRDefault="008F60DA" w:rsidP="00F571BC">
            <w:pPr>
              <w:ind w:left="-610" w:firstLine="610"/>
              <w:rPr>
                <w:rFonts w:ascii="Arial" w:hAnsi="Arial" w:cs="Arial"/>
                <w:sz w:val="16"/>
                <w:szCs w:val="16"/>
              </w:rPr>
            </w:pPr>
          </w:p>
        </w:tc>
      </w:tr>
      <w:tr w:rsidR="008F60DA" w:rsidRPr="00626A30" w14:paraId="6E443858" w14:textId="77777777" w:rsidTr="008F60DA">
        <w:trPr>
          <w:trHeight w:val="153"/>
          <w:jc w:val="center"/>
        </w:trPr>
        <w:tc>
          <w:tcPr>
            <w:tcW w:w="4378" w:type="dxa"/>
            <w:vMerge w:val="restart"/>
          </w:tcPr>
          <w:p w14:paraId="6525DC9F" w14:textId="2576D9AC" w:rsidR="008F60DA" w:rsidRPr="00626A30" w:rsidRDefault="008F60DA" w:rsidP="00F571BC">
            <w:pPr>
              <w:ind w:left="-610" w:firstLine="610"/>
              <w:rPr>
                <w:rFonts w:ascii="Arial" w:hAnsi="Arial" w:cs="Arial"/>
                <w:sz w:val="16"/>
                <w:szCs w:val="16"/>
              </w:rPr>
            </w:pPr>
            <w:r w:rsidRPr="00626A30">
              <w:rPr>
                <w:rFonts w:ascii="Arial" w:hAnsi="Arial" w:cs="Arial"/>
                <w:noProof/>
                <w:sz w:val="16"/>
                <w:szCs w:val="16"/>
                <w:lang w:eastAsia="pt-BR"/>
              </w:rPr>
              <mc:AlternateContent>
                <mc:Choice Requires="wps">
                  <w:drawing>
                    <wp:anchor distT="0" distB="0" distL="114300" distR="114300" simplePos="0" relativeHeight="251657216" behindDoc="0" locked="0" layoutInCell="1" allowOverlap="1" wp14:anchorId="69046914" wp14:editId="6DCE7BF8">
                      <wp:simplePos x="0" y="0"/>
                      <wp:positionH relativeFrom="column">
                        <wp:posOffset>561340</wp:posOffset>
                      </wp:positionH>
                      <wp:positionV relativeFrom="paragraph">
                        <wp:posOffset>184150</wp:posOffset>
                      </wp:positionV>
                      <wp:extent cx="161925" cy="180975"/>
                      <wp:effectExtent l="18415" t="12700" r="19685" b="15875"/>
                      <wp:wrapNone/>
                      <wp:docPr id="15" name="E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FA437" id="Elipse 15" o:spid="_x0000_s1026" style="position:absolute;margin-left:44.2pt;margin-top:14.5pt;width:12.7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" filled="f" strokecolor="red" strokeweight="2pt"/>
                  </w:pict>
                </mc:Fallback>
              </mc:AlternateContent>
            </w:r>
            <w:r w:rsidRPr="00626A30">
              <w:rPr>
                <w:rFonts w:ascii="Arial" w:hAnsi="Arial" w:cs="Arial"/>
                <w:noProof/>
                <w:sz w:val="16"/>
                <w:szCs w:val="16"/>
                <w:lang w:eastAsia="pt-BR"/>
              </w:rPr>
              <w:drawing>
                <wp:inline distT="0" distB="0" distL="0" distR="0" wp14:anchorId="69400B84" wp14:editId="31544259">
                  <wp:extent cx="1391322" cy="2682240"/>
                  <wp:effectExtent l="0" t="0" r="0" b="3810"/>
                  <wp:docPr id="14" name="Imagem 14"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esenho de uma pessoa&#10;&#10;Descrição gerada automaticamente com confiança mé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9474" cy="2697956"/>
                          </a:xfrm>
                          <a:prstGeom prst="rect">
                            <a:avLst/>
                          </a:prstGeom>
                          <a:noFill/>
                          <a:ln>
                            <a:noFill/>
                          </a:ln>
                        </pic:spPr>
                      </pic:pic>
                    </a:graphicData>
                  </a:graphic>
                </wp:inline>
              </w:drawing>
            </w:r>
            <w:r w:rsidRPr="00626A30">
              <w:rPr>
                <w:rFonts w:ascii="Arial" w:hAnsi="Arial" w:cs="Arial"/>
                <w:sz w:val="16"/>
                <w:szCs w:val="16"/>
              </w:rPr>
              <w:t xml:space="preserve"> </w:t>
            </w:r>
            <w:r w:rsidRPr="00626A30">
              <w:rPr>
                <w:rFonts w:ascii="Arial" w:hAnsi="Arial" w:cs="Arial"/>
                <w:noProof/>
                <w:sz w:val="16"/>
                <w:szCs w:val="16"/>
                <w:lang w:eastAsia="pt-BR"/>
              </w:rPr>
              <w:drawing>
                <wp:inline distT="0" distB="0" distL="0" distR="0" wp14:anchorId="5906AC54" wp14:editId="03498EEB">
                  <wp:extent cx="1264920" cy="2857500"/>
                  <wp:effectExtent l="0" t="0" r="0" b="0"/>
                  <wp:docPr id="13" name="Imagem 13" descr="Desenho de pessoa no corpo de outr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esenho de pessoa no corpo de outra pessoa&#10;&#10;Descrição gerad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4920" cy="2857500"/>
                          </a:xfrm>
                          <a:prstGeom prst="rect">
                            <a:avLst/>
                          </a:prstGeom>
                          <a:noFill/>
                          <a:ln>
                            <a:noFill/>
                          </a:ln>
                        </pic:spPr>
                      </pic:pic>
                    </a:graphicData>
                  </a:graphic>
                </wp:inline>
              </w:drawing>
            </w:r>
          </w:p>
        </w:tc>
        <w:tc>
          <w:tcPr>
            <w:tcW w:w="5557" w:type="dxa"/>
            <w:shd w:val="clear" w:color="auto" w:fill="A6A6A6"/>
          </w:tcPr>
          <w:p w14:paraId="788DAD74" w14:textId="77777777" w:rsidR="008F60DA" w:rsidRPr="00626A30" w:rsidRDefault="008F60DA" w:rsidP="00F571BC">
            <w:pPr>
              <w:ind w:left="-610" w:firstLine="610"/>
              <w:rPr>
                <w:rFonts w:ascii="Arial" w:hAnsi="Arial" w:cs="Arial"/>
                <w:b/>
                <w:sz w:val="16"/>
                <w:szCs w:val="16"/>
              </w:rPr>
            </w:pPr>
            <w:r w:rsidRPr="00626A30">
              <w:rPr>
                <w:rFonts w:ascii="Arial" w:hAnsi="Arial" w:cs="Arial"/>
                <w:b/>
                <w:sz w:val="16"/>
                <w:szCs w:val="16"/>
              </w:rPr>
              <w:t>ANÁLISE</w:t>
            </w:r>
          </w:p>
        </w:tc>
      </w:tr>
      <w:tr w:rsidR="008F60DA" w:rsidRPr="00626A30" w14:paraId="0C6F3832" w14:textId="77777777" w:rsidTr="008F60DA">
        <w:trPr>
          <w:trHeight w:val="2832"/>
          <w:jc w:val="center"/>
        </w:trPr>
        <w:tc>
          <w:tcPr>
            <w:tcW w:w="4378" w:type="dxa"/>
            <w:vMerge/>
          </w:tcPr>
          <w:p w14:paraId="4A3275E3" w14:textId="77777777" w:rsidR="008F60DA" w:rsidRPr="00626A30" w:rsidRDefault="008F60DA" w:rsidP="00F571BC">
            <w:pPr>
              <w:ind w:left="-610" w:firstLine="610"/>
              <w:rPr>
                <w:rFonts w:ascii="Arial" w:hAnsi="Arial" w:cs="Arial"/>
                <w:sz w:val="16"/>
                <w:szCs w:val="16"/>
              </w:rPr>
            </w:pPr>
          </w:p>
        </w:tc>
        <w:tc>
          <w:tcPr>
            <w:tcW w:w="5557" w:type="dxa"/>
          </w:tcPr>
          <w:p w14:paraId="0CE1714A" w14:textId="77777777" w:rsidR="008F60DA" w:rsidRPr="00626A30" w:rsidRDefault="008F60DA" w:rsidP="00F571BC">
            <w:pPr>
              <w:ind w:left="-610" w:firstLine="610"/>
              <w:jc w:val="center"/>
              <w:rPr>
                <w:rFonts w:ascii="Arial" w:hAnsi="Arial" w:cs="Arial"/>
                <w:sz w:val="16"/>
                <w:szCs w:val="16"/>
              </w:rPr>
            </w:pPr>
          </w:p>
          <w:p w14:paraId="3FC3E5F8" w14:textId="77777777" w:rsidR="008F60DA" w:rsidRPr="00626A30" w:rsidRDefault="008F60DA" w:rsidP="00F571BC">
            <w:pPr>
              <w:ind w:left="-610" w:firstLine="610"/>
              <w:rPr>
                <w:rFonts w:ascii="Arial" w:hAnsi="Arial" w:cs="Arial"/>
                <w:sz w:val="16"/>
                <w:szCs w:val="16"/>
              </w:rPr>
            </w:pPr>
            <w:r w:rsidRPr="00626A30">
              <w:rPr>
                <w:rFonts w:ascii="Arial" w:hAnsi="Arial" w:cs="Arial"/>
                <w:sz w:val="16"/>
                <w:szCs w:val="16"/>
              </w:rPr>
              <w:t>CABEÇA            (    ) OBS:</w:t>
            </w:r>
          </w:p>
          <w:p w14:paraId="595A3CE0" w14:textId="77777777" w:rsidR="008F60DA" w:rsidRPr="00626A30" w:rsidRDefault="008F60DA" w:rsidP="00F571BC">
            <w:pPr>
              <w:jc w:val="center"/>
              <w:rPr>
                <w:rFonts w:ascii="Arial" w:hAnsi="Arial" w:cs="Arial"/>
                <w:sz w:val="16"/>
                <w:szCs w:val="16"/>
              </w:rPr>
            </w:pPr>
            <w:r w:rsidRPr="00626A30">
              <w:rPr>
                <w:rFonts w:ascii="Arial" w:hAnsi="Arial" w:cs="Arial"/>
                <w:sz w:val="16"/>
                <w:szCs w:val="16"/>
              </w:rPr>
              <w:t>OLHOS              (    ) OBS:__________________________________</w:t>
            </w:r>
          </w:p>
          <w:p w14:paraId="75DE38C9" w14:textId="77777777" w:rsidR="008F60DA" w:rsidRPr="00626A30" w:rsidRDefault="008F60DA" w:rsidP="00F571BC">
            <w:pPr>
              <w:ind w:right="-70"/>
              <w:rPr>
                <w:rFonts w:ascii="Arial" w:hAnsi="Arial" w:cs="Arial"/>
                <w:sz w:val="16"/>
                <w:szCs w:val="16"/>
              </w:rPr>
            </w:pPr>
            <w:r w:rsidRPr="00626A30">
              <w:rPr>
                <w:rFonts w:ascii="Arial" w:hAnsi="Arial" w:cs="Arial"/>
                <w:sz w:val="16"/>
                <w:szCs w:val="16"/>
              </w:rPr>
              <w:t xml:space="preserve">  PESCOÇO         (    ) OBS:__________________________________</w:t>
            </w:r>
          </w:p>
          <w:p w14:paraId="693567EF" w14:textId="77777777" w:rsidR="008F60DA" w:rsidRPr="00626A30" w:rsidRDefault="008F60DA" w:rsidP="00F571BC">
            <w:pPr>
              <w:ind w:left="-610" w:firstLine="610"/>
              <w:jc w:val="center"/>
              <w:rPr>
                <w:rFonts w:ascii="Arial" w:hAnsi="Arial" w:cs="Arial"/>
                <w:sz w:val="16"/>
                <w:szCs w:val="16"/>
              </w:rPr>
            </w:pPr>
            <w:r w:rsidRPr="00626A30">
              <w:rPr>
                <w:rFonts w:ascii="Arial" w:hAnsi="Arial" w:cs="Arial"/>
                <w:sz w:val="16"/>
                <w:szCs w:val="16"/>
              </w:rPr>
              <w:t>TÓRAX               (    ) OBS:__________________________________</w:t>
            </w:r>
          </w:p>
          <w:p w14:paraId="40E131D6" w14:textId="77777777" w:rsidR="008F60DA" w:rsidRPr="00626A30" w:rsidRDefault="008F60DA" w:rsidP="00F571BC">
            <w:pPr>
              <w:ind w:left="-610" w:firstLine="610"/>
              <w:jc w:val="center"/>
              <w:rPr>
                <w:rFonts w:ascii="Arial" w:hAnsi="Arial" w:cs="Arial"/>
                <w:sz w:val="16"/>
                <w:szCs w:val="16"/>
              </w:rPr>
            </w:pPr>
            <w:r w:rsidRPr="00626A30">
              <w:rPr>
                <w:rFonts w:ascii="Arial" w:hAnsi="Arial" w:cs="Arial"/>
                <w:sz w:val="16"/>
                <w:szCs w:val="16"/>
              </w:rPr>
              <w:t>COSTA               (    ) OBS:__________________________________</w:t>
            </w:r>
          </w:p>
          <w:p w14:paraId="1A41BBCE" w14:textId="77777777" w:rsidR="008F60DA" w:rsidRPr="00626A30" w:rsidRDefault="008F60DA" w:rsidP="00F571BC">
            <w:pPr>
              <w:ind w:left="-610" w:firstLine="610"/>
              <w:jc w:val="center"/>
              <w:rPr>
                <w:rFonts w:ascii="Arial" w:hAnsi="Arial" w:cs="Arial"/>
                <w:sz w:val="16"/>
                <w:szCs w:val="16"/>
              </w:rPr>
            </w:pPr>
            <w:r w:rsidRPr="00626A30">
              <w:rPr>
                <w:rFonts w:ascii="Arial" w:hAnsi="Arial" w:cs="Arial"/>
                <w:sz w:val="16"/>
                <w:szCs w:val="16"/>
              </w:rPr>
              <w:t>MEMBRO SUP. (    ) OBS:__________________________________</w:t>
            </w:r>
          </w:p>
          <w:p w14:paraId="66CE983D" w14:textId="77777777" w:rsidR="008F60DA" w:rsidRPr="00626A30" w:rsidRDefault="008F60DA" w:rsidP="00F571BC">
            <w:pPr>
              <w:ind w:left="-610" w:firstLine="610"/>
              <w:jc w:val="center"/>
              <w:rPr>
                <w:rFonts w:ascii="Arial" w:hAnsi="Arial" w:cs="Arial"/>
                <w:sz w:val="16"/>
                <w:szCs w:val="16"/>
              </w:rPr>
            </w:pPr>
            <w:r w:rsidRPr="00626A30">
              <w:rPr>
                <w:rFonts w:ascii="Arial" w:hAnsi="Arial" w:cs="Arial"/>
                <w:sz w:val="16"/>
                <w:szCs w:val="16"/>
              </w:rPr>
              <w:t>MÃO                   (    ) OBS:__________________________________</w:t>
            </w:r>
          </w:p>
          <w:p w14:paraId="1EB3442A" w14:textId="77777777" w:rsidR="008F60DA" w:rsidRPr="00626A30" w:rsidRDefault="008F60DA" w:rsidP="00F571BC">
            <w:pPr>
              <w:ind w:left="-610" w:firstLine="610"/>
              <w:jc w:val="center"/>
              <w:rPr>
                <w:rFonts w:ascii="Arial" w:hAnsi="Arial" w:cs="Arial"/>
                <w:sz w:val="16"/>
                <w:szCs w:val="16"/>
              </w:rPr>
            </w:pPr>
            <w:r w:rsidRPr="00626A30">
              <w:rPr>
                <w:rFonts w:ascii="Arial" w:hAnsi="Arial" w:cs="Arial"/>
                <w:sz w:val="16"/>
                <w:szCs w:val="16"/>
              </w:rPr>
              <w:t>ABDOME            (    ) OBS:__________________________________</w:t>
            </w:r>
          </w:p>
          <w:p w14:paraId="5E4AB73A" w14:textId="77777777" w:rsidR="008F60DA" w:rsidRPr="00626A30" w:rsidRDefault="008F60DA" w:rsidP="00F571BC">
            <w:pPr>
              <w:ind w:left="-610" w:firstLine="610"/>
              <w:jc w:val="center"/>
              <w:rPr>
                <w:rFonts w:ascii="Arial" w:hAnsi="Arial" w:cs="Arial"/>
                <w:sz w:val="16"/>
                <w:szCs w:val="16"/>
              </w:rPr>
            </w:pPr>
            <w:r w:rsidRPr="00626A30">
              <w:rPr>
                <w:rFonts w:ascii="Arial" w:hAnsi="Arial" w:cs="Arial"/>
                <w:sz w:val="16"/>
                <w:szCs w:val="16"/>
              </w:rPr>
              <w:t>GENITAIS           (    ) OBS:__________________________________</w:t>
            </w:r>
          </w:p>
          <w:p w14:paraId="73642035" w14:textId="77777777" w:rsidR="008F60DA" w:rsidRPr="00626A30" w:rsidRDefault="008F60DA" w:rsidP="00F571BC">
            <w:pPr>
              <w:ind w:left="-610" w:firstLine="610"/>
              <w:jc w:val="center"/>
              <w:rPr>
                <w:rFonts w:ascii="Arial" w:hAnsi="Arial" w:cs="Arial"/>
                <w:sz w:val="16"/>
                <w:szCs w:val="16"/>
              </w:rPr>
            </w:pPr>
            <w:r w:rsidRPr="00626A30">
              <w:rPr>
                <w:rFonts w:ascii="Arial" w:hAnsi="Arial" w:cs="Arial"/>
                <w:sz w:val="16"/>
                <w:szCs w:val="16"/>
              </w:rPr>
              <w:t>MEMBRO INF.    (    ) OBS:__________________________________</w:t>
            </w:r>
          </w:p>
          <w:p w14:paraId="63347FEC" w14:textId="77777777" w:rsidR="008F60DA" w:rsidRPr="00626A30" w:rsidRDefault="008F60DA" w:rsidP="00F571BC">
            <w:pPr>
              <w:ind w:left="-610" w:firstLine="610"/>
              <w:jc w:val="center"/>
              <w:rPr>
                <w:rFonts w:ascii="Arial" w:hAnsi="Arial" w:cs="Arial"/>
                <w:sz w:val="16"/>
                <w:szCs w:val="16"/>
              </w:rPr>
            </w:pPr>
            <w:r w:rsidRPr="00626A30">
              <w:rPr>
                <w:rFonts w:ascii="Arial" w:hAnsi="Arial" w:cs="Arial"/>
                <w:sz w:val="16"/>
                <w:szCs w:val="16"/>
              </w:rPr>
              <w:t>PÉ                       (    ) OBS:__________________________________</w:t>
            </w:r>
          </w:p>
          <w:p w14:paraId="701C6583" w14:textId="77777777" w:rsidR="008F60DA" w:rsidRPr="00626A30" w:rsidRDefault="008F60DA" w:rsidP="00F571BC">
            <w:pPr>
              <w:ind w:left="-610" w:firstLine="610"/>
              <w:jc w:val="center"/>
              <w:rPr>
                <w:rFonts w:ascii="Arial" w:hAnsi="Arial" w:cs="Arial"/>
                <w:sz w:val="16"/>
                <w:szCs w:val="16"/>
              </w:rPr>
            </w:pPr>
            <w:r w:rsidRPr="00626A30">
              <w:rPr>
                <w:rFonts w:ascii="Arial" w:hAnsi="Arial" w:cs="Arial"/>
                <w:sz w:val="16"/>
                <w:szCs w:val="16"/>
              </w:rPr>
              <w:t>OUTROS             (    ) OBS:__________________________________</w:t>
            </w:r>
          </w:p>
        </w:tc>
      </w:tr>
      <w:tr w:rsidR="008F60DA" w:rsidRPr="00626A30" w14:paraId="3B863995" w14:textId="77777777" w:rsidTr="008F60DA">
        <w:trPr>
          <w:trHeight w:val="241"/>
          <w:jc w:val="center"/>
        </w:trPr>
        <w:tc>
          <w:tcPr>
            <w:tcW w:w="4378" w:type="dxa"/>
            <w:vMerge/>
          </w:tcPr>
          <w:p w14:paraId="21CB9555" w14:textId="77777777" w:rsidR="008F60DA" w:rsidRPr="00626A30" w:rsidRDefault="008F60DA" w:rsidP="00F571BC">
            <w:pPr>
              <w:ind w:left="-610" w:firstLine="610"/>
              <w:rPr>
                <w:rFonts w:ascii="Arial" w:hAnsi="Arial" w:cs="Arial"/>
                <w:sz w:val="16"/>
                <w:szCs w:val="16"/>
              </w:rPr>
            </w:pPr>
          </w:p>
        </w:tc>
        <w:tc>
          <w:tcPr>
            <w:tcW w:w="5557" w:type="dxa"/>
          </w:tcPr>
          <w:p w14:paraId="1A2C9614" w14:textId="77777777" w:rsidR="008F60DA" w:rsidRPr="00626A30" w:rsidRDefault="008F60DA" w:rsidP="00F571BC">
            <w:pPr>
              <w:ind w:left="-610" w:firstLine="610"/>
              <w:rPr>
                <w:rFonts w:ascii="Arial" w:hAnsi="Arial" w:cs="Arial"/>
                <w:sz w:val="16"/>
                <w:szCs w:val="16"/>
              </w:rPr>
            </w:pPr>
            <w:r w:rsidRPr="00626A30">
              <w:rPr>
                <w:rFonts w:ascii="Arial" w:hAnsi="Arial" w:cs="Arial"/>
                <w:sz w:val="16"/>
                <w:szCs w:val="16"/>
              </w:rPr>
              <w:t xml:space="preserve">DIAGNÓSTICO:                   CID: </w:t>
            </w:r>
          </w:p>
        </w:tc>
      </w:tr>
      <w:tr w:rsidR="008F60DA" w:rsidRPr="00626A30" w14:paraId="6FA7973C" w14:textId="77777777" w:rsidTr="008F60DA">
        <w:trPr>
          <w:trHeight w:val="326"/>
          <w:jc w:val="center"/>
        </w:trPr>
        <w:tc>
          <w:tcPr>
            <w:tcW w:w="4378" w:type="dxa"/>
            <w:vMerge/>
          </w:tcPr>
          <w:p w14:paraId="275BEB70" w14:textId="77777777" w:rsidR="008F60DA" w:rsidRPr="00626A30" w:rsidRDefault="008F60DA" w:rsidP="00F571BC">
            <w:pPr>
              <w:ind w:left="-610" w:firstLine="610"/>
              <w:rPr>
                <w:rFonts w:ascii="Arial" w:hAnsi="Arial" w:cs="Arial"/>
                <w:sz w:val="16"/>
                <w:szCs w:val="16"/>
              </w:rPr>
            </w:pPr>
          </w:p>
        </w:tc>
        <w:tc>
          <w:tcPr>
            <w:tcW w:w="5557" w:type="dxa"/>
          </w:tcPr>
          <w:p w14:paraId="0C63E728" w14:textId="77777777" w:rsidR="008F60DA" w:rsidRPr="00626A30" w:rsidRDefault="008F60DA" w:rsidP="00F571BC">
            <w:pPr>
              <w:ind w:left="-610" w:firstLine="610"/>
              <w:rPr>
                <w:rFonts w:ascii="Arial" w:hAnsi="Arial" w:cs="Arial"/>
                <w:sz w:val="16"/>
                <w:szCs w:val="16"/>
              </w:rPr>
            </w:pPr>
          </w:p>
        </w:tc>
      </w:tr>
      <w:tr w:rsidR="008F60DA" w:rsidRPr="00626A30" w14:paraId="79D19CE5" w14:textId="77777777" w:rsidTr="008F60DA">
        <w:trPr>
          <w:trHeight w:val="344"/>
          <w:jc w:val="center"/>
        </w:trPr>
        <w:tc>
          <w:tcPr>
            <w:tcW w:w="4378" w:type="dxa"/>
            <w:vMerge/>
          </w:tcPr>
          <w:p w14:paraId="0B61D15C" w14:textId="77777777" w:rsidR="008F60DA" w:rsidRPr="00626A30" w:rsidRDefault="008F60DA" w:rsidP="00F571BC">
            <w:pPr>
              <w:ind w:left="-610" w:firstLine="610"/>
              <w:rPr>
                <w:rFonts w:ascii="Arial" w:hAnsi="Arial" w:cs="Arial"/>
                <w:sz w:val="16"/>
                <w:szCs w:val="16"/>
              </w:rPr>
            </w:pPr>
          </w:p>
        </w:tc>
        <w:tc>
          <w:tcPr>
            <w:tcW w:w="5557" w:type="dxa"/>
          </w:tcPr>
          <w:p w14:paraId="42A973F0" w14:textId="77777777" w:rsidR="008F60DA" w:rsidRPr="00626A30" w:rsidRDefault="008F60DA" w:rsidP="00F571BC">
            <w:pPr>
              <w:ind w:left="-610" w:firstLine="610"/>
              <w:rPr>
                <w:rFonts w:ascii="Arial" w:hAnsi="Arial" w:cs="Arial"/>
                <w:sz w:val="16"/>
                <w:szCs w:val="16"/>
              </w:rPr>
            </w:pPr>
          </w:p>
        </w:tc>
      </w:tr>
      <w:tr w:rsidR="008F60DA" w:rsidRPr="00626A30" w14:paraId="6E32E8DC" w14:textId="77777777" w:rsidTr="008F60DA">
        <w:trPr>
          <w:trHeight w:val="59"/>
          <w:jc w:val="center"/>
        </w:trPr>
        <w:tc>
          <w:tcPr>
            <w:tcW w:w="4378" w:type="dxa"/>
            <w:vMerge/>
          </w:tcPr>
          <w:p w14:paraId="797CEDCE" w14:textId="77777777" w:rsidR="008F60DA" w:rsidRPr="00626A30" w:rsidRDefault="008F60DA" w:rsidP="00F571BC">
            <w:pPr>
              <w:ind w:left="-610" w:firstLine="610"/>
              <w:rPr>
                <w:rFonts w:ascii="Arial" w:hAnsi="Arial" w:cs="Arial"/>
                <w:sz w:val="16"/>
                <w:szCs w:val="16"/>
              </w:rPr>
            </w:pPr>
          </w:p>
        </w:tc>
        <w:tc>
          <w:tcPr>
            <w:tcW w:w="5557" w:type="dxa"/>
          </w:tcPr>
          <w:p w14:paraId="48BBF856" w14:textId="77777777" w:rsidR="008F60DA" w:rsidRPr="00626A30" w:rsidRDefault="008F60DA" w:rsidP="00F571BC">
            <w:pPr>
              <w:ind w:left="-610" w:firstLine="610"/>
              <w:rPr>
                <w:rFonts w:ascii="Arial" w:hAnsi="Arial" w:cs="Arial"/>
                <w:sz w:val="16"/>
                <w:szCs w:val="16"/>
              </w:rPr>
            </w:pPr>
          </w:p>
        </w:tc>
      </w:tr>
      <w:tr w:rsidR="008F60DA" w:rsidRPr="00626A30" w14:paraId="7F568EA5" w14:textId="77777777" w:rsidTr="008F60DA">
        <w:trPr>
          <w:trHeight w:val="222"/>
          <w:jc w:val="center"/>
        </w:trPr>
        <w:tc>
          <w:tcPr>
            <w:tcW w:w="9936" w:type="dxa"/>
            <w:gridSpan w:val="2"/>
            <w:shd w:val="clear" w:color="auto" w:fill="A6A6A6"/>
          </w:tcPr>
          <w:p w14:paraId="321C3629" w14:textId="77777777" w:rsidR="008F60DA" w:rsidRPr="00626A30" w:rsidRDefault="008F60DA" w:rsidP="00F571BC">
            <w:pPr>
              <w:ind w:left="-610" w:firstLine="610"/>
              <w:jc w:val="center"/>
              <w:rPr>
                <w:rFonts w:ascii="Arial" w:hAnsi="Arial" w:cs="Arial"/>
                <w:b/>
                <w:sz w:val="16"/>
                <w:szCs w:val="16"/>
              </w:rPr>
            </w:pPr>
            <w:r w:rsidRPr="00626A30">
              <w:rPr>
                <w:rFonts w:ascii="Arial" w:hAnsi="Arial" w:cs="Arial"/>
                <w:b/>
                <w:sz w:val="16"/>
                <w:szCs w:val="16"/>
              </w:rPr>
              <w:t>TRATAMENTO</w:t>
            </w:r>
          </w:p>
        </w:tc>
      </w:tr>
      <w:tr w:rsidR="008F60DA" w:rsidRPr="00626A30" w14:paraId="104004E6" w14:textId="77777777" w:rsidTr="008F60DA">
        <w:trPr>
          <w:trHeight w:val="875"/>
          <w:jc w:val="center"/>
        </w:trPr>
        <w:tc>
          <w:tcPr>
            <w:tcW w:w="9936" w:type="dxa"/>
            <w:gridSpan w:val="2"/>
          </w:tcPr>
          <w:p w14:paraId="36AB4248" w14:textId="77777777" w:rsidR="008F60DA" w:rsidRPr="00626A30" w:rsidRDefault="008F60DA" w:rsidP="00F571BC">
            <w:pPr>
              <w:rPr>
                <w:rFonts w:ascii="Arial" w:hAnsi="Arial" w:cs="Arial"/>
                <w:sz w:val="16"/>
                <w:szCs w:val="16"/>
              </w:rPr>
            </w:pPr>
            <w:r w:rsidRPr="00626A30">
              <w:rPr>
                <w:rFonts w:ascii="Arial" w:hAnsi="Arial" w:cs="Arial"/>
                <w:sz w:val="16"/>
                <w:szCs w:val="16"/>
                <w:u w:val="single"/>
              </w:rPr>
              <w:t>AVALIAÇÃO CLÍNICA</w:t>
            </w:r>
            <w:r w:rsidRPr="00626A30">
              <w:rPr>
                <w:rFonts w:ascii="Arial" w:hAnsi="Arial" w:cs="Arial"/>
                <w:sz w:val="16"/>
                <w:szCs w:val="16"/>
              </w:rPr>
              <w:t>: DATA.:</w:t>
            </w:r>
          </w:p>
          <w:p w14:paraId="631AA530" w14:textId="77777777" w:rsidR="008F60DA" w:rsidRPr="00626A30" w:rsidRDefault="008F60DA" w:rsidP="00F571BC">
            <w:pPr>
              <w:rPr>
                <w:rFonts w:ascii="Arial" w:hAnsi="Arial" w:cs="Arial"/>
                <w:sz w:val="16"/>
                <w:szCs w:val="16"/>
              </w:rPr>
            </w:pPr>
            <w:r w:rsidRPr="00626A30">
              <w:rPr>
                <w:rFonts w:ascii="Arial" w:hAnsi="Arial" w:cs="Arial"/>
                <w:sz w:val="16"/>
                <w:szCs w:val="16"/>
              </w:rPr>
              <w:t xml:space="preserve">. </w:t>
            </w:r>
          </w:p>
        </w:tc>
      </w:tr>
      <w:tr w:rsidR="008F60DA" w:rsidRPr="00626A30" w14:paraId="7AEC9D0B" w14:textId="77777777" w:rsidTr="008F60DA">
        <w:trPr>
          <w:trHeight w:val="341"/>
          <w:jc w:val="center"/>
        </w:trPr>
        <w:tc>
          <w:tcPr>
            <w:tcW w:w="9936" w:type="dxa"/>
            <w:gridSpan w:val="2"/>
          </w:tcPr>
          <w:p w14:paraId="03089299" w14:textId="77777777" w:rsidR="008F60DA" w:rsidRPr="00626A30" w:rsidRDefault="008F60DA" w:rsidP="00F571BC">
            <w:pPr>
              <w:ind w:left="-610" w:firstLine="610"/>
              <w:rPr>
                <w:rFonts w:ascii="Arial" w:hAnsi="Arial" w:cs="Arial"/>
                <w:sz w:val="16"/>
                <w:szCs w:val="16"/>
              </w:rPr>
            </w:pPr>
          </w:p>
        </w:tc>
      </w:tr>
      <w:tr w:rsidR="008F60DA" w:rsidRPr="00626A30" w14:paraId="71B2AC19" w14:textId="77777777" w:rsidTr="008F60DA">
        <w:trPr>
          <w:trHeight w:val="326"/>
          <w:jc w:val="center"/>
        </w:trPr>
        <w:tc>
          <w:tcPr>
            <w:tcW w:w="9936" w:type="dxa"/>
            <w:gridSpan w:val="2"/>
          </w:tcPr>
          <w:p w14:paraId="6251A84E" w14:textId="77777777" w:rsidR="008F60DA" w:rsidRPr="00626A30" w:rsidRDefault="008F60DA" w:rsidP="00F571BC">
            <w:pPr>
              <w:ind w:left="-610" w:firstLine="610"/>
              <w:rPr>
                <w:rFonts w:ascii="Arial" w:hAnsi="Arial" w:cs="Arial"/>
                <w:sz w:val="16"/>
                <w:szCs w:val="16"/>
              </w:rPr>
            </w:pPr>
          </w:p>
        </w:tc>
      </w:tr>
      <w:tr w:rsidR="008F60DA" w:rsidRPr="00626A30" w14:paraId="6CB2A95F" w14:textId="77777777" w:rsidTr="008F60DA">
        <w:trPr>
          <w:trHeight w:val="341"/>
          <w:jc w:val="center"/>
        </w:trPr>
        <w:tc>
          <w:tcPr>
            <w:tcW w:w="9936" w:type="dxa"/>
            <w:gridSpan w:val="2"/>
          </w:tcPr>
          <w:p w14:paraId="6E812D45" w14:textId="77777777" w:rsidR="008F60DA" w:rsidRPr="00626A30" w:rsidRDefault="008F60DA" w:rsidP="00F571BC">
            <w:pPr>
              <w:ind w:left="-610" w:firstLine="610"/>
              <w:rPr>
                <w:rFonts w:ascii="Arial" w:hAnsi="Arial" w:cs="Arial"/>
                <w:sz w:val="16"/>
                <w:szCs w:val="16"/>
              </w:rPr>
            </w:pPr>
          </w:p>
        </w:tc>
      </w:tr>
      <w:tr w:rsidR="008F60DA" w:rsidRPr="00626A30" w14:paraId="5573B60E" w14:textId="77777777" w:rsidTr="008F60DA">
        <w:trPr>
          <w:trHeight w:val="288"/>
          <w:jc w:val="center"/>
        </w:trPr>
        <w:tc>
          <w:tcPr>
            <w:tcW w:w="9936" w:type="dxa"/>
            <w:gridSpan w:val="2"/>
          </w:tcPr>
          <w:p w14:paraId="1D18A4B7" w14:textId="77777777" w:rsidR="008F60DA" w:rsidRPr="00626A30" w:rsidRDefault="008F60DA" w:rsidP="00F571BC">
            <w:pPr>
              <w:ind w:left="-610" w:firstLine="610"/>
              <w:rPr>
                <w:rFonts w:ascii="Arial" w:hAnsi="Arial" w:cs="Arial"/>
                <w:sz w:val="16"/>
                <w:szCs w:val="16"/>
              </w:rPr>
            </w:pPr>
          </w:p>
        </w:tc>
      </w:tr>
      <w:tr w:rsidR="008F60DA" w:rsidRPr="00626A30" w14:paraId="76074E2C" w14:textId="77777777" w:rsidTr="008F60DA">
        <w:trPr>
          <w:trHeight w:val="102"/>
          <w:jc w:val="center"/>
        </w:trPr>
        <w:tc>
          <w:tcPr>
            <w:tcW w:w="9936" w:type="dxa"/>
            <w:gridSpan w:val="2"/>
          </w:tcPr>
          <w:p w14:paraId="531C0C0E" w14:textId="77777777" w:rsidR="008F60DA" w:rsidRPr="00626A30" w:rsidRDefault="008F60DA" w:rsidP="00F571BC">
            <w:pPr>
              <w:ind w:left="-610" w:firstLine="610"/>
              <w:rPr>
                <w:rFonts w:ascii="Arial" w:hAnsi="Arial" w:cs="Arial"/>
                <w:b/>
                <w:sz w:val="16"/>
                <w:szCs w:val="16"/>
              </w:rPr>
            </w:pPr>
            <w:r w:rsidRPr="00626A30">
              <w:rPr>
                <w:rFonts w:ascii="Arial" w:hAnsi="Arial" w:cs="Arial"/>
                <w:b/>
                <w:sz w:val="16"/>
                <w:szCs w:val="16"/>
              </w:rPr>
              <w:t>Entrega dos dados para abertura de CAT ao RH por:</w:t>
            </w:r>
          </w:p>
        </w:tc>
      </w:tr>
      <w:tr w:rsidR="008F60DA" w:rsidRPr="00626A30" w14:paraId="1BE95B0D" w14:textId="77777777" w:rsidTr="008F60DA">
        <w:trPr>
          <w:trHeight w:val="276"/>
          <w:jc w:val="center"/>
        </w:trPr>
        <w:tc>
          <w:tcPr>
            <w:tcW w:w="9936" w:type="dxa"/>
            <w:gridSpan w:val="2"/>
          </w:tcPr>
          <w:p w14:paraId="114EED11" w14:textId="77777777" w:rsidR="008F60DA" w:rsidRPr="00626A30" w:rsidRDefault="008F60DA" w:rsidP="00F571BC">
            <w:pPr>
              <w:ind w:left="-610" w:firstLine="610"/>
              <w:rPr>
                <w:rFonts w:ascii="Arial" w:hAnsi="Arial" w:cs="Arial"/>
                <w:b/>
                <w:sz w:val="16"/>
                <w:szCs w:val="16"/>
              </w:rPr>
            </w:pPr>
            <w:r w:rsidRPr="00626A30">
              <w:rPr>
                <w:rFonts w:ascii="Arial" w:hAnsi="Arial" w:cs="Arial"/>
                <w:b/>
                <w:sz w:val="16"/>
                <w:szCs w:val="16"/>
              </w:rPr>
              <w:t xml:space="preserve">Assinatura do Responsável pela Análise: </w:t>
            </w:r>
          </w:p>
        </w:tc>
      </w:tr>
    </w:tbl>
    <w:p w14:paraId="06056ABB" w14:textId="18DC4035" w:rsidR="00267D8A" w:rsidRPr="00626A30" w:rsidRDefault="00267D8A" w:rsidP="0034540C">
      <w:pPr>
        <w:spacing w:after="200" w:line="276" w:lineRule="auto"/>
        <w:rPr>
          <w:rFonts w:ascii="Arial" w:hAnsi="Arial" w:cs="Arial"/>
          <w:b/>
          <w:sz w:val="36"/>
          <w:u w:val="single"/>
        </w:rPr>
      </w:pPr>
    </w:p>
    <w:p w14:paraId="2E6341C7" w14:textId="30DF380D" w:rsidR="00025050" w:rsidRPr="00626A30" w:rsidRDefault="00025050" w:rsidP="00E90ED2">
      <w:pPr>
        <w:spacing w:line="276" w:lineRule="auto"/>
        <w:rPr>
          <w:rFonts w:ascii="Arial" w:hAnsi="Arial" w:cs="Arial"/>
          <w:b/>
          <w:u w:val="single"/>
        </w:rPr>
      </w:pPr>
    </w:p>
    <w:p w14:paraId="70C5BE0C" w14:textId="77777777" w:rsidR="00CF362E" w:rsidRPr="00626A30" w:rsidRDefault="00CF362E" w:rsidP="00E90ED2">
      <w:pPr>
        <w:spacing w:line="276" w:lineRule="auto"/>
        <w:rPr>
          <w:rFonts w:ascii="Arial" w:hAnsi="Arial" w:cs="Arial"/>
          <w:b/>
          <w:u w:val="single"/>
        </w:rPr>
      </w:pPr>
    </w:p>
    <w:sectPr w:rsidR="00CF362E" w:rsidRPr="00626A30" w:rsidSect="001E2D3A">
      <w:pgSz w:w="11907" w:h="16839" w:code="9"/>
      <w:pgMar w:top="1134" w:right="1134"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714B8" w14:textId="77777777" w:rsidR="00DD2ED2" w:rsidRDefault="00DD2ED2">
      <w:pPr>
        <w:spacing w:after="0" w:line="240" w:lineRule="auto"/>
      </w:pPr>
      <w:r>
        <w:separator/>
      </w:r>
    </w:p>
  </w:endnote>
  <w:endnote w:type="continuationSeparator" w:id="0">
    <w:p w14:paraId="7564FF62" w14:textId="77777777" w:rsidR="00DD2ED2" w:rsidRDefault="00DD2ED2">
      <w:pPr>
        <w:spacing w:after="0" w:line="240" w:lineRule="auto"/>
      </w:pPr>
      <w:r>
        <w:continuationSeparator/>
      </w:r>
    </w:p>
  </w:endnote>
  <w:endnote w:type="continuationNotice" w:id="1">
    <w:p w14:paraId="0A76609C" w14:textId="77777777" w:rsidR="00DD2ED2" w:rsidRDefault="00DD2E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STFa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68238" w14:textId="77777777" w:rsidR="00087177" w:rsidRDefault="00087177">
    <w:pPr>
      <w:pStyle w:val="Rodap"/>
    </w:pPr>
  </w:p>
  <w:p w14:paraId="282E8AC4" w14:textId="77777777" w:rsidR="00087177" w:rsidRDefault="00087177">
    <w:pPr>
      <w:pStyle w:val="RodapPar"/>
    </w:pPr>
    <w:r>
      <w:t xml:space="preserve">Página </w:t>
    </w:r>
    <w:r>
      <w:fldChar w:fldCharType="begin"/>
    </w:r>
    <w:r>
      <w:instrText xml:space="preserve"> PAGE   \* MERGEFORMAT </w:instrText>
    </w:r>
    <w:r>
      <w:fldChar w:fldCharType="separate"/>
    </w:r>
    <w:r>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230" w:type="pct"/>
      <w:jc w:val="right"/>
      <w:tblBorders>
        <w:insideV w:val="single" w:sz="18" w:space="0" w:color="80C4D6"/>
      </w:tblBorders>
      <w:tblLayout w:type="fixed"/>
      <w:tblCellMar>
        <w:top w:w="58" w:type="dxa"/>
        <w:left w:w="115" w:type="dxa"/>
        <w:bottom w:w="58" w:type="dxa"/>
        <w:right w:w="115" w:type="dxa"/>
      </w:tblCellMar>
      <w:tblLook w:val="04A0" w:firstRow="1" w:lastRow="0" w:firstColumn="1" w:lastColumn="0" w:noHBand="0" w:noVBand="1"/>
    </w:tblPr>
    <w:tblGrid>
      <w:gridCol w:w="7741"/>
      <w:gridCol w:w="6860"/>
      <w:gridCol w:w="332"/>
    </w:tblGrid>
    <w:tr w:rsidR="00087177" w:rsidRPr="00A50E4C" w14:paraId="118253E4" w14:textId="77777777" w:rsidTr="007741BC">
      <w:trPr>
        <w:jc w:val="right"/>
      </w:trPr>
      <w:tc>
        <w:tcPr>
          <w:tcW w:w="2592" w:type="pct"/>
          <w:tcBorders>
            <w:right w:val="nil"/>
          </w:tcBorders>
          <w:vAlign w:val="center"/>
        </w:tcPr>
        <w:p w14:paraId="5B8A710F" w14:textId="65897718" w:rsidR="00087177" w:rsidRPr="00180CC0" w:rsidRDefault="00087177" w:rsidP="00C74046">
          <w:pPr>
            <w:pStyle w:val="Rodap"/>
            <w:spacing w:after="0" w:line="240" w:lineRule="auto"/>
            <w:jc w:val="right"/>
            <w:rPr>
              <w:color w:val="0C6E49"/>
            </w:rPr>
          </w:pPr>
        </w:p>
      </w:tc>
      <w:tc>
        <w:tcPr>
          <w:tcW w:w="2297" w:type="pct"/>
          <w:tcBorders>
            <w:left w:val="nil"/>
          </w:tcBorders>
        </w:tcPr>
        <w:p w14:paraId="692030A0" w14:textId="6D1BFCFD" w:rsidR="00087177" w:rsidRDefault="00087177" w:rsidP="007B14CA">
          <w:pPr>
            <w:pStyle w:val="Rodap"/>
            <w:tabs>
              <w:tab w:val="right" w:pos="8680"/>
            </w:tabs>
            <w:spacing w:after="0" w:line="240" w:lineRule="auto"/>
            <w:jc w:val="right"/>
            <w:rPr>
              <w:noProof/>
              <w:color w:val="008000"/>
              <w:szCs w:val="24"/>
            </w:rPr>
          </w:pPr>
          <w:r>
            <w:rPr>
              <w:noProof/>
              <w:color w:val="008000"/>
              <w:szCs w:val="24"/>
              <w:lang w:eastAsia="pt-BR"/>
            </w:rPr>
            <w:drawing>
              <wp:inline distT="0" distB="0" distL="0" distR="0" wp14:anchorId="65C55E82" wp14:editId="421E3D9F">
                <wp:extent cx="1370965" cy="478777"/>
                <wp:effectExtent l="0" t="0" r="635" b="0"/>
                <wp:docPr id="9" name="Imagem 9"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Logotip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81092" cy="482314"/>
                        </a:xfrm>
                        <a:prstGeom prst="rect">
                          <a:avLst/>
                        </a:prstGeom>
                      </pic:spPr>
                    </pic:pic>
                  </a:graphicData>
                </a:graphic>
              </wp:inline>
            </w:drawing>
          </w:r>
        </w:p>
      </w:tc>
      <w:tc>
        <w:tcPr>
          <w:tcW w:w="111" w:type="pct"/>
        </w:tcPr>
        <w:p w14:paraId="12F664B6" w14:textId="1D2EE19E" w:rsidR="00087177" w:rsidRPr="00A50E4C" w:rsidRDefault="00087177" w:rsidP="007B14CA">
          <w:pPr>
            <w:pStyle w:val="Rodap"/>
            <w:tabs>
              <w:tab w:val="right" w:pos="8680"/>
            </w:tabs>
            <w:spacing w:after="0" w:line="240" w:lineRule="auto"/>
            <w:jc w:val="left"/>
          </w:pPr>
        </w:p>
      </w:tc>
    </w:tr>
  </w:tbl>
  <w:p w14:paraId="72A68D50" w14:textId="4323951B" w:rsidR="00087177" w:rsidRPr="00C74046" w:rsidRDefault="00087177" w:rsidP="00C74046">
    <w:pPr>
      <w:pStyle w:val="Rodapmpar"/>
      <w:rPr>
        <w:color w:val="127C63"/>
      </w:rPr>
    </w:pPr>
    <w:r w:rsidRPr="00B670AC">
      <w:rPr>
        <w:color w:val="127C63"/>
      </w:rPr>
      <w:t xml:space="preserve">Página </w:t>
    </w:r>
    <w:r w:rsidRPr="00B670AC">
      <w:rPr>
        <w:b/>
        <w:bCs/>
        <w:color w:val="127C63"/>
      </w:rPr>
      <w:fldChar w:fldCharType="begin"/>
    </w:r>
    <w:r w:rsidRPr="00B670AC">
      <w:rPr>
        <w:b/>
        <w:bCs/>
        <w:color w:val="127C63"/>
      </w:rPr>
      <w:instrText>PAGE  \* Arabic  \* MERGEFORMAT</w:instrText>
    </w:r>
    <w:r w:rsidRPr="00B670AC">
      <w:rPr>
        <w:b/>
        <w:bCs/>
        <w:color w:val="127C63"/>
      </w:rPr>
      <w:fldChar w:fldCharType="separate"/>
    </w:r>
    <w:r>
      <w:rPr>
        <w:b/>
        <w:bCs/>
        <w:noProof/>
        <w:color w:val="127C63"/>
      </w:rPr>
      <w:t>4</w:t>
    </w:r>
    <w:r w:rsidRPr="00B670AC">
      <w:rPr>
        <w:b/>
        <w:bCs/>
        <w:color w:val="127C63"/>
      </w:rPr>
      <w:fldChar w:fldCharType="end"/>
    </w:r>
    <w:r w:rsidRPr="00B670AC">
      <w:rPr>
        <w:color w:val="127C63"/>
      </w:rPr>
      <w:t xml:space="preserve"> de </w:t>
    </w:r>
    <w:r w:rsidRPr="00B670AC">
      <w:rPr>
        <w:b/>
        <w:bCs/>
        <w:color w:val="127C63"/>
      </w:rPr>
      <w:fldChar w:fldCharType="begin"/>
    </w:r>
    <w:r w:rsidRPr="00B670AC">
      <w:rPr>
        <w:b/>
        <w:bCs/>
        <w:color w:val="127C63"/>
      </w:rPr>
      <w:instrText>NUMPAGES  \* Arabic  \* MERGEFORMAT</w:instrText>
    </w:r>
    <w:r w:rsidRPr="00B670AC">
      <w:rPr>
        <w:b/>
        <w:bCs/>
        <w:color w:val="127C63"/>
      </w:rPr>
      <w:fldChar w:fldCharType="separate"/>
    </w:r>
    <w:r>
      <w:rPr>
        <w:b/>
        <w:bCs/>
        <w:noProof/>
        <w:color w:val="127C63"/>
      </w:rPr>
      <w:t>58</w:t>
    </w:r>
    <w:r w:rsidRPr="00B670AC">
      <w:rPr>
        <w:b/>
        <w:bCs/>
        <w:color w:val="127C6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93921" w14:textId="77777777" w:rsidR="00DD2ED2" w:rsidRDefault="00DD2ED2">
      <w:pPr>
        <w:spacing w:after="0" w:line="240" w:lineRule="auto"/>
      </w:pPr>
      <w:r>
        <w:separator/>
      </w:r>
    </w:p>
  </w:footnote>
  <w:footnote w:type="continuationSeparator" w:id="0">
    <w:p w14:paraId="61CBF9B7" w14:textId="77777777" w:rsidR="00DD2ED2" w:rsidRDefault="00DD2ED2">
      <w:pPr>
        <w:spacing w:after="0" w:line="240" w:lineRule="auto"/>
      </w:pPr>
      <w:r>
        <w:continuationSeparator/>
      </w:r>
    </w:p>
  </w:footnote>
  <w:footnote w:type="continuationNotice" w:id="1">
    <w:p w14:paraId="1F724CE7" w14:textId="77777777" w:rsidR="00DD2ED2" w:rsidRDefault="00DD2E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6B8F7" w14:textId="77777777" w:rsidR="00087177" w:rsidRDefault="00087177">
    <w:pPr>
      <w:pStyle w:val="CabealhoPar"/>
      <w:rPr>
        <w:szCs w:val="20"/>
      </w:rPr>
    </w:pPr>
    <w:r>
      <w:rPr>
        <w:noProof/>
        <w:szCs w:val="20"/>
        <w:lang w:eastAsia="pt-BR"/>
      </w:rPr>
      <w:pict w14:anchorId="7C047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29999" o:spid="_x0000_s2050" type="#_x0000_t75" style="position:absolute;left:0;text-align:left;margin-left:0;margin-top:0;width:481.85pt;height:302.45pt;z-index:-251658752;mso-position-horizontal:center;mso-position-horizontal-relative:margin;mso-position-vertical:center;mso-position-vertical-relative:margin" o:allowincell="f">
          <v:imagedata r:id="rId1" o:title="Simbolo AMECO" gain="19661f" blacklevel="22938f"/>
          <w10:wrap anchorx="margin" anchory="margin"/>
        </v:shape>
      </w:pict>
    </w:r>
    <w:sdt>
      <w:sdtPr>
        <w:rPr>
          <w:szCs w:val="20"/>
        </w:rPr>
        <w:alias w:val="Título"/>
        <w:id w:val="-143740957"/>
        <w:dataBinding w:prefixMappings="xmlns:ns0='http://schemas.openxmlformats.org/package/2006/metadata/core-properties' xmlns:ns1='http://purl.org/dc/elements/1.1/'" w:xpath="/ns0:coreProperties[1]/ns1:title[1]" w:storeItemID="{6C3C8BC8-F283-45AE-878A-BAB7291924A1}"/>
        <w:text/>
      </w:sdtPr>
      <w:sdtContent>
        <w:r>
          <w:rPr>
            <w:szCs w:val="20"/>
          </w:rPr>
          <w:t>PCMSO</w:t>
        </w:r>
      </w:sdtContent>
    </w:sdt>
  </w:p>
  <w:p w14:paraId="4F02BDF6" w14:textId="77777777" w:rsidR="00087177" w:rsidRDefault="000871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E3A42" w14:textId="2665751B" w:rsidR="00087177" w:rsidRPr="007A6C11" w:rsidRDefault="00087177" w:rsidP="00A957E6">
    <w:pPr>
      <w:pStyle w:val="Cabealhompar"/>
      <w:rPr>
        <w:szCs w:val="20"/>
      </w:rPr>
    </w:pPr>
    <w:sdt>
      <w:sdtPr>
        <w:rPr>
          <w:color w:val="5CC6D0"/>
          <w:szCs w:val="20"/>
        </w:rPr>
        <w:alias w:val="Título"/>
        <w:id w:val="221805115"/>
        <w:dataBinding w:prefixMappings="xmlns:ns0='http://schemas.openxmlformats.org/package/2006/metadata/core-properties' xmlns:ns1='http://purl.org/dc/elements/1.1/'" w:xpath="/ns0:coreProperties[1]/ns1:title[1]" w:storeItemID="{6C3C8BC8-F283-45AE-878A-BAB7291924A1}"/>
        <w:text/>
      </w:sdtPr>
      <w:sdtContent>
        <w:r w:rsidRPr="00927F9E">
          <w:rPr>
            <w:color w:val="5CC6D0"/>
            <w:szCs w:val="20"/>
          </w:rPr>
          <w:t>PCMSO</w:t>
        </w:r>
      </w:sdtContent>
    </w:sdt>
    <w:r w:rsidRPr="00927F9E">
      <w:rPr>
        <w:color w:val="5CC6D0"/>
        <w:szCs w:val="20"/>
      </w:rPr>
      <w:t xml:space="preserve"> </w:t>
    </w:r>
    <w:r w:rsidRPr="008147A7">
      <w:rPr>
        <w:color w:val="7F7F7F" w:themeColor="text1" w:themeTint="80"/>
        <w:szCs w:val="20"/>
      </w:rPr>
      <w:t>|</w:t>
    </w:r>
    <w:r>
      <w:rPr>
        <w:szCs w:val="20"/>
      </w:rPr>
      <w:t xml:space="preserve"> </w:t>
    </w:r>
    <w:sdt>
      <w:sdtPr>
        <w:rPr>
          <w:color w:val="009270"/>
          <w:szCs w:val="20"/>
        </w:rPr>
        <w:alias w:val="Empresa"/>
        <w:id w:val="-1799526749"/>
        <w:dataBinding w:prefixMappings="xmlns:ns0='http://schemas.openxmlformats.org/officeDocument/2006/extended-properties' " w:xpath="/ns0:Properties[1]/ns0:Company[1]" w:storeItemID="{6668398D-A668-4E3E-A5EB-62B293D839F1}"/>
        <w:text/>
      </w:sdtPr>
      <w:sdtContent>
        <w:r>
          <w:rPr>
            <w:color w:val="009270"/>
            <w:szCs w:val="20"/>
          </w:rPr>
          <w:t xml:space="preserve"> N.A.S.F. - 3.2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B96C0E0"/>
    <w:lvl w:ilvl="0">
      <w:start w:val="1"/>
      <w:numFmt w:val="bullet"/>
      <w:pStyle w:val="Commarcadore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Commarcadore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Commarcadore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Commarcadores2"/>
      <w:lvlText w:val=""/>
      <w:lvlJc w:val="left"/>
      <w:pPr>
        <w:ind w:left="720" w:hanging="360"/>
      </w:pPr>
      <w:rPr>
        <w:rFonts w:ascii="Wingdings 2" w:hAnsi="Wingdings 2" w:hint="default"/>
      </w:rPr>
    </w:lvl>
  </w:abstractNum>
  <w:abstractNum w:abstractNumId="4" w15:restartNumberingAfterBreak="0">
    <w:nsid w:val="00000001"/>
    <w:multiLevelType w:val="multilevel"/>
    <w:tmpl w:val="82CAF3B0"/>
    <w:name w:val="Outline"/>
    <w:lvl w:ilvl="0">
      <w:start w:val="1"/>
      <w:numFmt w:val="none"/>
      <w:suff w:val="nothing"/>
      <w:lvlText w:val=""/>
      <w:lvlJc w:val="left"/>
      <w:pPr>
        <w:tabs>
          <w:tab w:val="num" w:pos="0"/>
        </w:tabs>
      </w:pPr>
      <w:rPr>
        <w:rFonts w:cs="Times New Roman"/>
      </w:rPr>
    </w:lvl>
    <w:lvl w:ilvl="1">
      <w:start w:val="1"/>
      <w:numFmt w:val="bullet"/>
      <w:lvlText w:val=""/>
      <w:lvlJc w:val="left"/>
      <w:pPr>
        <w:tabs>
          <w:tab w:val="num" w:pos="0"/>
        </w:tabs>
      </w:pPr>
      <w:rPr>
        <w:rFonts w:ascii="Symbol" w:hAnsi="Symbol" w:hint="default"/>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9966ACC"/>
    <w:multiLevelType w:val="hybridMultilevel"/>
    <w:tmpl w:val="9ED27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B584FEE"/>
    <w:multiLevelType w:val="hybridMultilevel"/>
    <w:tmpl w:val="641286F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0E1C7A00"/>
    <w:multiLevelType w:val="hybridMultilevel"/>
    <w:tmpl w:val="9B64D0E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13CC1A7B"/>
    <w:multiLevelType w:val="hybridMultilevel"/>
    <w:tmpl w:val="36C0F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4ED75DC"/>
    <w:multiLevelType w:val="hybridMultilevel"/>
    <w:tmpl w:val="84C62CE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5FC23C1"/>
    <w:multiLevelType w:val="hybridMultilevel"/>
    <w:tmpl w:val="C136DDD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C01455"/>
    <w:multiLevelType w:val="hybridMultilevel"/>
    <w:tmpl w:val="88DE4D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AC6949"/>
    <w:multiLevelType w:val="hybridMultilevel"/>
    <w:tmpl w:val="24564508"/>
    <w:lvl w:ilvl="0" w:tplc="04160017">
      <w:start w:val="1"/>
      <w:numFmt w:val="lowerLetter"/>
      <w:lvlText w:val="%1)"/>
      <w:lvlJc w:val="left"/>
      <w:pPr>
        <w:ind w:left="780" w:hanging="360"/>
      </w:pPr>
    </w:lvl>
    <w:lvl w:ilvl="1" w:tplc="B0C291D2">
      <w:start w:val="1"/>
      <w:numFmt w:val="decimal"/>
      <w:lvlText w:val="%2-"/>
      <w:lvlJc w:val="left"/>
      <w:pPr>
        <w:ind w:left="1500" w:hanging="360"/>
      </w:pPr>
      <w:rPr>
        <w:rFonts w:hint="default"/>
      </w:r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4" w15:restartNumberingAfterBreak="0">
    <w:nsid w:val="1FC04E07"/>
    <w:multiLevelType w:val="hybridMultilevel"/>
    <w:tmpl w:val="CB364B4C"/>
    <w:lvl w:ilvl="0" w:tplc="87C64D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04A6072"/>
    <w:multiLevelType w:val="hybridMultilevel"/>
    <w:tmpl w:val="858A70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D61F29"/>
    <w:multiLevelType w:val="hybridMultilevel"/>
    <w:tmpl w:val="63644F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7A46F73"/>
    <w:multiLevelType w:val="hybridMultilevel"/>
    <w:tmpl w:val="A13E33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89E61AC"/>
    <w:multiLevelType w:val="hybridMultilevel"/>
    <w:tmpl w:val="A61A9B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B3E1C6A"/>
    <w:multiLevelType w:val="hybridMultilevel"/>
    <w:tmpl w:val="BDA29B8E"/>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C880799"/>
    <w:multiLevelType w:val="hybridMultilevel"/>
    <w:tmpl w:val="B7F49C8A"/>
    <w:lvl w:ilvl="0" w:tplc="557000B0">
      <w:start w:val="1"/>
      <w:numFmt w:val="bullet"/>
      <w:pStyle w:val="Commarcadore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00F5AEC"/>
    <w:multiLevelType w:val="hybridMultilevel"/>
    <w:tmpl w:val="B1F219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3946A06"/>
    <w:multiLevelType w:val="hybridMultilevel"/>
    <w:tmpl w:val="6EC4C9BC"/>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9E55321"/>
    <w:multiLevelType w:val="multilevel"/>
    <w:tmpl w:val="C892FD8C"/>
    <w:lvl w:ilvl="0">
      <w:start w:val="1"/>
      <w:numFmt w:val="decimal"/>
      <w:pStyle w:val="ODEBRECHTTTULO1"/>
      <w:lvlText w:val="%1."/>
      <w:lvlJc w:val="left"/>
      <w:pPr>
        <w:tabs>
          <w:tab w:val="num" w:pos="3288"/>
        </w:tabs>
        <w:ind w:left="3288"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DEBRECHTTTULO2"/>
      <w:isLgl/>
      <w:lvlText w:val="%1.%2"/>
      <w:lvlJc w:val="left"/>
      <w:pPr>
        <w:tabs>
          <w:tab w:val="num" w:pos="3288"/>
        </w:tabs>
        <w:ind w:left="3288"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DEBRECHTTTULO3"/>
      <w:isLgl/>
      <w:lvlText w:val="%1.%2.%3"/>
      <w:lvlJc w:val="left"/>
      <w:pPr>
        <w:tabs>
          <w:tab w:val="num" w:pos="2409"/>
        </w:tabs>
        <w:ind w:left="2409" w:hanging="1134"/>
      </w:pPr>
      <w:rPr>
        <w:rFonts w:ascii="Arial" w:hAnsi="Arial" w:hint="default"/>
        <w:b w:val="0"/>
        <w:i w:val="0"/>
        <w:color w:val="auto"/>
        <w:sz w:val="24"/>
      </w:rPr>
    </w:lvl>
    <w:lvl w:ilvl="3">
      <w:start w:val="1"/>
      <w:numFmt w:val="none"/>
      <w:pStyle w:val="ODEBRECHTTTULO4"/>
      <w:suff w:val="nothing"/>
      <w:lvlText w:val=""/>
      <w:lvlJc w:val="left"/>
      <w:pPr>
        <w:ind w:left="2154" w:firstLine="0"/>
      </w:pPr>
      <w:rPr>
        <w:rFonts w:hint="default"/>
      </w:rPr>
    </w:lvl>
    <w:lvl w:ilvl="4">
      <w:start w:val="1"/>
      <w:numFmt w:val="none"/>
      <w:suff w:val="nothing"/>
      <w:lvlText w:val=""/>
      <w:lvlJc w:val="left"/>
      <w:pPr>
        <w:ind w:left="2154" w:firstLine="0"/>
      </w:pPr>
      <w:rPr>
        <w:rFonts w:hint="default"/>
      </w:rPr>
    </w:lvl>
    <w:lvl w:ilvl="5">
      <w:start w:val="1"/>
      <w:numFmt w:val="bullet"/>
      <w:lvlRestart w:val="0"/>
      <w:pStyle w:val="ODEBRECHTVINHETA1"/>
      <w:lvlText w:val=""/>
      <w:lvlJc w:val="left"/>
      <w:pPr>
        <w:tabs>
          <w:tab w:val="num" w:pos="3856"/>
        </w:tabs>
        <w:ind w:left="3856" w:hanging="567"/>
      </w:pPr>
      <w:rPr>
        <w:rFonts w:ascii="Symbol" w:hAnsi="Symbol" w:hint="default"/>
        <w:color w:val="auto"/>
      </w:rPr>
    </w:lvl>
    <w:lvl w:ilvl="6">
      <w:start w:val="1"/>
      <w:numFmt w:val="bullet"/>
      <w:pStyle w:val="ODEBRECHTVINHETA2"/>
      <w:lvlText w:val="-"/>
      <w:lvlJc w:val="left"/>
      <w:pPr>
        <w:tabs>
          <w:tab w:val="num" w:pos="4706"/>
        </w:tabs>
        <w:ind w:left="4706" w:hanging="851"/>
      </w:pPr>
      <w:rPr>
        <w:rFonts w:ascii="Arial" w:hAnsi="Arial" w:hint="default"/>
        <w:color w:val="auto"/>
      </w:rPr>
    </w:lvl>
    <w:lvl w:ilvl="7">
      <w:start w:val="1"/>
      <w:numFmt w:val="decimal"/>
      <w:isLgl/>
      <w:lvlText w:val="%1.%2.%3.%4.%5.%6.%7.%8"/>
      <w:lvlJc w:val="left"/>
      <w:pPr>
        <w:ind w:left="4660" w:hanging="1440"/>
      </w:pPr>
      <w:rPr>
        <w:rFonts w:hint="default"/>
      </w:rPr>
    </w:lvl>
    <w:lvl w:ilvl="8">
      <w:start w:val="1"/>
      <w:numFmt w:val="decimal"/>
      <w:isLgl/>
      <w:lvlText w:val="%1.%2.%3.%4.%5.%6.%7.%8.%9"/>
      <w:lvlJc w:val="left"/>
      <w:pPr>
        <w:ind w:left="4660" w:hanging="1440"/>
      </w:pPr>
      <w:rPr>
        <w:rFonts w:hint="default"/>
      </w:rPr>
    </w:lvl>
  </w:abstractNum>
  <w:abstractNum w:abstractNumId="25" w15:restartNumberingAfterBreak="0">
    <w:nsid w:val="3B001F82"/>
    <w:multiLevelType w:val="hybridMultilevel"/>
    <w:tmpl w:val="E562994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785"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D9E107B"/>
    <w:multiLevelType w:val="hybridMultilevel"/>
    <w:tmpl w:val="C33694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DC97D55"/>
    <w:multiLevelType w:val="hybridMultilevel"/>
    <w:tmpl w:val="103E8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457D3E"/>
    <w:multiLevelType w:val="hybridMultilevel"/>
    <w:tmpl w:val="1544239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FA25E1D"/>
    <w:multiLevelType w:val="hybridMultilevel"/>
    <w:tmpl w:val="75D635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4540437"/>
    <w:multiLevelType w:val="hybridMultilevel"/>
    <w:tmpl w:val="9E20C6A2"/>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5FC2204"/>
    <w:multiLevelType w:val="hybridMultilevel"/>
    <w:tmpl w:val="53204D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6C47F3B"/>
    <w:multiLevelType w:val="hybridMultilevel"/>
    <w:tmpl w:val="34AACEE4"/>
    <w:lvl w:ilvl="0" w:tplc="64D0EB08">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7875454"/>
    <w:multiLevelType w:val="hybridMultilevel"/>
    <w:tmpl w:val="44249284"/>
    <w:lvl w:ilvl="0" w:tplc="8E6E92DC">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2007"/>
        </w:tabs>
        <w:ind w:left="2007" w:hanging="360"/>
      </w:pPr>
      <w:rPr>
        <w:rFonts w:ascii="Courier New" w:hAnsi="Courier New" w:cs="Courier New" w:hint="default"/>
      </w:rPr>
    </w:lvl>
    <w:lvl w:ilvl="2" w:tplc="04160001">
      <w:start w:val="1"/>
      <w:numFmt w:val="bullet"/>
      <w:lvlText w:val=""/>
      <w:lvlJc w:val="left"/>
      <w:pPr>
        <w:tabs>
          <w:tab w:val="num" w:pos="2727"/>
        </w:tabs>
        <w:ind w:left="2727" w:hanging="360"/>
      </w:pPr>
      <w:rPr>
        <w:rFonts w:ascii="Symbol" w:hAnsi="Symbol" w:hint="default"/>
      </w:rPr>
    </w:lvl>
    <w:lvl w:ilvl="3" w:tplc="04090019">
      <w:start w:val="1"/>
      <w:numFmt w:val="lowerLetter"/>
      <w:lvlText w:val="%4."/>
      <w:lvlJc w:val="left"/>
      <w:pPr>
        <w:tabs>
          <w:tab w:val="num" w:pos="3447"/>
        </w:tabs>
        <w:ind w:left="3447" w:hanging="360"/>
      </w:pPr>
      <w:rPr>
        <w:rFonts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48AF16F1"/>
    <w:multiLevelType w:val="hybridMultilevel"/>
    <w:tmpl w:val="99420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92A2728"/>
    <w:multiLevelType w:val="hybridMultilevel"/>
    <w:tmpl w:val="E5B26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C8D7C8B"/>
    <w:multiLevelType w:val="hybridMultilevel"/>
    <w:tmpl w:val="FBB294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D847593"/>
    <w:multiLevelType w:val="hybridMultilevel"/>
    <w:tmpl w:val="AC7207D4"/>
    <w:lvl w:ilvl="0" w:tplc="04160011">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10E5408"/>
    <w:multiLevelType w:val="hybridMultilevel"/>
    <w:tmpl w:val="07E8A1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BAD4944"/>
    <w:multiLevelType w:val="hybridMultilevel"/>
    <w:tmpl w:val="76B6C6E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8315BF5"/>
    <w:multiLevelType w:val="hybridMultilevel"/>
    <w:tmpl w:val="060AF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EA61DA1"/>
    <w:multiLevelType w:val="hybridMultilevel"/>
    <w:tmpl w:val="A120F3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FD46934"/>
    <w:multiLevelType w:val="hybridMultilevel"/>
    <w:tmpl w:val="674065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1BA3B33"/>
    <w:multiLevelType w:val="multilevel"/>
    <w:tmpl w:val="C5BEB0C2"/>
    <w:lvl w:ilvl="0">
      <w:start w:val="1"/>
      <w:numFmt w:val="bullet"/>
      <w:lvlText w:val=""/>
      <w:lvlJc w:val="left"/>
      <w:pPr>
        <w:ind w:left="72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44" w15:restartNumberingAfterBreak="0">
    <w:nsid w:val="734C7B11"/>
    <w:multiLevelType w:val="hybridMultilevel"/>
    <w:tmpl w:val="27A42FA8"/>
    <w:lvl w:ilvl="0" w:tplc="04160013">
      <w:start w:val="1"/>
      <w:numFmt w:val="upperRoman"/>
      <w:lvlText w:val="%1."/>
      <w:lvlJc w:val="right"/>
      <w:pPr>
        <w:ind w:left="720" w:hanging="360"/>
      </w:pPr>
    </w:lvl>
    <w:lvl w:ilvl="1" w:tplc="886623A0">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5EA649D"/>
    <w:multiLevelType w:val="hybridMultilevel"/>
    <w:tmpl w:val="458EDB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8A4044D"/>
    <w:multiLevelType w:val="hybridMultilevel"/>
    <w:tmpl w:val="5F407A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CE77A6A"/>
    <w:multiLevelType w:val="hybridMultilevel"/>
    <w:tmpl w:val="1110EB66"/>
    <w:lvl w:ilvl="0" w:tplc="04A457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21"/>
  </w:num>
  <w:num w:numId="3">
    <w:abstractNumId w:val="3"/>
  </w:num>
  <w:num w:numId="4">
    <w:abstractNumId w:val="2"/>
  </w:num>
  <w:num w:numId="5">
    <w:abstractNumId w:val="1"/>
  </w:num>
  <w:num w:numId="6">
    <w:abstractNumId w:val="0"/>
  </w:num>
  <w:num w:numId="7">
    <w:abstractNumId w:val="26"/>
  </w:num>
  <w:num w:numId="8">
    <w:abstractNumId w:val="46"/>
  </w:num>
  <w:num w:numId="9">
    <w:abstractNumId w:val="43"/>
  </w:num>
  <w:num w:numId="10">
    <w:abstractNumId w:val="40"/>
  </w:num>
  <w:num w:numId="11">
    <w:abstractNumId w:val="27"/>
  </w:num>
  <w:num w:numId="12">
    <w:abstractNumId w:val="16"/>
  </w:num>
  <w:num w:numId="13">
    <w:abstractNumId w:val="23"/>
  </w:num>
  <w:num w:numId="14">
    <w:abstractNumId w:val="25"/>
  </w:num>
  <w:num w:numId="15">
    <w:abstractNumId w:val="30"/>
  </w:num>
  <w:num w:numId="16">
    <w:abstractNumId w:val="17"/>
  </w:num>
  <w:num w:numId="17">
    <w:abstractNumId w:val="36"/>
  </w:num>
  <w:num w:numId="18">
    <w:abstractNumId w:val="7"/>
  </w:num>
  <w:num w:numId="19">
    <w:abstractNumId w:val="10"/>
  </w:num>
  <w:num w:numId="20">
    <w:abstractNumId w:val="18"/>
  </w:num>
  <w:num w:numId="21">
    <w:abstractNumId w:val="32"/>
  </w:num>
  <w:num w:numId="22">
    <w:abstractNumId w:val="35"/>
  </w:num>
  <w:num w:numId="23">
    <w:abstractNumId w:val="22"/>
  </w:num>
  <w:num w:numId="24">
    <w:abstractNumId w:val="39"/>
  </w:num>
  <w:num w:numId="25">
    <w:abstractNumId w:val="37"/>
  </w:num>
  <w:num w:numId="26">
    <w:abstractNumId w:val="42"/>
  </w:num>
  <w:num w:numId="27">
    <w:abstractNumId w:val="34"/>
  </w:num>
  <w:num w:numId="28">
    <w:abstractNumId w:val="44"/>
  </w:num>
  <w:num w:numId="29">
    <w:abstractNumId w:val="13"/>
  </w:num>
  <w:num w:numId="30">
    <w:abstractNumId w:val="15"/>
  </w:num>
  <w:num w:numId="31">
    <w:abstractNumId w:val="11"/>
  </w:num>
  <w:num w:numId="32">
    <w:abstractNumId w:val="31"/>
  </w:num>
  <w:num w:numId="33">
    <w:abstractNumId w:val="41"/>
  </w:num>
  <w:num w:numId="34">
    <w:abstractNumId w:val="12"/>
  </w:num>
  <w:num w:numId="35">
    <w:abstractNumId w:val="8"/>
  </w:num>
  <w:num w:numId="36">
    <w:abstractNumId w:val="28"/>
  </w:num>
  <w:num w:numId="37">
    <w:abstractNumId w:val="14"/>
  </w:num>
  <w:num w:numId="38">
    <w:abstractNumId w:val="5"/>
  </w:num>
  <w:num w:numId="39">
    <w:abstractNumId w:val="6"/>
  </w:num>
  <w:num w:numId="40">
    <w:abstractNumId w:val="45"/>
  </w:num>
  <w:num w:numId="41">
    <w:abstractNumId w:val="38"/>
  </w:num>
  <w:num w:numId="42">
    <w:abstractNumId w:val="47"/>
  </w:num>
  <w:num w:numId="43">
    <w:abstractNumId w:val="20"/>
  </w:num>
  <w:num w:numId="44">
    <w:abstractNumId w:val="24"/>
  </w:num>
  <w:num w:numId="45">
    <w:abstractNumId w:val="33"/>
  </w:num>
  <w:num w:numId="46">
    <w:abstractNumId w:val="4"/>
  </w:num>
  <w:num w:numId="47">
    <w:abstractNumId w:val="2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49">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it-IT"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pt-PT" w:vendorID="64" w:dllVersion="0" w:nlCheck="1" w:checkStyle="0"/>
  <w:attachedTemplate r:id="rId1"/>
  <w:defaultTabStop w:val="709"/>
  <w:hyphenationZone w:val="420"/>
  <w:drawingGridHorizontalSpacing w:val="115"/>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17"/>
    <w:rsid w:val="00001874"/>
    <w:rsid w:val="000018FC"/>
    <w:rsid w:val="00003540"/>
    <w:rsid w:val="000035EF"/>
    <w:rsid w:val="00003D59"/>
    <w:rsid w:val="0000420A"/>
    <w:rsid w:val="00005461"/>
    <w:rsid w:val="00005E9B"/>
    <w:rsid w:val="0000769F"/>
    <w:rsid w:val="00007715"/>
    <w:rsid w:val="000108FB"/>
    <w:rsid w:val="00010CAD"/>
    <w:rsid w:val="000118DF"/>
    <w:rsid w:val="00012C08"/>
    <w:rsid w:val="000137DD"/>
    <w:rsid w:val="00013D8F"/>
    <w:rsid w:val="00014006"/>
    <w:rsid w:val="00014824"/>
    <w:rsid w:val="00014FB1"/>
    <w:rsid w:val="00016DFF"/>
    <w:rsid w:val="00016EA0"/>
    <w:rsid w:val="0002140C"/>
    <w:rsid w:val="00021757"/>
    <w:rsid w:val="00023222"/>
    <w:rsid w:val="000234E9"/>
    <w:rsid w:val="00023BB4"/>
    <w:rsid w:val="000245F7"/>
    <w:rsid w:val="00025050"/>
    <w:rsid w:val="000251B2"/>
    <w:rsid w:val="00025244"/>
    <w:rsid w:val="0002554A"/>
    <w:rsid w:val="000260A2"/>
    <w:rsid w:val="00026FF8"/>
    <w:rsid w:val="00027D1C"/>
    <w:rsid w:val="0003027E"/>
    <w:rsid w:val="0003038F"/>
    <w:rsid w:val="000317A3"/>
    <w:rsid w:val="00031F3C"/>
    <w:rsid w:val="00032785"/>
    <w:rsid w:val="000338F6"/>
    <w:rsid w:val="000349B8"/>
    <w:rsid w:val="00035A74"/>
    <w:rsid w:val="00036076"/>
    <w:rsid w:val="000362C0"/>
    <w:rsid w:val="00036586"/>
    <w:rsid w:val="0003680B"/>
    <w:rsid w:val="000370E0"/>
    <w:rsid w:val="00037300"/>
    <w:rsid w:val="00037424"/>
    <w:rsid w:val="000401C1"/>
    <w:rsid w:val="000421C6"/>
    <w:rsid w:val="00044289"/>
    <w:rsid w:val="00044737"/>
    <w:rsid w:val="00044DDE"/>
    <w:rsid w:val="000452DD"/>
    <w:rsid w:val="00045FE8"/>
    <w:rsid w:val="0004611E"/>
    <w:rsid w:val="000469E8"/>
    <w:rsid w:val="00046DEB"/>
    <w:rsid w:val="000478D0"/>
    <w:rsid w:val="00047FFC"/>
    <w:rsid w:val="000515A3"/>
    <w:rsid w:val="00053ADB"/>
    <w:rsid w:val="00053BFF"/>
    <w:rsid w:val="00053C95"/>
    <w:rsid w:val="00054835"/>
    <w:rsid w:val="000555A9"/>
    <w:rsid w:val="00055E9B"/>
    <w:rsid w:val="00057404"/>
    <w:rsid w:val="00062E88"/>
    <w:rsid w:val="00063135"/>
    <w:rsid w:val="00064192"/>
    <w:rsid w:val="00064812"/>
    <w:rsid w:val="000675B5"/>
    <w:rsid w:val="000677AA"/>
    <w:rsid w:val="00071182"/>
    <w:rsid w:val="000734F5"/>
    <w:rsid w:val="00073ACF"/>
    <w:rsid w:val="00074361"/>
    <w:rsid w:val="00075873"/>
    <w:rsid w:val="000759C1"/>
    <w:rsid w:val="00076290"/>
    <w:rsid w:val="000810CA"/>
    <w:rsid w:val="00082EE0"/>
    <w:rsid w:val="0008335B"/>
    <w:rsid w:val="00083799"/>
    <w:rsid w:val="000864F8"/>
    <w:rsid w:val="00087177"/>
    <w:rsid w:val="00090A66"/>
    <w:rsid w:val="00090C44"/>
    <w:rsid w:val="00091A02"/>
    <w:rsid w:val="00092E87"/>
    <w:rsid w:val="00092ED3"/>
    <w:rsid w:val="00094C0A"/>
    <w:rsid w:val="00095A0A"/>
    <w:rsid w:val="00095B3A"/>
    <w:rsid w:val="000962E1"/>
    <w:rsid w:val="000965CA"/>
    <w:rsid w:val="000A0624"/>
    <w:rsid w:val="000A2815"/>
    <w:rsid w:val="000A2B04"/>
    <w:rsid w:val="000A2E50"/>
    <w:rsid w:val="000A3215"/>
    <w:rsid w:val="000A3CD4"/>
    <w:rsid w:val="000A42F8"/>
    <w:rsid w:val="000A613A"/>
    <w:rsid w:val="000A645E"/>
    <w:rsid w:val="000B01D3"/>
    <w:rsid w:val="000B06A4"/>
    <w:rsid w:val="000B2468"/>
    <w:rsid w:val="000B5F77"/>
    <w:rsid w:val="000B764B"/>
    <w:rsid w:val="000B7C2A"/>
    <w:rsid w:val="000C06C8"/>
    <w:rsid w:val="000C18DE"/>
    <w:rsid w:val="000C1F6D"/>
    <w:rsid w:val="000C1F78"/>
    <w:rsid w:val="000C5219"/>
    <w:rsid w:val="000C74B1"/>
    <w:rsid w:val="000D0DD5"/>
    <w:rsid w:val="000D12A7"/>
    <w:rsid w:val="000D1309"/>
    <w:rsid w:val="000D1FB9"/>
    <w:rsid w:val="000D2B69"/>
    <w:rsid w:val="000D67D2"/>
    <w:rsid w:val="000D7D26"/>
    <w:rsid w:val="000E1101"/>
    <w:rsid w:val="000E39DF"/>
    <w:rsid w:val="000E6545"/>
    <w:rsid w:val="000E7383"/>
    <w:rsid w:val="000E76D5"/>
    <w:rsid w:val="000E7826"/>
    <w:rsid w:val="000F10AB"/>
    <w:rsid w:val="000F24F0"/>
    <w:rsid w:val="000F26D7"/>
    <w:rsid w:val="000F45D7"/>
    <w:rsid w:val="000F47F1"/>
    <w:rsid w:val="000F49C1"/>
    <w:rsid w:val="000F5B17"/>
    <w:rsid w:val="000F5E0C"/>
    <w:rsid w:val="000F6218"/>
    <w:rsid w:val="000F73CF"/>
    <w:rsid w:val="00101A95"/>
    <w:rsid w:val="0010226F"/>
    <w:rsid w:val="00102DBE"/>
    <w:rsid w:val="00103484"/>
    <w:rsid w:val="00103B99"/>
    <w:rsid w:val="00104D81"/>
    <w:rsid w:val="001051B6"/>
    <w:rsid w:val="001058CA"/>
    <w:rsid w:val="00106429"/>
    <w:rsid w:val="00106D0D"/>
    <w:rsid w:val="0011123D"/>
    <w:rsid w:val="001112D9"/>
    <w:rsid w:val="00111C7B"/>
    <w:rsid w:val="00112600"/>
    <w:rsid w:val="00112A27"/>
    <w:rsid w:val="00112A87"/>
    <w:rsid w:val="00116864"/>
    <w:rsid w:val="001209F0"/>
    <w:rsid w:val="001223F7"/>
    <w:rsid w:val="00123ADC"/>
    <w:rsid w:val="00124065"/>
    <w:rsid w:val="00126A24"/>
    <w:rsid w:val="00126D19"/>
    <w:rsid w:val="00131057"/>
    <w:rsid w:val="00131871"/>
    <w:rsid w:val="0013376D"/>
    <w:rsid w:val="001363F4"/>
    <w:rsid w:val="00137E4E"/>
    <w:rsid w:val="00141956"/>
    <w:rsid w:val="00141E24"/>
    <w:rsid w:val="0014388F"/>
    <w:rsid w:val="00143E64"/>
    <w:rsid w:val="00144BDA"/>
    <w:rsid w:val="00144FD9"/>
    <w:rsid w:val="001475E5"/>
    <w:rsid w:val="001514B6"/>
    <w:rsid w:val="00153A44"/>
    <w:rsid w:val="001575D3"/>
    <w:rsid w:val="00161678"/>
    <w:rsid w:val="00161AF4"/>
    <w:rsid w:val="00161E84"/>
    <w:rsid w:val="001638A4"/>
    <w:rsid w:val="001649ED"/>
    <w:rsid w:val="00164AB1"/>
    <w:rsid w:val="00165A2D"/>
    <w:rsid w:val="0016634F"/>
    <w:rsid w:val="001705F0"/>
    <w:rsid w:val="00170FF6"/>
    <w:rsid w:val="00171374"/>
    <w:rsid w:val="00171C6D"/>
    <w:rsid w:val="00172464"/>
    <w:rsid w:val="00172BBB"/>
    <w:rsid w:val="00173AA9"/>
    <w:rsid w:val="00173F9D"/>
    <w:rsid w:val="00174917"/>
    <w:rsid w:val="00175AAF"/>
    <w:rsid w:val="00175CE5"/>
    <w:rsid w:val="00175FDB"/>
    <w:rsid w:val="00176A90"/>
    <w:rsid w:val="00180BBB"/>
    <w:rsid w:val="00181323"/>
    <w:rsid w:val="0018212F"/>
    <w:rsid w:val="001848D0"/>
    <w:rsid w:val="00185880"/>
    <w:rsid w:val="00185D70"/>
    <w:rsid w:val="00187553"/>
    <w:rsid w:val="00191329"/>
    <w:rsid w:val="00192AB4"/>
    <w:rsid w:val="0019649E"/>
    <w:rsid w:val="00197BF5"/>
    <w:rsid w:val="00197D80"/>
    <w:rsid w:val="001A0CBF"/>
    <w:rsid w:val="001A1CBE"/>
    <w:rsid w:val="001A1E13"/>
    <w:rsid w:val="001A52C1"/>
    <w:rsid w:val="001B019A"/>
    <w:rsid w:val="001B10AD"/>
    <w:rsid w:val="001B154E"/>
    <w:rsid w:val="001B2D1D"/>
    <w:rsid w:val="001B384D"/>
    <w:rsid w:val="001B4237"/>
    <w:rsid w:val="001B47E8"/>
    <w:rsid w:val="001B4D51"/>
    <w:rsid w:val="001B5CD5"/>
    <w:rsid w:val="001B5D5C"/>
    <w:rsid w:val="001B6211"/>
    <w:rsid w:val="001B633D"/>
    <w:rsid w:val="001B6952"/>
    <w:rsid w:val="001B6B65"/>
    <w:rsid w:val="001B7092"/>
    <w:rsid w:val="001C23A7"/>
    <w:rsid w:val="001C2968"/>
    <w:rsid w:val="001C3DF2"/>
    <w:rsid w:val="001C3E4A"/>
    <w:rsid w:val="001C5FA5"/>
    <w:rsid w:val="001D09A7"/>
    <w:rsid w:val="001D1E8A"/>
    <w:rsid w:val="001D29CA"/>
    <w:rsid w:val="001D324F"/>
    <w:rsid w:val="001D3D17"/>
    <w:rsid w:val="001D5166"/>
    <w:rsid w:val="001D60B8"/>
    <w:rsid w:val="001D63C6"/>
    <w:rsid w:val="001D666B"/>
    <w:rsid w:val="001D6F2C"/>
    <w:rsid w:val="001D717F"/>
    <w:rsid w:val="001E0E1C"/>
    <w:rsid w:val="001E0EFF"/>
    <w:rsid w:val="001E2AC0"/>
    <w:rsid w:val="001E2D3A"/>
    <w:rsid w:val="001E31C8"/>
    <w:rsid w:val="001E4593"/>
    <w:rsid w:val="001E741D"/>
    <w:rsid w:val="001F08E3"/>
    <w:rsid w:val="001F206D"/>
    <w:rsid w:val="001F2B81"/>
    <w:rsid w:val="001F352C"/>
    <w:rsid w:val="001F4525"/>
    <w:rsid w:val="001F65B9"/>
    <w:rsid w:val="001F687C"/>
    <w:rsid w:val="001F68FA"/>
    <w:rsid w:val="001F6ADB"/>
    <w:rsid w:val="001F6C81"/>
    <w:rsid w:val="00203252"/>
    <w:rsid w:val="00203BAB"/>
    <w:rsid w:val="0020403E"/>
    <w:rsid w:val="00205360"/>
    <w:rsid w:val="00206D1A"/>
    <w:rsid w:val="00206DD7"/>
    <w:rsid w:val="0020750B"/>
    <w:rsid w:val="00207D1F"/>
    <w:rsid w:val="00210541"/>
    <w:rsid w:val="0021232D"/>
    <w:rsid w:val="00213C89"/>
    <w:rsid w:val="00214B16"/>
    <w:rsid w:val="002175CC"/>
    <w:rsid w:val="00217835"/>
    <w:rsid w:val="00217E4B"/>
    <w:rsid w:val="00220621"/>
    <w:rsid w:val="0022084A"/>
    <w:rsid w:val="0022095D"/>
    <w:rsid w:val="002209D9"/>
    <w:rsid w:val="00220AE7"/>
    <w:rsid w:val="00220E94"/>
    <w:rsid w:val="002216D7"/>
    <w:rsid w:val="00222B15"/>
    <w:rsid w:val="002242BB"/>
    <w:rsid w:val="00224804"/>
    <w:rsid w:val="00224917"/>
    <w:rsid w:val="002262D3"/>
    <w:rsid w:val="002269E3"/>
    <w:rsid w:val="0023034D"/>
    <w:rsid w:val="00230546"/>
    <w:rsid w:val="00230AEA"/>
    <w:rsid w:val="00230BC4"/>
    <w:rsid w:val="00231457"/>
    <w:rsid w:val="0023153F"/>
    <w:rsid w:val="002323AA"/>
    <w:rsid w:val="002324DE"/>
    <w:rsid w:val="00232537"/>
    <w:rsid w:val="002344E6"/>
    <w:rsid w:val="00234536"/>
    <w:rsid w:val="002349AC"/>
    <w:rsid w:val="00235248"/>
    <w:rsid w:val="00240A75"/>
    <w:rsid w:val="00242758"/>
    <w:rsid w:val="00242CE1"/>
    <w:rsid w:val="00243438"/>
    <w:rsid w:val="00244020"/>
    <w:rsid w:val="0024549C"/>
    <w:rsid w:val="00245F28"/>
    <w:rsid w:val="0024789C"/>
    <w:rsid w:val="00247F5C"/>
    <w:rsid w:val="00250A80"/>
    <w:rsid w:val="0025120F"/>
    <w:rsid w:val="002519C7"/>
    <w:rsid w:val="00251FAD"/>
    <w:rsid w:val="0025222B"/>
    <w:rsid w:val="00254DBB"/>
    <w:rsid w:val="0025569D"/>
    <w:rsid w:val="0026093F"/>
    <w:rsid w:val="002611F6"/>
    <w:rsid w:val="00262529"/>
    <w:rsid w:val="00262B5B"/>
    <w:rsid w:val="0026479B"/>
    <w:rsid w:val="00265739"/>
    <w:rsid w:val="002669D8"/>
    <w:rsid w:val="00267D8A"/>
    <w:rsid w:val="002707A4"/>
    <w:rsid w:val="002707FE"/>
    <w:rsid w:val="002713FD"/>
    <w:rsid w:val="00271480"/>
    <w:rsid w:val="00271ADE"/>
    <w:rsid w:val="00271EDE"/>
    <w:rsid w:val="00272421"/>
    <w:rsid w:val="00273387"/>
    <w:rsid w:val="00273A3E"/>
    <w:rsid w:val="00274AB7"/>
    <w:rsid w:val="00274FB6"/>
    <w:rsid w:val="002751E3"/>
    <w:rsid w:val="0027668C"/>
    <w:rsid w:val="00276C81"/>
    <w:rsid w:val="00277604"/>
    <w:rsid w:val="002819ED"/>
    <w:rsid w:val="00283317"/>
    <w:rsid w:val="00283D1A"/>
    <w:rsid w:val="00285254"/>
    <w:rsid w:val="00286A67"/>
    <w:rsid w:val="00292444"/>
    <w:rsid w:val="002929A2"/>
    <w:rsid w:val="00293303"/>
    <w:rsid w:val="00293930"/>
    <w:rsid w:val="00297EC8"/>
    <w:rsid w:val="002A00C9"/>
    <w:rsid w:val="002A0610"/>
    <w:rsid w:val="002A06DD"/>
    <w:rsid w:val="002A2938"/>
    <w:rsid w:val="002A393B"/>
    <w:rsid w:val="002A3D9A"/>
    <w:rsid w:val="002A3EC7"/>
    <w:rsid w:val="002A520D"/>
    <w:rsid w:val="002A536E"/>
    <w:rsid w:val="002A5770"/>
    <w:rsid w:val="002A5EEF"/>
    <w:rsid w:val="002A636F"/>
    <w:rsid w:val="002A688E"/>
    <w:rsid w:val="002A757C"/>
    <w:rsid w:val="002A78BE"/>
    <w:rsid w:val="002A7AE6"/>
    <w:rsid w:val="002A7D33"/>
    <w:rsid w:val="002B06B9"/>
    <w:rsid w:val="002B0CA3"/>
    <w:rsid w:val="002B2084"/>
    <w:rsid w:val="002B30DF"/>
    <w:rsid w:val="002B34D7"/>
    <w:rsid w:val="002B3A6A"/>
    <w:rsid w:val="002B4D5D"/>
    <w:rsid w:val="002B4DF5"/>
    <w:rsid w:val="002B6609"/>
    <w:rsid w:val="002B6DE1"/>
    <w:rsid w:val="002B7BEC"/>
    <w:rsid w:val="002C0DAE"/>
    <w:rsid w:val="002C0F52"/>
    <w:rsid w:val="002C10B0"/>
    <w:rsid w:val="002C1199"/>
    <w:rsid w:val="002C273E"/>
    <w:rsid w:val="002C275D"/>
    <w:rsid w:val="002C2775"/>
    <w:rsid w:val="002C29F2"/>
    <w:rsid w:val="002C30FE"/>
    <w:rsid w:val="002C4657"/>
    <w:rsid w:val="002C5CC3"/>
    <w:rsid w:val="002C60DE"/>
    <w:rsid w:val="002C642B"/>
    <w:rsid w:val="002C702A"/>
    <w:rsid w:val="002C70F5"/>
    <w:rsid w:val="002D0C2C"/>
    <w:rsid w:val="002D2669"/>
    <w:rsid w:val="002D43FF"/>
    <w:rsid w:val="002D5268"/>
    <w:rsid w:val="002D577C"/>
    <w:rsid w:val="002D5823"/>
    <w:rsid w:val="002D720B"/>
    <w:rsid w:val="002D7BB7"/>
    <w:rsid w:val="002E21D9"/>
    <w:rsid w:val="002E3EC3"/>
    <w:rsid w:val="002E4085"/>
    <w:rsid w:val="002E4BB7"/>
    <w:rsid w:val="002E7C0E"/>
    <w:rsid w:val="002F02B5"/>
    <w:rsid w:val="002F25B4"/>
    <w:rsid w:val="002F3B83"/>
    <w:rsid w:val="002F41F0"/>
    <w:rsid w:val="002F64A0"/>
    <w:rsid w:val="002F68C0"/>
    <w:rsid w:val="002F6900"/>
    <w:rsid w:val="002F6CFF"/>
    <w:rsid w:val="002F76F8"/>
    <w:rsid w:val="00300021"/>
    <w:rsid w:val="00300C18"/>
    <w:rsid w:val="00300D76"/>
    <w:rsid w:val="00305929"/>
    <w:rsid w:val="00311D64"/>
    <w:rsid w:val="0031265A"/>
    <w:rsid w:val="00314310"/>
    <w:rsid w:val="00314386"/>
    <w:rsid w:val="0031445E"/>
    <w:rsid w:val="00314A7D"/>
    <w:rsid w:val="003209C9"/>
    <w:rsid w:val="00320B00"/>
    <w:rsid w:val="00321176"/>
    <w:rsid w:val="00321615"/>
    <w:rsid w:val="00323CD3"/>
    <w:rsid w:val="003246EA"/>
    <w:rsid w:val="00324E59"/>
    <w:rsid w:val="003262BA"/>
    <w:rsid w:val="0032725C"/>
    <w:rsid w:val="00327B9F"/>
    <w:rsid w:val="00327CA4"/>
    <w:rsid w:val="00330276"/>
    <w:rsid w:val="003304C9"/>
    <w:rsid w:val="00331164"/>
    <w:rsid w:val="00331197"/>
    <w:rsid w:val="00331B9A"/>
    <w:rsid w:val="00332A90"/>
    <w:rsid w:val="003336C1"/>
    <w:rsid w:val="00333B1F"/>
    <w:rsid w:val="003342FD"/>
    <w:rsid w:val="00334509"/>
    <w:rsid w:val="00334963"/>
    <w:rsid w:val="003351FF"/>
    <w:rsid w:val="00336CE0"/>
    <w:rsid w:val="00337D6B"/>
    <w:rsid w:val="00341587"/>
    <w:rsid w:val="0034178A"/>
    <w:rsid w:val="0034287C"/>
    <w:rsid w:val="0034349C"/>
    <w:rsid w:val="0034437D"/>
    <w:rsid w:val="00344C52"/>
    <w:rsid w:val="0034540C"/>
    <w:rsid w:val="003458C0"/>
    <w:rsid w:val="00345D16"/>
    <w:rsid w:val="00350CB4"/>
    <w:rsid w:val="00354737"/>
    <w:rsid w:val="00354CD4"/>
    <w:rsid w:val="003559D6"/>
    <w:rsid w:val="0036085D"/>
    <w:rsid w:val="00361D73"/>
    <w:rsid w:val="003625C3"/>
    <w:rsid w:val="0036303B"/>
    <w:rsid w:val="0036321B"/>
    <w:rsid w:val="003647AF"/>
    <w:rsid w:val="0036584D"/>
    <w:rsid w:val="00366C78"/>
    <w:rsid w:val="00367A22"/>
    <w:rsid w:val="003706FB"/>
    <w:rsid w:val="00370BE4"/>
    <w:rsid w:val="00373736"/>
    <w:rsid w:val="0037391A"/>
    <w:rsid w:val="003746F9"/>
    <w:rsid w:val="003747B0"/>
    <w:rsid w:val="00374817"/>
    <w:rsid w:val="003753AA"/>
    <w:rsid w:val="003757BC"/>
    <w:rsid w:val="003766FE"/>
    <w:rsid w:val="00376BFE"/>
    <w:rsid w:val="003774AA"/>
    <w:rsid w:val="00377858"/>
    <w:rsid w:val="00377D11"/>
    <w:rsid w:val="00377EF5"/>
    <w:rsid w:val="00377F3D"/>
    <w:rsid w:val="00382BCB"/>
    <w:rsid w:val="0038467E"/>
    <w:rsid w:val="003852E1"/>
    <w:rsid w:val="00385389"/>
    <w:rsid w:val="003856AC"/>
    <w:rsid w:val="00390456"/>
    <w:rsid w:val="003904A8"/>
    <w:rsid w:val="00390B98"/>
    <w:rsid w:val="00390DCD"/>
    <w:rsid w:val="00391129"/>
    <w:rsid w:val="00391179"/>
    <w:rsid w:val="00391F1E"/>
    <w:rsid w:val="00393D50"/>
    <w:rsid w:val="00394E40"/>
    <w:rsid w:val="00395F7B"/>
    <w:rsid w:val="00397000"/>
    <w:rsid w:val="00397020"/>
    <w:rsid w:val="003A2118"/>
    <w:rsid w:val="003A35B7"/>
    <w:rsid w:val="003A4A4E"/>
    <w:rsid w:val="003A55B6"/>
    <w:rsid w:val="003A5DED"/>
    <w:rsid w:val="003A5FB8"/>
    <w:rsid w:val="003A6DE3"/>
    <w:rsid w:val="003B00B3"/>
    <w:rsid w:val="003B0E0C"/>
    <w:rsid w:val="003B18C5"/>
    <w:rsid w:val="003B4AC3"/>
    <w:rsid w:val="003B6F20"/>
    <w:rsid w:val="003C05A1"/>
    <w:rsid w:val="003C0F31"/>
    <w:rsid w:val="003C1BFB"/>
    <w:rsid w:val="003C2589"/>
    <w:rsid w:val="003C27A0"/>
    <w:rsid w:val="003C3437"/>
    <w:rsid w:val="003C3D19"/>
    <w:rsid w:val="003D33E1"/>
    <w:rsid w:val="003D366C"/>
    <w:rsid w:val="003D43FD"/>
    <w:rsid w:val="003D4BAE"/>
    <w:rsid w:val="003D5B72"/>
    <w:rsid w:val="003D71E3"/>
    <w:rsid w:val="003D79DD"/>
    <w:rsid w:val="003D7C77"/>
    <w:rsid w:val="003E0707"/>
    <w:rsid w:val="003E1A6A"/>
    <w:rsid w:val="003E3638"/>
    <w:rsid w:val="003E4383"/>
    <w:rsid w:val="003E45F5"/>
    <w:rsid w:val="003E46B8"/>
    <w:rsid w:val="003E4B49"/>
    <w:rsid w:val="003E5EE0"/>
    <w:rsid w:val="003F0624"/>
    <w:rsid w:val="003F14C6"/>
    <w:rsid w:val="003F3C27"/>
    <w:rsid w:val="003F5614"/>
    <w:rsid w:val="003F5C53"/>
    <w:rsid w:val="003F5E4B"/>
    <w:rsid w:val="003F64D3"/>
    <w:rsid w:val="003F68A0"/>
    <w:rsid w:val="00400676"/>
    <w:rsid w:val="00400876"/>
    <w:rsid w:val="00400F3B"/>
    <w:rsid w:val="00401527"/>
    <w:rsid w:val="00402E73"/>
    <w:rsid w:val="004036FA"/>
    <w:rsid w:val="00403859"/>
    <w:rsid w:val="0040398A"/>
    <w:rsid w:val="00407C78"/>
    <w:rsid w:val="004106A4"/>
    <w:rsid w:val="004111FB"/>
    <w:rsid w:val="004127FB"/>
    <w:rsid w:val="00412F79"/>
    <w:rsid w:val="00414117"/>
    <w:rsid w:val="00414271"/>
    <w:rsid w:val="00414507"/>
    <w:rsid w:val="00414ABC"/>
    <w:rsid w:val="00415FB0"/>
    <w:rsid w:val="00422A50"/>
    <w:rsid w:val="0042333F"/>
    <w:rsid w:val="004237D0"/>
    <w:rsid w:val="0042382C"/>
    <w:rsid w:val="004319E1"/>
    <w:rsid w:val="00431D41"/>
    <w:rsid w:val="004325C8"/>
    <w:rsid w:val="0043361D"/>
    <w:rsid w:val="004363E9"/>
    <w:rsid w:val="00437FEF"/>
    <w:rsid w:val="00440537"/>
    <w:rsid w:val="00440D30"/>
    <w:rsid w:val="00441893"/>
    <w:rsid w:val="00442E12"/>
    <w:rsid w:val="004445D0"/>
    <w:rsid w:val="00444E07"/>
    <w:rsid w:val="00444E3A"/>
    <w:rsid w:val="004461F3"/>
    <w:rsid w:val="00446511"/>
    <w:rsid w:val="004465AE"/>
    <w:rsid w:val="004508EA"/>
    <w:rsid w:val="00452DD6"/>
    <w:rsid w:val="00453480"/>
    <w:rsid w:val="00453705"/>
    <w:rsid w:val="00453CBD"/>
    <w:rsid w:val="00454158"/>
    <w:rsid w:val="00454493"/>
    <w:rsid w:val="00455949"/>
    <w:rsid w:val="00455A35"/>
    <w:rsid w:val="00456829"/>
    <w:rsid w:val="00456F41"/>
    <w:rsid w:val="0045736E"/>
    <w:rsid w:val="0046015B"/>
    <w:rsid w:val="00460203"/>
    <w:rsid w:val="0046138D"/>
    <w:rsid w:val="00461AB7"/>
    <w:rsid w:val="00464A04"/>
    <w:rsid w:val="004657F8"/>
    <w:rsid w:val="0046775E"/>
    <w:rsid w:val="004704EA"/>
    <w:rsid w:val="00470758"/>
    <w:rsid w:val="004707BC"/>
    <w:rsid w:val="00470C7E"/>
    <w:rsid w:val="00470D86"/>
    <w:rsid w:val="00473662"/>
    <w:rsid w:val="00475604"/>
    <w:rsid w:val="00475621"/>
    <w:rsid w:val="00476297"/>
    <w:rsid w:val="00476323"/>
    <w:rsid w:val="00477AF0"/>
    <w:rsid w:val="00480104"/>
    <w:rsid w:val="00480564"/>
    <w:rsid w:val="00480DC7"/>
    <w:rsid w:val="0048122E"/>
    <w:rsid w:val="00483C38"/>
    <w:rsid w:val="0048424B"/>
    <w:rsid w:val="00484390"/>
    <w:rsid w:val="00484449"/>
    <w:rsid w:val="00485443"/>
    <w:rsid w:val="004864D7"/>
    <w:rsid w:val="004901BA"/>
    <w:rsid w:val="00490DC7"/>
    <w:rsid w:val="004910F2"/>
    <w:rsid w:val="004922F7"/>
    <w:rsid w:val="00494D37"/>
    <w:rsid w:val="004953B8"/>
    <w:rsid w:val="0049595C"/>
    <w:rsid w:val="00495DAC"/>
    <w:rsid w:val="00496823"/>
    <w:rsid w:val="004976A5"/>
    <w:rsid w:val="004A07C3"/>
    <w:rsid w:val="004A2B8A"/>
    <w:rsid w:val="004A41E9"/>
    <w:rsid w:val="004A4BC0"/>
    <w:rsid w:val="004A4D51"/>
    <w:rsid w:val="004A73D3"/>
    <w:rsid w:val="004B0493"/>
    <w:rsid w:val="004B0C5C"/>
    <w:rsid w:val="004B192C"/>
    <w:rsid w:val="004B281B"/>
    <w:rsid w:val="004B2D52"/>
    <w:rsid w:val="004B2EFF"/>
    <w:rsid w:val="004B3385"/>
    <w:rsid w:val="004B476C"/>
    <w:rsid w:val="004B4FAB"/>
    <w:rsid w:val="004B566F"/>
    <w:rsid w:val="004B658B"/>
    <w:rsid w:val="004B66DB"/>
    <w:rsid w:val="004C032C"/>
    <w:rsid w:val="004C0724"/>
    <w:rsid w:val="004C1918"/>
    <w:rsid w:val="004C5956"/>
    <w:rsid w:val="004D088E"/>
    <w:rsid w:val="004D0B8E"/>
    <w:rsid w:val="004D10F2"/>
    <w:rsid w:val="004D11B8"/>
    <w:rsid w:val="004D1CA7"/>
    <w:rsid w:val="004D2B56"/>
    <w:rsid w:val="004D460A"/>
    <w:rsid w:val="004D4FD8"/>
    <w:rsid w:val="004D5FD8"/>
    <w:rsid w:val="004D6075"/>
    <w:rsid w:val="004D6E89"/>
    <w:rsid w:val="004E037D"/>
    <w:rsid w:val="004E0CD0"/>
    <w:rsid w:val="004E13B0"/>
    <w:rsid w:val="004E6620"/>
    <w:rsid w:val="004E6CFD"/>
    <w:rsid w:val="004E7B81"/>
    <w:rsid w:val="004F0281"/>
    <w:rsid w:val="004F0626"/>
    <w:rsid w:val="004F1124"/>
    <w:rsid w:val="004F1EFA"/>
    <w:rsid w:val="004F2F57"/>
    <w:rsid w:val="004F3ED7"/>
    <w:rsid w:val="004F43A3"/>
    <w:rsid w:val="004F4F7B"/>
    <w:rsid w:val="004F59D1"/>
    <w:rsid w:val="00501463"/>
    <w:rsid w:val="0050146B"/>
    <w:rsid w:val="00502D87"/>
    <w:rsid w:val="00503285"/>
    <w:rsid w:val="00505983"/>
    <w:rsid w:val="0050695E"/>
    <w:rsid w:val="00506C83"/>
    <w:rsid w:val="005117B3"/>
    <w:rsid w:val="00513E18"/>
    <w:rsid w:val="005164EE"/>
    <w:rsid w:val="00517577"/>
    <w:rsid w:val="00520135"/>
    <w:rsid w:val="0052037F"/>
    <w:rsid w:val="00521728"/>
    <w:rsid w:val="00521DEE"/>
    <w:rsid w:val="00521EFB"/>
    <w:rsid w:val="00522CF1"/>
    <w:rsid w:val="0052385F"/>
    <w:rsid w:val="005258CC"/>
    <w:rsid w:val="00533212"/>
    <w:rsid w:val="00533304"/>
    <w:rsid w:val="00533498"/>
    <w:rsid w:val="005346A9"/>
    <w:rsid w:val="00535939"/>
    <w:rsid w:val="00536263"/>
    <w:rsid w:val="00536624"/>
    <w:rsid w:val="00540A79"/>
    <w:rsid w:val="00541454"/>
    <w:rsid w:val="00541C64"/>
    <w:rsid w:val="00543230"/>
    <w:rsid w:val="00546C3A"/>
    <w:rsid w:val="005479C1"/>
    <w:rsid w:val="005506E5"/>
    <w:rsid w:val="00550D4F"/>
    <w:rsid w:val="00551B01"/>
    <w:rsid w:val="005534E1"/>
    <w:rsid w:val="00554A1B"/>
    <w:rsid w:val="00555D5A"/>
    <w:rsid w:val="005560B5"/>
    <w:rsid w:val="0055789A"/>
    <w:rsid w:val="005579FE"/>
    <w:rsid w:val="00560CAD"/>
    <w:rsid w:val="005611B1"/>
    <w:rsid w:val="005621B6"/>
    <w:rsid w:val="00562639"/>
    <w:rsid w:val="005653F6"/>
    <w:rsid w:val="00570222"/>
    <w:rsid w:val="00573520"/>
    <w:rsid w:val="00573C72"/>
    <w:rsid w:val="0057481D"/>
    <w:rsid w:val="00574B8C"/>
    <w:rsid w:val="00575C74"/>
    <w:rsid w:val="00575E11"/>
    <w:rsid w:val="005768C4"/>
    <w:rsid w:val="00577A1B"/>
    <w:rsid w:val="0058098B"/>
    <w:rsid w:val="00580AAF"/>
    <w:rsid w:val="00584E3B"/>
    <w:rsid w:val="00585D91"/>
    <w:rsid w:val="00586DFF"/>
    <w:rsid w:val="00587CFA"/>
    <w:rsid w:val="00590024"/>
    <w:rsid w:val="0059018F"/>
    <w:rsid w:val="005906A5"/>
    <w:rsid w:val="00590E4D"/>
    <w:rsid w:val="00591A8F"/>
    <w:rsid w:val="00595BCE"/>
    <w:rsid w:val="00595D57"/>
    <w:rsid w:val="00597188"/>
    <w:rsid w:val="005A06CD"/>
    <w:rsid w:val="005A0B59"/>
    <w:rsid w:val="005A0EB9"/>
    <w:rsid w:val="005A218B"/>
    <w:rsid w:val="005A33BE"/>
    <w:rsid w:val="005A3759"/>
    <w:rsid w:val="005A47A3"/>
    <w:rsid w:val="005A4D47"/>
    <w:rsid w:val="005A65E4"/>
    <w:rsid w:val="005A7254"/>
    <w:rsid w:val="005B04BD"/>
    <w:rsid w:val="005B08D2"/>
    <w:rsid w:val="005B23F6"/>
    <w:rsid w:val="005B2568"/>
    <w:rsid w:val="005B4503"/>
    <w:rsid w:val="005B5D92"/>
    <w:rsid w:val="005B61FD"/>
    <w:rsid w:val="005B6B24"/>
    <w:rsid w:val="005B7BC5"/>
    <w:rsid w:val="005C02D9"/>
    <w:rsid w:val="005C0CC7"/>
    <w:rsid w:val="005C17ED"/>
    <w:rsid w:val="005C1818"/>
    <w:rsid w:val="005C1B06"/>
    <w:rsid w:val="005C1C11"/>
    <w:rsid w:val="005C4478"/>
    <w:rsid w:val="005C5363"/>
    <w:rsid w:val="005C5691"/>
    <w:rsid w:val="005D4C92"/>
    <w:rsid w:val="005D5A54"/>
    <w:rsid w:val="005D67A2"/>
    <w:rsid w:val="005D7227"/>
    <w:rsid w:val="005D7B2D"/>
    <w:rsid w:val="005E0133"/>
    <w:rsid w:val="005E1F4A"/>
    <w:rsid w:val="005E20F7"/>
    <w:rsid w:val="005E25E7"/>
    <w:rsid w:val="005E53C5"/>
    <w:rsid w:val="005E59B5"/>
    <w:rsid w:val="005E7A3F"/>
    <w:rsid w:val="005E7BF0"/>
    <w:rsid w:val="005F2C60"/>
    <w:rsid w:val="005F3416"/>
    <w:rsid w:val="005F476F"/>
    <w:rsid w:val="005F492F"/>
    <w:rsid w:val="0060021F"/>
    <w:rsid w:val="0061054B"/>
    <w:rsid w:val="00612C5F"/>
    <w:rsid w:val="00615FC4"/>
    <w:rsid w:val="006165EC"/>
    <w:rsid w:val="00621FFF"/>
    <w:rsid w:val="00622C45"/>
    <w:rsid w:val="006242C1"/>
    <w:rsid w:val="00624C0A"/>
    <w:rsid w:val="00625B26"/>
    <w:rsid w:val="00626A30"/>
    <w:rsid w:val="00626BCF"/>
    <w:rsid w:val="00630062"/>
    <w:rsid w:val="006317FE"/>
    <w:rsid w:val="00632539"/>
    <w:rsid w:val="006328EA"/>
    <w:rsid w:val="00632CEB"/>
    <w:rsid w:val="0063334B"/>
    <w:rsid w:val="0063389E"/>
    <w:rsid w:val="00634A19"/>
    <w:rsid w:val="00636049"/>
    <w:rsid w:val="0063648C"/>
    <w:rsid w:val="006405BC"/>
    <w:rsid w:val="00640DA3"/>
    <w:rsid w:val="00641947"/>
    <w:rsid w:val="00641F27"/>
    <w:rsid w:val="00641FE4"/>
    <w:rsid w:val="006431F3"/>
    <w:rsid w:val="0064495B"/>
    <w:rsid w:val="00650320"/>
    <w:rsid w:val="00650F19"/>
    <w:rsid w:val="006514D0"/>
    <w:rsid w:val="00654421"/>
    <w:rsid w:val="00654843"/>
    <w:rsid w:val="00655254"/>
    <w:rsid w:val="00657150"/>
    <w:rsid w:val="00657ACD"/>
    <w:rsid w:val="00657F89"/>
    <w:rsid w:val="00660781"/>
    <w:rsid w:val="00660B45"/>
    <w:rsid w:val="0066357D"/>
    <w:rsid w:val="00666502"/>
    <w:rsid w:val="00667479"/>
    <w:rsid w:val="00667EFD"/>
    <w:rsid w:val="00672669"/>
    <w:rsid w:val="006726C9"/>
    <w:rsid w:val="006736F8"/>
    <w:rsid w:val="0067390B"/>
    <w:rsid w:val="00673C00"/>
    <w:rsid w:val="006755B1"/>
    <w:rsid w:val="00675943"/>
    <w:rsid w:val="00680CCD"/>
    <w:rsid w:val="006818BD"/>
    <w:rsid w:val="00683B2C"/>
    <w:rsid w:val="006921BB"/>
    <w:rsid w:val="00692FC8"/>
    <w:rsid w:val="00693F13"/>
    <w:rsid w:val="00694467"/>
    <w:rsid w:val="00694B9D"/>
    <w:rsid w:val="0069684B"/>
    <w:rsid w:val="006972C1"/>
    <w:rsid w:val="006A205D"/>
    <w:rsid w:val="006A2F5B"/>
    <w:rsid w:val="006A3613"/>
    <w:rsid w:val="006A39A1"/>
    <w:rsid w:val="006A4074"/>
    <w:rsid w:val="006A41C8"/>
    <w:rsid w:val="006A5288"/>
    <w:rsid w:val="006A58D3"/>
    <w:rsid w:val="006A6A25"/>
    <w:rsid w:val="006B0116"/>
    <w:rsid w:val="006B0929"/>
    <w:rsid w:val="006B0D76"/>
    <w:rsid w:val="006B0EF9"/>
    <w:rsid w:val="006B102F"/>
    <w:rsid w:val="006B221F"/>
    <w:rsid w:val="006B23B3"/>
    <w:rsid w:val="006B589E"/>
    <w:rsid w:val="006B6AAF"/>
    <w:rsid w:val="006B7B85"/>
    <w:rsid w:val="006C0C31"/>
    <w:rsid w:val="006C0D74"/>
    <w:rsid w:val="006C1913"/>
    <w:rsid w:val="006C1DFC"/>
    <w:rsid w:val="006C3C67"/>
    <w:rsid w:val="006C489B"/>
    <w:rsid w:val="006C49F6"/>
    <w:rsid w:val="006C52E0"/>
    <w:rsid w:val="006C5AEF"/>
    <w:rsid w:val="006C5CAA"/>
    <w:rsid w:val="006C5F2B"/>
    <w:rsid w:val="006C61E3"/>
    <w:rsid w:val="006D15FD"/>
    <w:rsid w:val="006D3521"/>
    <w:rsid w:val="006D36B8"/>
    <w:rsid w:val="006D3F77"/>
    <w:rsid w:val="006D4560"/>
    <w:rsid w:val="006D4B48"/>
    <w:rsid w:val="006D4C50"/>
    <w:rsid w:val="006D51A5"/>
    <w:rsid w:val="006D54E6"/>
    <w:rsid w:val="006D5D3B"/>
    <w:rsid w:val="006E1838"/>
    <w:rsid w:val="006E1A6B"/>
    <w:rsid w:val="006E29FC"/>
    <w:rsid w:val="006E3657"/>
    <w:rsid w:val="006E580A"/>
    <w:rsid w:val="006E5EA4"/>
    <w:rsid w:val="006E6392"/>
    <w:rsid w:val="006E78A9"/>
    <w:rsid w:val="006E78F7"/>
    <w:rsid w:val="006F08AD"/>
    <w:rsid w:val="006F09FC"/>
    <w:rsid w:val="006F1763"/>
    <w:rsid w:val="006F1E33"/>
    <w:rsid w:val="006F20FF"/>
    <w:rsid w:val="006F2B2C"/>
    <w:rsid w:val="006F2DD9"/>
    <w:rsid w:val="006F64D0"/>
    <w:rsid w:val="006F675A"/>
    <w:rsid w:val="006F6D6C"/>
    <w:rsid w:val="006F7760"/>
    <w:rsid w:val="006F79CE"/>
    <w:rsid w:val="00701C3B"/>
    <w:rsid w:val="00702700"/>
    <w:rsid w:val="00704746"/>
    <w:rsid w:val="00705002"/>
    <w:rsid w:val="00706587"/>
    <w:rsid w:val="00707835"/>
    <w:rsid w:val="00710745"/>
    <w:rsid w:val="00710EE8"/>
    <w:rsid w:val="00712106"/>
    <w:rsid w:val="00712301"/>
    <w:rsid w:val="007143BF"/>
    <w:rsid w:val="007143E3"/>
    <w:rsid w:val="0071574E"/>
    <w:rsid w:val="00716C75"/>
    <w:rsid w:val="0071702A"/>
    <w:rsid w:val="00721D71"/>
    <w:rsid w:val="00722B97"/>
    <w:rsid w:val="007231D4"/>
    <w:rsid w:val="007233E5"/>
    <w:rsid w:val="007245EA"/>
    <w:rsid w:val="00725F40"/>
    <w:rsid w:val="00727B4C"/>
    <w:rsid w:val="00727DB9"/>
    <w:rsid w:val="00730AD7"/>
    <w:rsid w:val="007316A8"/>
    <w:rsid w:val="00732119"/>
    <w:rsid w:val="00732221"/>
    <w:rsid w:val="00732913"/>
    <w:rsid w:val="00732B05"/>
    <w:rsid w:val="00734789"/>
    <w:rsid w:val="00737E21"/>
    <w:rsid w:val="007415BB"/>
    <w:rsid w:val="00742319"/>
    <w:rsid w:val="00742D89"/>
    <w:rsid w:val="00744815"/>
    <w:rsid w:val="00745C91"/>
    <w:rsid w:val="00750488"/>
    <w:rsid w:val="0075112F"/>
    <w:rsid w:val="00751F85"/>
    <w:rsid w:val="0075325E"/>
    <w:rsid w:val="007535B7"/>
    <w:rsid w:val="007551B3"/>
    <w:rsid w:val="007553B0"/>
    <w:rsid w:val="00755C66"/>
    <w:rsid w:val="007562F8"/>
    <w:rsid w:val="00756A42"/>
    <w:rsid w:val="00757E0E"/>
    <w:rsid w:val="007612CE"/>
    <w:rsid w:val="00761937"/>
    <w:rsid w:val="00762464"/>
    <w:rsid w:val="00762633"/>
    <w:rsid w:val="0076342E"/>
    <w:rsid w:val="007647EA"/>
    <w:rsid w:val="0076639A"/>
    <w:rsid w:val="00766B09"/>
    <w:rsid w:val="007701C3"/>
    <w:rsid w:val="0077080F"/>
    <w:rsid w:val="00772F0D"/>
    <w:rsid w:val="00773E7B"/>
    <w:rsid w:val="007741BC"/>
    <w:rsid w:val="00774B9E"/>
    <w:rsid w:val="007753D9"/>
    <w:rsid w:val="007772E2"/>
    <w:rsid w:val="0077767F"/>
    <w:rsid w:val="007776E6"/>
    <w:rsid w:val="00781D23"/>
    <w:rsid w:val="00782059"/>
    <w:rsid w:val="00782E3D"/>
    <w:rsid w:val="00782F26"/>
    <w:rsid w:val="007835EC"/>
    <w:rsid w:val="00783FD4"/>
    <w:rsid w:val="00785CAD"/>
    <w:rsid w:val="0079056B"/>
    <w:rsid w:val="00791159"/>
    <w:rsid w:val="00791EDE"/>
    <w:rsid w:val="0079668B"/>
    <w:rsid w:val="007A0296"/>
    <w:rsid w:val="007A072B"/>
    <w:rsid w:val="007A077C"/>
    <w:rsid w:val="007A0C5A"/>
    <w:rsid w:val="007A449F"/>
    <w:rsid w:val="007A556F"/>
    <w:rsid w:val="007A6252"/>
    <w:rsid w:val="007A6AD9"/>
    <w:rsid w:val="007A6C11"/>
    <w:rsid w:val="007A7A8C"/>
    <w:rsid w:val="007B14CA"/>
    <w:rsid w:val="007B212B"/>
    <w:rsid w:val="007B2A6C"/>
    <w:rsid w:val="007B374F"/>
    <w:rsid w:val="007B59C8"/>
    <w:rsid w:val="007B6E8F"/>
    <w:rsid w:val="007B77B9"/>
    <w:rsid w:val="007C0915"/>
    <w:rsid w:val="007C2665"/>
    <w:rsid w:val="007C2B6A"/>
    <w:rsid w:val="007C455B"/>
    <w:rsid w:val="007C5386"/>
    <w:rsid w:val="007C57E2"/>
    <w:rsid w:val="007C5A50"/>
    <w:rsid w:val="007C6594"/>
    <w:rsid w:val="007C7385"/>
    <w:rsid w:val="007D1FA4"/>
    <w:rsid w:val="007D2474"/>
    <w:rsid w:val="007D40D0"/>
    <w:rsid w:val="007D4E24"/>
    <w:rsid w:val="007D520D"/>
    <w:rsid w:val="007D633D"/>
    <w:rsid w:val="007D69AC"/>
    <w:rsid w:val="007D6C76"/>
    <w:rsid w:val="007D762B"/>
    <w:rsid w:val="007D7EBA"/>
    <w:rsid w:val="007E04D1"/>
    <w:rsid w:val="007E6556"/>
    <w:rsid w:val="007E68D0"/>
    <w:rsid w:val="007E6A03"/>
    <w:rsid w:val="007E78AA"/>
    <w:rsid w:val="007F2B5B"/>
    <w:rsid w:val="007F510F"/>
    <w:rsid w:val="007F641E"/>
    <w:rsid w:val="007F6658"/>
    <w:rsid w:val="007F6CE7"/>
    <w:rsid w:val="007F7700"/>
    <w:rsid w:val="007F7F64"/>
    <w:rsid w:val="00801328"/>
    <w:rsid w:val="00801ECF"/>
    <w:rsid w:val="00801F01"/>
    <w:rsid w:val="00802912"/>
    <w:rsid w:val="0080294E"/>
    <w:rsid w:val="00802DD3"/>
    <w:rsid w:val="008044C4"/>
    <w:rsid w:val="00804B7E"/>
    <w:rsid w:val="00804FE3"/>
    <w:rsid w:val="00805E36"/>
    <w:rsid w:val="00806222"/>
    <w:rsid w:val="00807BE2"/>
    <w:rsid w:val="00807F3F"/>
    <w:rsid w:val="008108D9"/>
    <w:rsid w:val="0081194E"/>
    <w:rsid w:val="008120EA"/>
    <w:rsid w:val="0081234E"/>
    <w:rsid w:val="00812BDB"/>
    <w:rsid w:val="00813FDA"/>
    <w:rsid w:val="0081423D"/>
    <w:rsid w:val="008147A7"/>
    <w:rsid w:val="00815742"/>
    <w:rsid w:val="00816776"/>
    <w:rsid w:val="0082066C"/>
    <w:rsid w:val="008215DE"/>
    <w:rsid w:val="00822E6A"/>
    <w:rsid w:val="008272B0"/>
    <w:rsid w:val="008302AC"/>
    <w:rsid w:val="00830D62"/>
    <w:rsid w:val="00831633"/>
    <w:rsid w:val="00831E6B"/>
    <w:rsid w:val="00833BAA"/>
    <w:rsid w:val="00833F87"/>
    <w:rsid w:val="00833FC5"/>
    <w:rsid w:val="00840277"/>
    <w:rsid w:val="00840A28"/>
    <w:rsid w:val="00841A52"/>
    <w:rsid w:val="00841DA2"/>
    <w:rsid w:val="00842029"/>
    <w:rsid w:val="0084216A"/>
    <w:rsid w:val="00842985"/>
    <w:rsid w:val="00843290"/>
    <w:rsid w:val="00846A07"/>
    <w:rsid w:val="008474D9"/>
    <w:rsid w:val="008476A1"/>
    <w:rsid w:val="0085104A"/>
    <w:rsid w:val="008529F2"/>
    <w:rsid w:val="00854534"/>
    <w:rsid w:val="00855736"/>
    <w:rsid w:val="00855D5F"/>
    <w:rsid w:val="00855E79"/>
    <w:rsid w:val="008569ED"/>
    <w:rsid w:val="00857C73"/>
    <w:rsid w:val="00861062"/>
    <w:rsid w:val="008616B6"/>
    <w:rsid w:val="00862372"/>
    <w:rsid w:val="00862538"/>
    <w:rsid w:val="00863A0E"/>
    <w:rsid w:val="008641A8"/>
    <w:rsid w:val="008663B1"/>
    <w:rsid w:val="008679DB"/>
    <w:rsid w:val="00867F2A"/>
    <w:rsid w:val="008746E9"/>
    <w:rsid w:val="00874840"/>
    <w:rsid w:val="008763F7"/>
    <w:rsid w:val="00876995"/>
    <w:rsid w:val="008778B2"/>
    <w:rsid w:val="00877AFD"/>
    <w:rsid w:val="00877F00"/>
    <w:rsid w:val="0088008B"/>
    <w:rsid w:val="00880DD8"/>
    <w:rsid w:val="00881572"/>
    <w:rsid w:val="008815B3"/>
    <w:rsid w:val="00881F64"/>
    <w:rsid w:val="008825E1"/>
    <w:rsid w:val="00882970"/>
    <w:rsid w:val="008835C3"/>
    <w:rsid w:val="00883789"/>
    <w:rsid w:val="00884988"/>
    <w:rsid w:val="00885BB3"/>
    <w:rsid w:val="00890028"/>
    <w:rsid w:val="00890CE8"/>
    <w:rsid w:val="0089319F"/>
    <w:rsid w:val="0089371E"/>
    <w:rsid w:val="00893A94"/>
    <w:rsid w:val="0089428A"/>
    <w:rsid w:val="00894350"/>
    <w:rsid w:val="00895197"/>
    <w:rsid w:val="0089589D"/>
    <w:rsid w:val="00896866"/>
    <w:rsid w:val="008972E0"/>
    <w:rsid w:val="008A006D"/>
    <w:rsid w:val="008A0EE5"/>
    <w:rsid w:val="008A1239"/>
    <w:rsid w:val="008A151E"/>
    <w:rsid w:val="008A2C56"/>
    <w:rsid w:val="008A4A7F"/>
    <w:rsid w:val="008A5D00"/>
    <w:rsid w:val="008A664A"/>
    <w:rsid w:val="008A7AF6"/>
    <w:rsid w:val="008B164C"/>
    <w:rsid w:val="008B16B3"/>
    <w:rsid w:val="008B1C5C"/>
    <w:rsid w:val="008B2BC3"/>
    <w:rsid w:val="008B39FD"/>
    <w:rsid w:val="008B40F4"/>
    <w:rsid w:val="008B48EA"/>
    <w:rsid w:val="008B532B"/>
    <w:rsid w:val="008B651E"/>
    <w:rsid w:val="008B71E2"/>
    <w:rsid w:val="008B795D"/>
    <w:rsid w:val="008C12E0"/>
    <w:rsid w:val="008C159C"/>
    <w:rsid w:val="008C184C"/>
    <w:rsid w:val="008C5B2E"/>
    <w:rsid w:val="008C5D89"/>
    <w:rsid w:val="008C66B3"/>
    <w:rsid w:val="008C6E37"/>
    <w:rsid w:val="008C739C"/>
    <w:rsid w:val="008C74AD"/>
    <w:rsid w:val="008D08C8"/>
    <w:rsid w:val="008D4759"/>
    <w:rsid w:val="008D4C20"/>
    <w:rsid w:val="008D5327"/>
    <w:rsid w:val="008D5F88"/>
    <w:rsid w:val="008D7192"/>
    <w:rsid w:val="008E0E13"/>
    <w:rsid w:val="008E0E20"/>
    <w:rsid w:val="008E2779"/>
    <w:rsid w:val="008E56A7"/>
    <w:rsid w:val="008E7DE3"/>
    <w:rsid w:val="008E7FE2"/>
    <w:rsid w:val="008F1A21"/>
    <w:rsid w:val="008F46EA"/>
    <w:rsid w:val="008F4FB2"/>
    <w:rsid w:val="008F60DA"/>
    <w:rsid w:val="008F6317"/>
    <w:rsid w:val="008F64EA"/>
    <w:rsid w:val="008F7238"/>
    <w:rsid w:val="008F7425"/>
    <w:rsid w:val="00900E3A"/>
    <w:rsid w:val="00900E52"/>
    <w:rsid w:val="00900EF9"/>
    <w:rsid w:val="00903759"/>
    <w:rsid w:val="009045E1"/>
    <w:rsid w:val="009054A0"/>
    <w:rsid w:val="00905509"/>
    <w:rsid w:val="009100E5"/>
    <w:rsid w:val="0091023C"/>
    <w:rsid w:val="00910815"/>
    <w:rsid w:val="00910DE9"/>
    <w:rsid w:val="00911CB3"/>
    <w:rsid w:val="00914875"/>
    <w:rsid w:val="00921375"/>
    <w:rsid w:val="00923E7D"/>
    <w:rsid w:val="0092477C"/>
    <w:rsid w:val="00925AE3"/>
    <w:rsid w:val="00925E4A"/>
    <w:rsid w:val="00927354"/>
    <w:rsid w:val="00927F9E"/>
    <w:rsid w:val="0093146C"/>
    <w:rsid w:val="009325D5"/>
    <w:rsid w:val="00934636"/>
    <w:rsid w:val="0093783B"/>
    <w:rsid w:val="00940171"/>
    <w:rsid w:val="00940225"/>
    <w:rsid w:val="00940D7A"/>
    <w:rsid w:val="00943D07"/>
    <w:rsid w:val="00947699"/>
    <w:rsid w:val="009500D0"/>
    <w:rsid w:val="009513EC"/>
    <w:rsid w:val="009519CA"/>
    <w:rsid w:val="00951B38"/>
    <w:rsid w:val="009526D5"/>
    <w:rsid w:val="009527DB"/>
    <w:rsid w:val="00952D7D"/>
    <w:rsid w:val="00953EDE"/>
    <w:rsid w:val="00955775"/>
    <w:rsid w:val="009565CE"/>
    <w:rsid w:val="0096018A"/>
    <w:rsid w:val="00960E7F"/>
    <w:rsid w:val="00960F28"/>
    <w:rsid w:val="009613A0"/>
    <w:rsid w:val="00961447"/>
    <w:rsid w:val="009622D6"/>
    <w:rsid w:val="009644DD"/>
    <w:rsid w:val="009648AE"/>
    <w:rsid w:val="00965A0D"/>
    <w:rsid w:val="00965A99"/>
    <w:rsid w:val="00966E47"/>
    <w:rsid w:val="00973098"/>
    <w:rsid w:val="00973502"/>
    <w:rsid w:val="00975E9C"/>
    <w:rsid w:val="00976E10"/>
    <w:rsid w:val="00982D18"/>
    <w:rsid w:val="009832CD"/>
    <w:rsid w:val="009843AA"/>
    <w:rsid w:val="00984C25"/>
    <w:rsid w:val="00985000"/>
    <w:rsid w:val="0098628A"/>
    <w:rsid w:val="0098690D"/>
    <w:rsid w:val="0098705B"/>
    <w:rsid w:val="00987A48"/>
    <w:rsid w:val="0099127B"/>
    <w:rsid w:val="00991537"/>
    <w:rsid w:val="00993228"/>
    <w:rsid w:val="009935B7"/>
    <w:rsid w:val="009937E7"/>
    <w:rsid w:val="0099444C"/>
    <w:rsid w:val="009946D0"/>
    <w:rsid w:val="00994D4B"/>
    <w:rsid w:val="00994ED6"/>
    <w:rsid w:val="0099615C"/>
    <w:rsid w:val="00996C4A"/>
    <w:rsid w:val="00997271"/>
    <w:rsid w:val="009975B9"/>
    <w:rsid w:val="00997A97"/>
    <w:rsid w:val="009A254A"/>
    <w:rsid w:val="009A2D87"/>
    <w:rsid w:val="009A30A3"/>
    <w:rsid w:val="009A5CD8"/>
    <w:rsid w:val="009A610D"/>
    <w:rsid w:val="009A6717"/>
    <w:rsid w:val="009B0340"/>
    <w:rsid w:val="009B2777"/>
    <w:rsid w:val="009B2E51"/>
    <w:rsid w:val="009B44BA"/>
    <w:rsid w:val="009B520C"/>
    <w:rsid w:val="009B5933"/>
    <w:rsid w:val="009B7652"/>
    <w:rsid w:val="009C08FD"/>
    <w:rsid w:val="009C0DB3"/>
    <w:rsid w:val="009C2099"/>
    <w:rsid w:val="009C31A0"/>
    <w:rsid w:val="009C37D0"/>
    <w:rsid w:val="009C5C59"/>
    <w:rsid w:val="009C5C7E"/>
    <w:rsid w:val="009C63F4"/>
    <w:rsid w:val="009C650E"/>
    <w:rsid w:val="009C7020"/>
    <w:rsid w:val="009C730C"/>
    <w:rsid w:val="009D02F1"/>
    <w:rsid w:val="009D076D"/>
    <w:rsid w:val="009D1E15"/>
    <w:rsid w:val="009D27C6"/>
    <w:rsid w:val="009D33E8"/>
    <w:rsid w:val="009D7B41"/>
    <w:rsid w:val="009E0CAC"/>
    <w:rsid w:val="009E152A"/>
    <w:rsid w:val="009E15CB"/>
    <w:rsid w:val="009E1E4D"/>
    <w:rsid w:val="009E359C"/>
    <w:rsid w:val="009E3B59"/>
    <w:rsid w:val="009E4DBF"/>
    <w:rsid w:val="009E5BAD"/>
    <w:rsid w:val="009E69BB"/>
    <w:rsid w:val="009F22BF"/>
    <w:rsid w:val="009F397D"/>
    <w:rsid w:val="009F4BBB"/>
    <w:rsid w:val="009F5B7C"/>
    <w:rsid w:val="009F5E3E"/>
    <w:rsid w:val="009F6B5C"/>
    <w:rsid w:val="009F7BD5"/>
    <w:rsid w:val="00A00655"/>
    <w:rsid w:val="00A0116A"/>
    <w:rsid w:val="00A01538"/>
    <w:rsid w:val="00A019AF"/>
    <w:rsid w:val="00A025D0"/>
    <w:rsid w:val="00A0335B"/>
    <w:rsid w:val="00A043C3"/>
    <w:rsid w:val="00A04710"/>
    <w:rsid w:val="00A04BB1"/>
    <w:rsid w:val="00A05194"/>
    <w:rsid w:val="00A0582E"/>
    <w:rsid w:val="00A070B0"/>
    <w:rsid w:val="00A076A6"/>
    <w:rsid w:val="00A12FA0"/>
    <w:rsid w:val="00A13F66"/>
    <w:rsid w:val="00A1600B"/>
    <w:rsid w:val="00A201E1"/>
    <w:rsid w:val="00A208FE"/>
    <w:rsid w:val="00A20DC0"/>
    <w:rsid w:val="00A21585"/>
    <w:rsid w:val="00A21AFE"/>
    <w:rsid w:val="00A21DE7"/>
    <w:rsid w:val="00A21F66"/>
    <w:rsid w:val="00A2399E"/>
    <w:rsid w:val="00A2415D"/>
    <w:rsid w:val="00A24978"/>
    <w:rsid w:val="00A25682"/>
    <w:rsid w:val="00A26464"/>
    <w:rsid w:val="00A30778"/>
    <w:rsid w:val="00A31237"/>
    <w:rsid w:val="00A33BBD"/>
    <w:rsid w:val="00A33FDD"/>
    <w:rsid w:val="00A355A8"/>
    <w:rsid w:val="00A36003"/>
    <w:rsid w:val="00A3732D"/>
    <w:rsid w:val="00A40663"/>
    <w:rsid w:val="00A416A7"/>
    <w:rsid w:val="00A425C9"/>
    <w:rsid w:val="00A43DBB"/>
    <w:rsid w:val="00A4708B"/>
    <w:rsid w:val="00A47E5B"/>
    <w:rsid w:val="00A5128C"/>
    <w:rsid w:val="00A52D2A"/>
    <w:rsid w:val="00A52F44"/>
    <w:rsid w:val="00A53286"/>
    <w:rsid w:val="00A53C02"/>
    <w:rsid w:val="00A544C3"/>
    <w:rsid w:val="00A54B0C"/>
    <w:rsid w:val="00A56BE6"/>
    <w:rsid w:val="00A6267D"/>
    <w:rsid w:val="00A63C31"/>
    <w:rsid w:val="00A63DFE"/>
    <w:rsid w:val="00A65678"/>
    <w:rsid w:val="00A659CB"/>
    <w:rsid w:val="00A659ED"/>
    <w:rsid w:val="00A6627A"/>
    <w:rsid w:val="00A70790"/>
    <w:rsid w:val="00A70B1E"/>
    <w:rsid w:val="00A71684"/>
    <w:rsid w:val="00A72914"/>
    <w:rsid w:val="00A734A6"/>
    <w:rsid w:val="00A73D33"/>
    <w:rsid w:val="00A76466"/>
    <w:rsid w:val="00A77131"/>
    <w:rsid w:val="00A77E36"/>
    <w:rsid w:val="00A806C7"/>
    <w:rsid w:val="00A80E5C"/>
    <w:rsid w:val="00A8395C"/>
    <w:rsid w:val="00A839A8"/>
    <w:rsid w:val="00A84C08"/>
    <w:rsid w:val="00A85BF6"/>
    <w:rsid w:val="00A861E6"/>
    <w:rsid w:val="00A90F41"/>
    <w:rsid w:val="00A92FB1"/>
    <w:rsid w:val="00A957E6"/>
    <w:rsid w:val="00A95E21"/>
    <w:rsid w:val="00A96066"/>
    <w:rsid w:val="00A9655A"/>
    <w:rsid w:val="00A972CB"/>
    <w:rsid w:val="00A975FC"/>
    <w:rsid w:val="00AA0427"/>
    <w:rsid w:val="00AA1FF4"/>
    <w:rsid w:val="00AA3F54"/>
    <w:rsid w:val="00AA4BA3"/>
    <w:rsid w:val="00AA5B28"/>
    <w:rsid w:val="00AA615B"/>
    <w:rsid w:val="00AA69D4"/>
    <w:rsid w:val="00AB0B88"/>
    <w:rsid w:val="00AB23DC"/>
    <w:rsid w:val="00AB441F"/>
    <w:rsid w:val="00AB472D"/>
    <w:rsid w:val="00AB4C7B"/>
    <w:rsid w:val="00AB672D"/>
    <w:rsid w:val="00AB6CB8"/>
    <w:rsid w:val="00AB75A0"/>
    <w:rsid w:val="00AC07F2"/>
    <w:rsid w:val="00AC0A0F"/>
    <w:rsid w:val="00AC0F58"/>
    <w:rsid w:val="00AC4524"/>
    <w:rsid w:val="00AC7E5F"/>
    <w:rsid w:val="00AD1CE3"/>
    <w:rsid w:val="00AD27D5"/>
    <w:rsid w:val="00AD5EB5"/>
    <w:rsid w:val="00AD7B8C"/>
    <w:rsid w:val="00AE0625"/>
    <w:rsid w:val="00AE0ED7"/>
    <w:rsid w:val="00AE0FFD"/>
    <w:rsid w:val="00AE14B1"/>
    <w:rsid w:val="00AE15D7"/>
    <w:rsid w:val="00AE1D47"/>
    <w:rsid w:val="00AE25BB"/>
    <w:rsid w:val="00AE38E2"/>
    <w:rsid w:val="00AE48F6"/>
    <w:rsid w:val="00AE5928"/>
    <w:rsid w:val="00AE5CFA"/>
    <w:rsid w:val="00AE62F7"/>
    <w:rsid w:val="00AE6793"/>
    <w:rsid w:val="00AF120B"/>
    <w:rsid w:val="00AF3C7A"/>
    <w:rsid w:val="00AF3CDC"/>
    <w:rsid w:val="00AF3DD8"/>
    <w:rsid w:val="00AF3EE2"/>
    <w:rsid w:val="00AF421C"/>
    <w:rsid w:val="00AF4F14"/>
    <w:rsid w:val="00AF5195"/>
    <w:rsid w:val="00AF6753"/>
    <w:rsid w:val="00AF69B5"/>
    <w:rsid w:val="00B02A13"/>
    <w:rsid w:val="00B02E49"/>
    <w:rsid w:val="00B06C7E"/>
    <w:rsid w:val="00B06F26"/>
    <w:rsid w:val="00B07BA8"/>
    <w:rsid w:val="00B10496"/>
    <w:rsid w:val="00B10BB3"/>
    <w:rsid w:val="00B11BA9"/>
    <w:rsid w:val="00B13F14"/>
    <w:rsid w:val="00B1428F"/>
    <w:rsid w:val="00B153F3"/>
    <w:rsid w:val="00B159F4"/>
    <w:rsid w:val="00B15BA4"/>
    <w:rsid w:val="00B162FF"/>
    <w:rsid w:val="00B17CD5"/>
    <w:rsid w:val="00B21405"/>
    <w:rsid w:val="00B217CA"/>
    <w:rsid w:val="00B21F5B"/>
    <w:rsid w:val="00B23C51"/>
    <w:rsid w:val="00B23E66"/>
    <w:rsid w:val="00B2566B"/>
    <w:rsid w:val="00B265EA"/>
    <w:rsid w:val="00B26B7C"/>
    <w:rsid w:val="00B26C37"/>
    <w:rsid w:val="00B275A7"/>
    <w:rsid w:val="00B30776"/>
    <w:rsid w:val="00B31744"/>
    <w:rsid w:val="00B33706"/>
    <w:rsid w:val="00B343E6"/>
    <w:rsid w:val="00B344A0"/>
    <w:rsid w:val="00B35848"/>
    <w:rsid w:val="00B40476"/>
    <w:rsid w:val="00B419E8"/>
    <w:rsid w:val="00B42192"/>
    <w:rsid w:val="00B43E8E"/>
    <w:rsid w:val="00B44480"/>
    <w:rsid w:val="00B45EB0"/>
    <w:rsid w:val="00B45EEB"/>
    <w:rsid w:val="00B46C65"/>
    <w:rsid w:val="00B4757C"/>
    <w:rsid w:val="00B501CD"/>
    <w:rsid w:val="00B50A3F"/>
    <w:rsid w:val="00B50D76"/>
    <w:rsid w:val="00B5399D"/>
    <w:rsid w:val="00B540D1"/>
    <w:rsid w:val="00B56265"/>
    <w:rsid w:val="00B564D6"/>
    <w:rsid w:val="00B5658A"/>
    <w:rsid w:val="00B57633"/>
    <w:rsid w:val="00B60937"/>
    <w:rsid w:val="00B60A59"/>
    <w:rsid w:val="00B626E3"/>
    <w:rsid w:val="00B63EDA"/>
    <w:rsid w:val="00B63F5B"/>
    <w:rsid w:val="00B64179"/>
    <w:rsid w:val="00B6501F"/>
    <w:rsid w:val="00B66179"/>
    <w:rsid w:val="00B6642C"/>
    <w:rsid w:val="00B66553"/>
    <w:rsid w:val="00B670AC"/>
    <w:rsid w:val="00B67686"/>
    <w:rsid w:val="00B677E3"/>
    <w:rsid w:val="00B67C08"/>
    <w:rsid w:val="00B70AD6"/>
    <w:rsid w:val="00B71769"/>
    <w:rsid w:val="00B71CB2"/>
    <w:rsid w:val="00B739AF"/>
    <w:rsid w:val="00B75234"/>
    <w:rsid w:val="00B753B9"/>
    <w:rsid w:val="00B76BCB"/>
    <w:rsid w:val="00B76DE9"/>
    <w:rsid w:val="00B775D8"/>
    <w:rsid w:val="00B80D59"/>
    <w:rsid w:val="00B81809"/>
    <w:rsid w:val="00B86AA8"/>
    <w:rsid w:val="00B86C30"/>
    <w:rsid w:val="00B926C7"/>
    <w:rsid w:val="00B92D18"/>
    <w:rsid w:val="00B96229"/>
    <w:rsid w:val="00BA26CA"/>
    <w:rsid w:val="00BA6E7C"/>
    <w:rsid w:val="00BA7C22"/>
    <w:rsid w:val="00BB09D7"/>
    <w:rsid w:val="00BB2A01"/>
    <w:rsid w:val="00BB3161"/>
    <w:rsid w:val="00BB36EF"/>
    <w:rsid w:val="00BB3B6D"/>
    <w:rsid w:val="00BB3EC5"/>
    <w:rsid w:val="00BB40F9"/>
    <w:rsid w:val="00BB4E05"/>
    <w:rsid w:val="00BB53D1"/>
    <w:rsid w:val="00BB6D01"/>
    <w:rsid w:val="00BC4E2B"/>
    <w:rsid w:val="00BC4FDE"/>
    <w:rsid w:val="00BC5B4A"/>
    <w:rsid w:val="00BC5B4E"/>
    <w:rsid w:val="00BC7F87"/>
    <w:rsid w:val="00BD0129"/>
    <w:rsid w:val="00BD0DFA"/>
    <w:rsid w:val="00BD14D8"/>
    <w:rsid w:val="00BD183E"/>
    <w:rsid w:val="00BD1EC6"/>
    <w:rsid w:val="00BD2A28"/>
    <w:rsid w:val="00BD2AAB"/>
    <w:rsid w:val="00BD4247"/>
    <w:rsid w:val="00BE1E9A"/>
    <w:rsid w:val="00BE6078"/>
    <w:rsid w:val="00BE60D5"/>
    <w:rsid w:val="00BE60F5"/>
    <w:rsid w:val="00BE7DE3"/>
    <w:rsid w:val="00BF0BAB"/>
    <w:rsid w:val="00BF0CDA"/>
    <w:rsid w:val="00BF17D7"/>
    <w:rsid w:val="00BF1E20"/>
    <w:rsid w:val="00BF203D"/>
    <w:rsid w:val="00BF2C08"/>
    <w:rsid w:val="00BF5401"/>
    <w:rsid w:val="00BF5CDB"/>
    <w:rsid w:val="00C00B58"/>
    <w:rsid w:val="00C0287E"/>
    <w:rsid w:val="00C03861"/>
    <w:rsid w:val="00C03B45"/>
    <w:rsid w:val="00C04004"/>
    <w:rsid w:val="00C05BBF"/>
    <w:rsid w:val="00C06D17"/>
    <w:rsid w:val="00C06D68"/>
    <w:rsid w:val="00C06E25"/>
    <w:rsid w:val="00C079D2"/>
    <w:rsid w:val="00C10890"/>
    <w:rsid w:val="00C10DD1"/>
    <w:rsid w:val="00C12497"/>
    <w:rsid w:val="00C13AC4"/>
    <w:rsid w:val="00C155B0"/>
    <w:rsid w:val="00C15773"/>
    <w:rsid w:val="00C171D2"/>
    <w:rsid w:val="00C175C7"/>
    <w:rsid w:val="00C20278"/>
    <w:rsid w:val="00C20305"/>
    <w:rsid w:val="00C2045F"/>
    <w:rsid w:val="00C20D73"/>
    <w:rsid w:val="00C2131A"/>
    <w:rsid w:val="00C229D1"/>
    <w:rsid w:val="00C23837"/>
    <w:rsid w:val="00C24725"/>
    <w:rsid w:val="00C268D0"/>
    <w:rsid w:val="00C26DFF"/>
    <w:rsid w:val="00C303BA"/>
    <w:rsid w:val="00C31169"/>
    <w:rsid w:val="00C31891"/>
    <w:rsid w:val="00C3214B"/>
    <w:rsid w:val="00C32597"/>
    <w:rsid w:val="00C32E21"/>
    <w:rsid w:val="00C343B7"/>
    <w:rsid w:val="00C34B29"/>
    <w:rsid w:val="00C376C4"/>
    <w:rsid w:val="00C37F26"/>
    <w:rsid w:val="00C406D5"/>
    <w:rsid w:val="00C41A8F"/>
    <w:rsid w:val="00C41D9B"/>
    <w:rsid w:val="00C43C9A"/>
    <w:rsid w:val="00C4640A"/>
    <w:rsid w:val="00C46654"/>
    <w:rsid w:val="00C46BD4"/>
    <w:rsid w:val="00C46DCD"/>
    <w:rsid w:val="00C5039F"/>
    <w:rsid w:val="00C51DFF"/>
    <w:rsid w:val="00C5280B"/>
    <w:rsid w:val="00C52A2A"/>
    <w:rsid w:val="00C52F69"/>
    <w:rsid w:val="00C56073"/>
    <w:rsid w:val="00C62437"/>
    <w:rsid w:val="00C627AB"/>
    <w:rsid w:val="00C6636A"/>
    <w:rsid w:val="00C664C0"/>
    <w:rsid w:val="00C666F1"/>
    <w:rsid w:val="00C66D47"/>
    <w:rsid w:val="00C72639"/>
    <w:rsid w:val="00C73242"/>
    <w:rsid w:val="00C74046"/>
    <w:rsid w:val="00C75AB1"/>
    <w:rsid w:val="00C76FAA"/>
    <w:rsid w:val="00C77103"/>
    <w:rsid w:val="00C815F6"/>
    <w:rsid w:val="00C81663"/>
    <w:rsid w:val="00C844E4"/>
    <w:rsid w:val="00C856CE"/>
    <w:rsid w:val="00C913C6"/>
    <w:rsid w:val="00C916C2"/>
    <w:rsid w:val="00C9291E"/>
    <w:rsid w:val="00C94078"/>
    <w:rsid w:val="00C96075"/>
    <w:rsid w:val="00C9691B"/>
    <w:rsid w:val="00C96ABB"/>
    <w:rsid w:val="00C975AA"/>
    <w:rsid w:val="00C9772D"/>
    <w:rsid w:val="00C97C04"/>
    <w:rsid w:val="00CA0B09"/>
    <w:rsid w:val="00CA0F3F"/>
    <w:rsid w:val="00CA21AA"/>
    <w:rsid w:val="00CA25D3"/>
    <w:rsid w:val="00CA6825"/>
    <w:rsid w:val="00CA7190"/>
    <w:rsid w:val="00CA71E6"/>
    <w:rsid w:val="00CA7C96"/>
    <w:rsid w:val="00CB0CBD"/>
    <w:rsid w:val="00CB198E"/>
    <w:rsid w:val="00CB2338"/>
    <w:rsid w:val="00CB4963"/>
    <w:rsid w:val="00CB618D"/>
    <w:rsid w:val="00CB7650"/>
    <w:rsid w:val="00CB7926"/>
    <w:rsid w:val="00CB7F49"/>
    <w:rsid w:val="00CB7F6B"/>
    <w:rsid w:val="00CC1EDF"/>
    <w:rsid w:val="00CC2151"/>
    <w:rsid w:val="00CC4E8A"/>
    <w:rsid w:val="00CC50B8"/>
    <w:rsid w:val="00CC5880"/>
    <w:rsid w:val="00CD5522"/>
    <w:rsid w:val="00CE073A"/>
    <w:rsid w:val="00CE0D30"/>
    <w:rsid w:val="00CE260E"/>
    <w:rsid w:val="00CE3C81"/>
    <w:rsid w:val="00CE499D"/>
    <w:rsid w:val="00CE49AC"/>
    <w:rsid w:val="00CE7E18"/>
    <w:rsid w:val="00CF11DE"/>
    <w:rsid w:val="00CF20F0"/>
    <w:rsid w:val="00CF25DA"/>
    <w:rsid w:val="00CF2650"/>
    <w:rsid w:val="00CF31EF"/>
    <w:rsid w:val="00CF3330"/>
    <w:rsid w:val="00CF362E"/>
    <w:rsid w:val="00CF36CD"/>
    <w:rsid w:val="00CF3DA2"/>
    <w:rsid w:val="00CF47F5"/>
    <w:rsid w:val="00CF5B6A"/>
    <w:rsid w:val="00CF7979"/>
    <w:rsid w:val="00CF7D64"/>
    <w:rsid w:val="00D022B8"/>
    <w:rsid w:val="00D026F4"/>
    <w:rsid w:val="00D02E60"/>
    <w:rsid w:val="00D03E54"/>
    <w:rsid w:val="00D0553C"/>
    <w:rsid w:val="00D05A6C"/>
    <w:rsid w:val="00D06456"/>
    <w:rsid w:val="00D06D25"/>
    <w:rsid w:val="00D10694"/>
    <w:rsid w:val="00D1104A"/>
    <w:rsid w:val="00D119EF"/>
    <w:rsid w:val="00D11F46"/>
    <w:rsid w:val="00D12342"/>
    <w:rsid w:val="00D12987"/>
    <w:rsid w:val="00D13AD7"/>
    <w:rsid w:val="00D14417"/>
    <w:rsid w:val="00D15432"/>
    <w:rsid w:val="00D1583E"/>
    <w:rsid w:val="00D15C88"/>
    <w:rsid w:val="00D17824"/>
    <w:rsid w:val="00D20DEA"/>
    <w:rsid w:val="00D231ED"/>
    <w:rsid w:val="00D2349D"/>
    <w:rsid w:val="00D24078"/>
    <w:rsid w:val="00D24129"/>
    <w:rsid w:val="00D243F2"/>
    <w:rsid w:val="00D25946"/>
    <w:rsid w:val="00D25F64"/>
    <w:rsid w:val="00D26EE7"/>
    <w:rsid w:val="00D27929"/>
    <w:rsid w:val="00D27CC8"/>
    <w:rsid w:val="00D30356"/>
    <w:rsid w:val="00D31137"/>
    <w:rsid w:val="00D33FC3"/>
    <w:rsid w:val="00D35E63"/>
    <w:rsid w:val="00D36224"/>
    <w:rsid w:val="00D3724B"/>
    <w:rsid w:val="00D40057"/>
    <w:rsid w:val="00D40999"/>
    <w:rsid w:val="00D40C30"/>
    <w:rsid w:val="00D41230"/>
    <w:rsid w:val="00D42594"/>
    <w:rsid w:val="00D43017"/>
    <w:rsid w:val="00D435D7"/>
    <w:rsid w:val="00D43E28"/>
    <w:rsid w:val="00D45947"/>
    <w:rsid w:val="00D45F5E"/>
    <w:rsid w:val="00D4727B"/>
    <w:rsid w:val="00D50C3C"/>
    <w:rsid w:val="00D51B48"/>
    <w:rsid w:val="00D53271"/>
    <w:rsid w:val="00D556A8"/>
    <w:rsid w:val="00D55BF6"/>
    <w:rsid w:val="00D56F33"/>
    <w:rsid w:val="00D57D32"/>
    <w:rsid w:val="00D60E8C"/>
    <w:rsid w:val="00D62916"/>
    <w:rsid w:val="00D63B1D"/>
    <w:rsid w:val="00D64009"/>
    <w:rsid w:val="00D64762"/>
    <w:rsid w:val="00D66575"/>
    <w:rsid w:val="00D701F4"/>
    <w:rsid w:val="00D71A89"/>
    <w:rsid w:val="00D71FED"/>
    <w:rsid w:val="00D7203E"/>
    <w:rsid w:val="00D72E31"/>
    <w:rsid w:val="00D73B40"/>
    <w:rsid w:val="00D7450D"/>
    <w:rsid w:val="00D75D99"/>
    <w:rsid w:val="00D77C66"/>
    <w:rsid w:val="00D8003F"/>
    <w:rsid w:val="00D82363"/>
    <w:rsid w:val="00D8374B"/>
    <w:rsid w:val="00D83939"/>
    <w:rsid w:val="00D842E5"/>
    <w:rsid w:val="00D84611"/>
    <w:rsid w:val="00D864F5"/>
    <w:rsid w:val="00D873C5"/>
    <w:rsid w:val="00D91C0D"/>
    <w:rsid w:val="00D920AA"/>
    <w:rsid w:val="00D92294"/>
    <w:rsid w:val="00D92D3E"/>
    <w:rsid w:val="00D931F7"/>
    <w:rsid w:val="00D95F2E"/>
    <w:rsid w:val="00DA1944"/>
    <w:rsid w:val="00DA2755"/>
    <w:rsid w:val="00DA34FB"/>
    <w:rsid w:val="00DA47A1"/>
    <w:rsid w:val="00DA6697"/>
    <w:rsid w:val="00DB176E"/>
    <w:rsid w:val="00DB4248"/>
    <w:rsid w:val="00DB7632"/>
    <w:rsid w:val="00DC198F"/>
    <w:rsid w:val="00DC1E30"/>
    <w:rsid w:val="00DC32A3"/>
    <w:rsid w:val="00DC4A25"/>
    <w:rsid w:val="00DC4C83"/>
    <w:rsid w:val="00DC6F16"/>
    <w:rsid w:val="00DC7368"/>
    <w:rsid w:val="00DC762E"/>
    <w:rsid w:val="00DC7914"/>
    <w:rsid w:val="00DD01B6"/>
    <w:rsid w:val="00DD0973"/>
    <w:rsid w:val="00DD1403"/>
    <w:rsid w:val="00DD26BB"/>
    <w:rsid w:val="00DD2E61"/>
    <w:rsid w:val="00DD2ED2"/>
    <w:rsid w:val="00DD4900"/>
    <w:rsid w:val="00DD7CF1"/>
    <w:rsid w:val="00DE0364"/>
    <w:rsid w:val="00DE2B2C"/>
    <w:rsid w:val="00DE2CA3"/>
    <w:rsid w:val="00DE35D5"/>
    <w:rsid w:val="00DE63EF"/>
    <w:rsid w:val="00DE7D47"/>
    <w:rsid w:val="00DE7E63"/>
    <w:rsid w:val="00DF1519"/>
    <w:rsid w:val="00DF226F"/>
    <w:rsid w:val="00DF2B2F"/>
    <w:rsid w:val="00DF5592"/>
    <w:rsid w:val="00DF5BF6"/>
    <w:rsid w:val="00E01971"/>
    <w:rsid w:val="00E019A1"/>
    <w:rsid w:val="00E01BC0"/>
    <w:rsid w:val="00E02433"/>
    <w:rsid w:val="00E038F8"/>
    <w:rsid w:val="00E0395B"/>
    <w:rsid w:val="00E03E84"/>
    <w:rsid w:val="00E06522"/>
    <w:rsid w:val="00E070B7"/>
    <w:rsid w:val="00E0793E"/>
    <w:rsid w:val="00E07B3D"/>
    <w:rsid w:val="00E07CEC"/>
    <w:rsid w:val="00E13317"/>
    <w:rsid w:val="00E14C80"/>
    <w:rsid w:val="00E17AD7"/>
    <w:rsid w:val="00E2023C"/>
    <w:rsid w:val="00E216D3"/>
    <w:rsid w:val="00E22AA5"/>
    <w:rsid w:val="00E25286"/>
    <w:rsid w:val="00E27FE3"/>
    <w:rsid w:val="00E3359D"/>
    <w:rsid w:val="00E33F2A"/>
    <w:rsid w:val="00E36B6B"/>
    <w:rsid w:val="00E41780"/>
    <w:rsid w:val="00E4241B"/>
    <w:rsid w:val="00E43A45"/>
    <w:rsid w:val="00E44190"/>
    <w:rsid w:val="00E45029"/>
    <w:rsid w:val="00E454C0"/>
    <w:rsid w:val="00E45635"/>
    <w:rsid w:val="00E462AD"/>
    <w:rsid w:val="00E467B6"/>
    <w:rsid w:val="00E46F66"/>
    <w:rsid w:val="00E46FF2"/>
    <w:rsid w:val="00E47422"/>
    <w:rsid w:val="00E479D1"/>
    <w:rsid w:val="00E47F6D"/>
    <w:rsid w:val="00E5087E"/>
    <w:rsid w:val="00E5326A"/>
    <w:rsid w:val="00E549FD"/>
    <w:rsid w:val="00E55E3B"/>
    <w:rsid w:val="00E56FFB"/>
    <w:rsid w:val="00E6094B"/>
    <w:rsid w:val="00E61ACD"/>
    <w:rsid w:val="00E624FF"/>
    <w:rsid w:val="00E6380C"/>
    <w:rsid w:val="00E64726"/>
    <w:rsid w:val="00E65ADA"/>
    <w:rsid w:val="00E70B70"/>
    <w:rsid w:val="00E7238D"/>
    <w:rsid w:val="00E73534"/>
    <w:rsid w:val="00E73C5C"/>
    <w:rsid w:val="00E74632"/>
    <w:rsid w:val="00E748E0"/>
    <w:rsid w:val="00E75462"/>
    <w:rsid w:val="00E76E06"/>
    <w:rsid w:val="00E8065C"/>
    <w:rsid w:val="00E833FD"/>
    <w:rsid w:val="00E839A6"/>
    <w:rsid w:val="00E83F12"/>
    <w:rsid w:val="00E84143"/>
    <w:rsid w:val="00E84C6C"/>
    <w:rsid w:val="00E868A2"/>
    <w:rsid w:val="00E8716C"/>
    <w:rsid w:val="00E872DB"/>
    <w:rsid w:val="00E87634"/>
    <w:rsid w:val="00E87A2E"/>
    <w:rsid w:val="00E90ED2"/>
    <w:rsid w:val="00E91749"/>
    <w:rsid w:val="00E91D5C"/>
    <w:rsid w:val="00E924AD"/>
    <w:rsid w:val="00E9306C"/>
    <w:rsid w:val="00E93B4A"/>
    <w:rsid w:val="00E94A49"/>
    <w:rsid w:val="00E97D51"/>
    <w:rsid w:val="00EA0D89"/>
    <w:rsid w:val="00EA0E7B"/>
    <w:rsid w:val="00EA2DFA"/>
    <w:rsid w:val="00EA3EBE"/>
    <w:rsid w:val="00EA4A83"/>
    <w:rsid w:val="00EA641A"/>
    <w:rsid w:val="00EA6C1C"/>
    <w:rsid w:val="00EA750F"/>
    <w:rsid w:val="00EA7F87"/>
    <w:rsid w:val="00EB03C4"/>
    <w:rsid w:val="00EB1641"/>
    <w:rsid w:val="00EB21A4"/>
    <w:rsid w:val="00EB2376"/>
    <w:rsid w:val="00EB2781"/>
    <w:rsid w:val="00EB2F7A"/>
    <w:rsid w:val="00EB30F5"/>
    <w:rsid w:val="00EB52F6"/>
    <w:rsid w:val="00EB5338"/>
    <w:rsid w:val="00EB5595"/>
    <w:rsid w:val="00EB753C"/>
    <w:rsid w:val="00EC0219"/>
    <w:rsid w:val="00EC0D11"/>
    <w:rsid w:val="00EC1B70"/>
    <w:rsid w:val="00EC1D75"/>
    <w:rsid w:val="00EC3D69"/>
    <w:rsid w:val="00EC751A"/>
    <w:rsid w:val="00EC7C86"/>
    <w:rsid w:val="00ED1DB8"/>
    <w:rsid w:val="00ED2422"/>
    <w:rsid w:val="00ED3475"/>
    <w:rsid w:val="00ED4155"/>
    <w:rsid w:val="00ED58D4"/>
    <w:rsid w:val="00ED7B92"/>
    <w:rsid w:val="00ED7E1D"/>
    <w:rsid w:val="00EE0E09"/>
    <w:rsid w:val="00EE1793"/>
    <w:rsid w:val="00EE1A9D"/>
    <w:rsid w:val="00EE30DB"/>
    <w:rsid w:val="00EE3B35"/>
    <w:rsid w:val="00EE3BC9"/>
    <w:rsid w:val="00EE401F"/>
    <w:rsid w:val="00EE5548"/>
    <w:rsid w:val="00EE6187"/>
    <w:rsid w:val="00EE7166"/>
    <w:rsid w:val="00EF0E76"/>
    <w:rsid w:val="00EF143A"/>
    <w:rsid w:val="00EF2A48"/>
    <w:rsid w:val="00EF2AF2"/>
    <w:rsid w:val="00EF520C"/>
    <w:rsid w:val="00EF65D5"/>
    <w:rsid w:val="00EF69BC"/>
    <w:rsid w:val="00EF7ED4"/>
    <w:rsid w:val="00EF7FA2"/>
    <w:rsid w:val="00F00F54"/>
    <w:rsid w:val="00F01C14"/>
    <w:rsid w:val="00F0486D"/>
    <w:rsid w:val="00F051C8"/>
    <w:rsid w:val="00F07A28"/>
    <w:rsid w:val="00F07EB5"/>
    <w:rsid w:val="00F1044C"/>
    <w:rsid w:val="00F119E3"/>
    <w:rsid w:val="00F12567"/>
    <w:rsid w:val="00F134B3"/>
    <w:rsid w:val="00F13576"/>
    <w:rsid w:val="00F140A1"/>
    <w:rsid w:val="00F15EC7"/>
    <w:rsid w:val="00F163D0"/>
    <w:rsid w:val="00F20FD2"/>
    <w:rsid w:val="00F22FB8"/>
    <w:rsid w:val="00F2306E"/>
    <w:rsid w:val="00F2355A"/>
    <w:rsid w:val="00F24924"/>
    <w:rsid w:val="00F26BA2"/>
    <w:rsid w:val="00F276D5"/>
    <w:rsid w:val="00F319C5"/>
    <w:rsid w:val="00F32F39"/>
    <w:rsid w:val="00F341EC"/>
    <w:rsid w:val="00F3599C"/>
    <w:rsid w:val="00F35D5C"/>
    <w:rsid w:val="00F373F3"/>
    <w:rsid w:val="00F40BA6"/>
    <w:rsid w:val="00F4193C"/>
    <w:rsid w:val="00F41DD3"/>
    <w:rsid w:val="00F43488"/>
    <w:rsid w:val="00F44281"/>
    <w:rsid w:val="00F4463F"/>
    <w:rsid w:val="00F450A5"/>
    <w:rsid w:val="00F478E0"/>
    <w:rsid w:val="00F500B6"/>
    <w:rsid w:val="00F52EBD"/>
    <w:rsid w:val="00F53C02"/>
    <w:rsid w:val="00F53D4F"/>
    <w:rsid w:val="00F543E4"/>
    <w:rsid w:val="00F54E84"/>
    <w:rsid w:val="00F56217"/>
    <w:rsid w:val="00F571BC"/>
    <w:rsid w:val="00F5720F"/>
    <w:rsid w:val="00F601C5"/>
    <w:rsid w:val="00F60ABB"/>
    <w:rsid w:val="00F60C84"/>
    <w:rsid w:val="00F60FEF"/>
    <w:rsid w:val="00F61A20"/>
    <w:rsid w:val="00F61FF6"/>
    <w:rsid w:val="00F63FBB"/>
    <w:rsid w:val="00F64A91"/>
    <w:rsid w:val="00F67EC1"/>
    <w:rsid w:val="00F71156"/>
    <w:rsid w:val="00F72525"/>
    <w:rsid w:val="00F7283B"/>
    <w:rsid w:val="00F73697"/>
    <w:rsid w:val="00F744BF"/>
    <w:rsid w:val="00F759CB"/>
    <w:rsid w:val="00F777C0"/>
    <w:rsid w:val="00F81971"/>
    <w:rsid w:val="00F833C5"/>
    <w:rsid w:val="00F87B58"/>
    <w:rsid w:val="00F903DF"/>
    <w:rsid w:val="00F904C1"/>
    <w:rsid w:val="00F90529"/>
    <w:rsid w:val="00F91833"/>
    <w:rsid w:val="00F926F3"/>
    <w:rsid w:val="00F9272F"/>
    <w:rsid w:val="00F936F5"/>
    <w:rsid w:val="00F937EE"/>
    <w:rsid w:val="00F93807"/>
    <w:rsid w:val="00F93BE8"/>
    <w:rsid w:val="00F94099"/>
    <w:rsid w:val="00F94C16"/>
    <w:rsid w:val="00F94F82"/>
    <w:rsid w:val="00F96A6E"/>
    <w:rsid w:val="00F96A72"/>
    <w:rsid w:val="00F97BB9"/>
    <w:rsid w:val="00FA1D13"/>
    <w:rsid w:val="00FA3575"/>
    <w:rsid w:val="00FA4046"/>
    <w:rsid w:val="00FA4601"/>
    <w:rsid w:val="00FA4920"/>
    <w:rsid w:val="00FA572B"/>
    <w:rsid w:val="00FA72EF"/>
    <w:rsid w:val="00FA7C66"/>
    <w:rsid w:val="00FB2C0F"/>
    <w:rsid w:val="00FB3B3F"/>
    <w:rsid w:val="00FB3DC8"/>
    <w:rsid w:val="00FB5721"/>
    <w:rsid w:val="00FB6BB3"/>
    <w:rsid w:val="00FB6F86"/>
    <w:rsid w:val="00FC08A2"/>
    <w:rsid w:val="00FC0B76"/>
    <w:rsid w:val="00FC12BD"/>
    <w:rsid w:val="00FC17B3"/>
    <w:rsid w:val="00FC24D5"/>
    <w:rsid w:val="00FC29AC"/>
    <w:rsid w:val="00FC2A3E"/>
    <w:rsid w:val="00FC2DAC"/>
    <w:rsid w:val="00FC2F4F"/>
    <w:rsid w:val="00FC33C1"/>
    <w:rsid w:val="00FC3E61"/>
    <w:rsid w:val="00FC6014"/>
    <w:rsid w:val="00FC67F2"/>
    <w:rsid w:val="00FC7D75"/>
    <w:rsid w:val="00FD02FB"/>
    <w:rsid w:val="00FD0B0F"/>
    <w:rsid w:val="00FD0F56"/>
    <w:rsid w:val="00FD1FB2"/>
    <w:rsid w:val="00FD2CB0"/>
    <w:rsid w:val="00FD544C"/>
    <w:rsid w:val="00FD64D4"/>
    <w:rsid w:val="00FD7190"/>
    <w:rsid w:val="00FD7C67"/>
    <w:rsid w:val="00FE084A"/>
    <w:rsid w:val="00FE197E"/>
    <w:rsid w:val="00FE20CB"/>
    <w:rsid w:val="00FE27AB"/>
    <w:rsid w:val="00FE50A5"/>
    <w:rsid w:val="00FE519C"/>
    <w:rsid w:val="00FE59BD"/>
    <w:rsid w:val="00FE5BFC"/>
    <w:rsid w:val="00FE7250"/>
    <w:rsid w:val="00FE7DA2"/>
    <w:rsid w:val="00FF00A9"/>
    <w:rsid w:val="00FF1906"/>
    <w:rsid w:val="00FF25A0"/>
    <w:rsid w:val="00FF2BE0"/>
    <w:rsid w:val="00FF30EA"/>
    <w:rsid w:val="00FF3430"/>
    <w:rsid w:val="00FF3FCA"/>
    <w:rsid w:val="00FF53E9"/>
    <w:rsid w:val="00FF541A"/>
    <w:rsid w:val="00FF77A1"/>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1586519E"/>
  <w15:docId w15:val="{C132A103-AB67-4DC4-9B2A-7241418F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6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62"/>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20B"/>
    <w:pPr>
      <w:spacing w:after="180" w:line="360" w:lineRule="auto"/>
      <w:contextualSpacing/>
      <w:jc w:val="both"/>
    </w:pPr>
    <w:rPr>
      <w:rFonts w:eastAsiaTheme="minorEastAsia"/>
      <w:sz w:val="24"/>
      <w:szCs w:val="23"/>
      <w:lang w:val="pt-BR"/>
    </w:rPr>
  </w:style>
  <w:style w:type="paragraph" w:styleId="Ttulo1">
    <w:name w:val="heading 1"/>
    <w:basedOn w:val="Normal"/>
    <w:next w:val="Normal"/>
    <w:link w:val="Ttulo1Char"/>
    <w:autoRedefine/>
    <w:unhideWhenUsed/>
    <w:qFormat/>
    <w:rsid w:val="00927F9E"/>
    <w:pPr>
      <w:spacing w:after="80"/>
      <w:outlineLvl w:val="0"/>
    </w:pPr>
    <w:rPr>
      <w:rFonts w:asciiTheme="majorHAnsi" w:eastAsiaTheme="majorEastAsia" w:hAnsiTheme="majorHAnsi" w:cstheme="majorBidi"/>
      <w:b/>
      <w:caps/>
      <w:color w:val="009270"/>
      <w:sz w:val="32"/>
      <w:szCs w:val="32"/>
    </w:rPr>
  </w:style>
  <w:style w:type="paragraph" w:styleId="Ttulo2">
    <w:name w:val="heading 2"/>
    <w:basedOn w:val="Normal"/>
    <w:next w:val="Normal"/>
    <w:link w:val="Ttulo2Char"/>
    <w:autoRedefine/>
    <w:unhideWhenUsed/>
    <w:qFormat/>
    <w:rsid w:val="000515A3"/>
    <w:pPr>
      <w:spacing w:after="0"/>
      <w:outlineLvl w:val="1"/>
    </w:pPr>
    <w:rPr>
      <w:rFonts w:eastAsia="Times New Roman"/>
      <w:b/>
      <w:bCs/>
      <w:color w:val="5CC6D0"/>
      <w:spacing w:val="20"/>
      <w:sz w:val="28"/>
      <w:szCs w:val="28"/>
    </w:rPr>
  </w:style>
  <w:style w:type="paragraph" w:styleId="Ttulo3">
    <w:name w:val="heading 3"/>
    <w:basedOn w:val="Normal"/>
    <w:next w:val="Normal"/>
    <w:link w:val="Ttulo3Char"/>
    <w:unhideWhenUsed/>
    <w:qFormat/>
    <w:rsid w:val="006F1E33"/>
    <w:pPr>
      <w:spacing w:before="240" w:after="60"/>
      <w:outlineLvl w:val="2"/>
    </w:pPr>
    <w:rPr>
      <w:b/>
      <w:bCs/>
      <w:color w:val="000000" w:themeColor="text1"/>
      <w:spacing w:val="10"/>
    </w:rPr>
  </w:style>
  <w:style w:type="paragraph" w:styleId="Ttulo4">
    <w:name w:val="heading 4"/>
    <w:basedOn w:val="Normal"/>
    <w:next w:val="Normal"/>
    <w:link w:val="Ttulo4Char"/>
    <w:unhideWhenUsed/>
    <w:qFormat/>
    <w:rsid w:val="006F1E33"/>
    <w:pPr>
      <w:spacing w:before="240" w:after="0"/>
      <w:outlineLvl w:val="3"/>
    </w:pPr>
    <w:rPr>
      <w:caps/>
      <w:spacing w:val="14"/>
      <w:sz w:val="22"/>
      <w:szCs w:val="22"/>
    </w:rPr>
  </w:style>
  <w:style w:type="paragraph" w:styleId="Ttulo5">
    <w:name w:val="heading 5"/>
    <w:basedOn w:val="Normal"/>
    <w:next w:val="Normal"/>
    <w:link w:val="Ttulo5Char"/>
    <w:unhideWhenUsed/>
    <w:qFormat/>
    <w:rsid w:val="006F1E33"/>
    <w:pPr>
      <w:spacing w:before="200" w:after="0"/>
      <w:outlineLvl w:val="4"/>
    </w:pPr>
    <w:rPr>
      <w:b/>
      <w:bCs/>
      <w:color w:val="775F55" w:themeColor="text2"/>
      <w:spacing w:val="10"/>
    </w:rPr>
  </w:style>
  <w:style w:type="paragraph" w:styleId="Ttulo6">
    <w:name w:val="heading 6"/>
    <w:basedOn w:val="Normal"/>
    <w:next w:val="Normal"/>
    <w:link w:val="Ttulo6Char"/>
    <w:unhideWhenUsed/>
    <w:qFormat/>
    <w:rsid w:val="006F1E33"/>
    <w:pPr>
      <w:spacing w:after="0"/>
      <w:outlineLvl w:val="5"/>
    </w:pPr>
    <w:rPr>
      <w:b/>
      <w:bCs/>
      <w:color w:val="DD8047" w:themeColor="accent2"/>
      <w:spacing w:val="10"/>
    </w:rPr>
  </w:style>
  <w:style w:type="paragraph" w:styleId="Ttulo7">
    <w:name w:val="heading 7"/>
    <w:basedOn w:val="Normal"/>
    <w:next w:val="Normal"/>
    <w:link w:val="Ttulo7Char"/>
    <w:unhideWhenUsed/>
    <w:qFormat/>
    <w:rsid w:val="006F1E33"/>
    <w:pPr>
      <w:spacing w:after="0"/>
      <w:outlineLvl w:val="6"/>
    </w:pPr>
    <w:rPr>
      <w:smallCaps/>
      <w:color w:val="000000" w:themeColor="text1"/>
      <w:spacing w:val="10"/>
    </w:rPr>
  </w:style>
  <w:style w:type="paragraph" w:styleId="Ttulo8">
    <w:name w:val="heading 8"/>
    <w:basedOn w:val="Normal"/>
    <w:next w:val="Normal"/>
    <w:link w:val="Ttulo8Char"/>
    <w:unhideWhenUsed/>
    <w:qFormat/>
    <w:rsid w:val="006F1E33"/>
    <w:pPr>
      <w:spacing w:after="0"/>
      <w:outlineLvl w:val="7"/>
    </w:pPr>
    <w:rPr>
      <w:b/>
      <w:bCs/>
      <w:i/>
      <w:iCs/>
      <w:color w:val="94B6D2" w:themeColor="accent1"/>
      <w:spacing w:val="10"/>
      <w:szCs w:val="24"/>
    </w:rPr>
  </w:style>
  <w:style w:type="paragraph" w:styleId="Ttulo9">
    <w:name w:val="heading 9"/>
    <w:basedOn w:val="Normal"/>
    <w:next w:val="Normal"/>
    <w:link w:val="Ttulo9Char"/>
    <w:unhideWhenUsed/>
    <w:qFormat/>
    <w:rsid w:val="006F1E33"/>
    <w:pPr>
      <w:spacing w:after="0"/>
      <w:outlineLvl w:val="8"/>
    </w:pPr>
    <w:rPr>
      <w:b/>
      <w:bCs/>
      <w:caps/>
      <w:color w:val="A5AB81" w:themeColor="accent3"/>
      <w:spacing w:val="4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27F9E"/>
    <w:rPr>
      <w:rFonts w:asciiTheme="majorHAnsi" w:eastAsiaTheme="majorEastAsia" w:hAnsiTheme="majorHAnsi" w:cstheme="majorBidi"/>
      <w:b/>
      <w:caps/>
      <w:color w:val="009270"/>
      <w:sz w:val="32"/>
      <w:szCs w:val="32"/>
      <w:lang w:val="pt-BR"/>
    </w:rPr>
  </w:style>
  <w:style w:type="character" w:customStyle="1" w:styleId="Ttulo2Char">
    <w:name w:val="Título 2 Char"/>
    <w:basedOn w:val="Fontepargpadro"/>
    <w:link w:val="Ttulo2"/>
    <w:rsid w:val="000515A3"/>
    <w:rPr>
      <w:rFonts w:eastAsia="Times New Roman"/>
      <w:b/>
      <w:bCs/>
      <w:color w:val="5CC6D0"/>
      <w:spacing w:val="20"/>
      <w:sz w:val="28"/>
      <w:szCs w:val="28"/>
      <w:lang w:val="pt-BR"/>
    </w:rPr>
  </w:style>
  <w:style w:type="character" w:customStyle="1" w:styleId="Ttulo3Char">
    <w:name w:val="Título 3 Char"/>
    <w:basedOn w:val="Fontepargpadro"/>
    <w:link w:val="Ttulo3"/>
    <w:rsid w:val="006F1E33"/>
    <w:rPr>
      <w:b/>
      <w:bCs/>
      <w:color w:val="000000" w:themeColor="text1"/>
      <w:spacing w:val="10"/>
      <w:sz w:val="23"/>
    </w:rPr>
  </w:style>
  <w:style w:type="paragraph" w:styleId="Rodap">
    <w:name w:val="footer"/>
    <w:basedOn w:val="Normal"/>
    <w:link w:val="RodapChar"/>
    <w:uiPriority w:val="99"/>
    <w:unhideWhenUsed/>
    <w:rsid w:val="006F1E33"/>
    <w:pPr>
      <w:tabs>
        <w:tab w:val="center" w:pos="4320"/>
        <w:tab w:val="right" w:pos="8640"/>
      </w:tabs>
    </w:pPr>
  </w:style>
  <w:style w:type="character" w:customStyle="1" w:styleId="RodapChar">
    <w:name w:val="Rodapé Char"/>
    <w:basedOn w:val="Fontepargpadro"/>
    <w:link w:val="Rodap"/>
    <w:uiPriority w:val="99"/>
    <w:rsid w:val="006F1E33"/>
    <w:rPr>
      <w:sz w:val="23"/>
    </w:rPr>
  </w:style>
  <w:style w:type="paragraph" w:styleId="Cabealho">
    <w:name w:val="header"/>
    <w:basedOn w:val="Normal"/>
    <w:link w:val="CabealhoChar"/>
    <w:unhideWhenUsed/>
    <w:rsid w:val="006F1E33"/>
    <w:pPr>
      <w:tabs>
        <w:tab w:val="center" w:pos="4320"/>
        <w:tab w:val="right" w:pos="8640"/>
      </w:tabs>
    </w:pPr>
  </w:style>
  <w:style w:type="character" w:customStyle="1" w:styleId="CabealhoChar">
    <w:name w:val="Cabeçalho Char"/>
    <w:basedOn w:val="Fontepargpadro"/>
    <w:link w:val="Cabealho"/>
    <w:rsid w:val="006F1E33"/>
    <w:rPr>
      <w:sz w:val="23"/>
    </w:rPr>
  </w:style>
  <w:style w:type="paragraph" w:styleId="CitaoIntensa">
    <w:name w:val="Intense Quote"/>
    <w:basedOn w:val="Normal"/>
    <w:link w:val="CitaoIntensaChar"/>
    <w:uiPriority w:val="30"/>
    <w:qFormat/>
    <w:rsid w:val="006F1E33"/>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pPr>
    <w:rPr>
      <w:b/>
      <w:bCs/>
      <w:color w:val="DD8047" w:themeColor="accent2"/>
    </w:rPr>
  </w:style>
  <w:style w:type="character" w:customStyle="1" w:styleId="CitaoIntensaChar">
    <w:name w:val="Citação Intensa Char"/>
    <w:basedOn w:val="Fontepargpadro"/>
    <w:link w:val="CitaoIntensa"/>
    <w:uiPriority w:val="30"/>
    <w:rsid w:val="006F1E33"/>
    <w:rPr>
      <w:b/>
      <w:bCs/>
      <w:color w:val="DD8047" w:themeColor="accent2"/>
      <w:sz w:val="23"/>
      <w:shd w:val="clear" w:color="auto" w:fill="FFFFFF" w:themeFill="background1"/>
    </w:rPr>
  </w:style>
  <w:style w:type="paragraph" w:styleId="Subttulo">
    <w:name w:val="Subtitle"/>
    <w:basedOn w:val="Normal"/>
    <w:link w:val="SubttuloChar"/>
    <w:uiPriority w:val="11"/>
    <w:qFormat/>
    <w:rsid w:val="006F1E33"/>
    <w:pPr>
      <w:spacing w:after="720" w:line="240" w:lineRule="auto"/>
    </w:pPr>
    <w:rPr>
      <w:rFonts w:asciiTheme="majorHAnsi" w:eastAsiaTheme="majorEastAsia" w:hAnsiTheme="majorHAnsi" w:cstheme="majorBidi"/>
      <w:b/>
      <w:bCs/>
      <w:caps/>
      <w:color w:val="DD8047" w:themeColor="accent2"/>
      <w:spacing w:val="50"/>
      <w:szCs w:val="24"/>
    </w:rPr>
  </w:style>
  <w:style w:type="character" w:customStyle="1" w:styleId="SubttuloChar">
    <w:name w:val="Subtítulo Char"/>
    <w:basedOn w:val="Fontepargpadro"/>
    <w:link w:val="Subttulo"/>
    <w:uiPriority w:val="11"/>
    <w:rsid w:val="006F1E33"/>
    <w:rPr>
      <w:rFonts w:asciiTheme="majorHAnsi" w:eastAsiaTheme="majorEastAsia" w:hAnsiTheme="majorHAnsi" w:cstheme="majorBidi"/>
      <w:b/>
      <w:bCs/>
      <w:caps/>
      <w:color w:val="DD8047" w:themeColor="accent2"/>
      <w:spacing w:val="50"/>
      <w:sz w:val="24"/>
      <w:szCs w:val="24"/>
    </w:rPr>
  </w:style>
  <w:style w:type="paragraph" w:styleId="Ttulo">
    <w:name w:val="Title"/>
    <w:basedOn w:val="Normal"/>
    <w:link w:val="TtuloChar"/>
    <w:qFormat/>
    <w:rsid w:val="006F1E33"/>
    <w:pPr>
      <w:spacing w:after="0" w:line="240" w:lineRule="auto"/>
    </w:pPr>
    <w:rPr>
      <w:color w:val="775F55" w:themeColor="text2"/>
      <w:sz w:val="72"/>
      <w:szCs w:val="72"/>
    </w:rPr>
  </w:style>
  <w:style w:type="character" w:customStyle="1" w:styleId="TtuloChar">
    <w:name w:val="Título Char"/>
    <w:basedOn w:val="Fontepargpadro"/>
    <w:link w:val="Ttulo"/>
    <w:uiPriority w:val="10"/>
    <w:rsid w:val="006F1E33"/>
    <w:rPr>
      <w:color w:val="775F55" w:themeColor="text2"/>
      <w:sz w:val="72"/>
      <w:szCs w:val="72"/>
    </w:rPr>
  </w:style>
  <w:style w:type="paragraph" w:styleId="Textodebalo">
    <w:name w:val="Balloon Text"/>
    <w:basedOn w:val="Normal"/>
    <w:link w:val="TextodebaloChar"/>
    <w:semiHidden/>
    <w:unhideWhenUsed/>
    <w:rsid w:val="006F1E33"/>
    <w:rPr>
      <w:rFonts w:hAnsi="Tahoma"/>
      <w:sz w:val="16"/>
      <w:szCs w:val="16"/>
    </w:rPr>
  </w:style>
  <w:style w:type="character" w:customStyle="1" w:styleId="TextodebaloChar">
    <w:name w:val="Texto de balão Char"/>
    <w:basedOn w:val="Fontepargpadro"/>
    <w:link w:val="Textodebalo"/>
    <w:uiPriority w:val="99"/>
    <w:semiHidden/>
    <w:rsid w:val="006F1E33"/>
    <w:rPr>
      <w:rFonts w:eastAsiaTheme="minorEastAsia" w:hAnsi="Tahoma"/>
      <w:sz w:val="16"/>
      <w:szCs w:val="16"/>
      <w:lang w:val="pt-BR"/>
    </w:rPr>
  </w:style>
  <w:style w:type="character" w:styleId="TtulodoLivro">
    <w:name w:val="Book Title"/>
    <w:basedOn w:val="Fontepargpadro"/>
    <w:uiPriority w:val="33"/>
    <w:qFormat/>
    <w:rsid w:val="006F1E33"/>
    <w:rPr>
      <w:rFonts w:asciiTheme="minorHAnsi" w:eastAsiaTheme="minorEastAsia" w:hAnsiTheme="minorHAnsi" w:cstheme="minorBidi"/>
      <w:bCs w:val="0"/>
      <w:i/>
      <w:iCs/>
      <w:color w:val="775F55" w:themeColor="text2"/>
      <w:sz w:val="23"/>
      <w:szCs w:val="23"/>
      <w:lang w:val="pt-BR"/>
    </w:rPr>
  </w:style>
  <w:style w:type="paragraph" w:styleId="Legenda">
    <w:name w:val="caption"/>
    <w:basedOn w:val="Normal"/>
    <w:next w:val="Normal"/>
    <w:uiPriority w:val="35"/>
    <w:unhideWhenUsed/>
    <w:rsid w:val="006F1E33"/>
    <w:rPr>
      <w:b/>
      <w:bCs/>
      <w:caps/>
      <w:sz w:val="16"/>
      <w:szCs w:val="16"/>
    </w:rPr>
  </w:style>
  <w:style w:type="character" w:styleId="nfase">
    <w:name w:val="Emphasis"/>
    <w:uiPriority w:val="20"/>
    <w:qFormat/>
    <w:rsid w:val="006F1E33"/>
    <w:rPr>
      <w:rFonts w:asciiTheme="minorHAnsi" w:eastAsiaTheme="minorEastAsia" w:hAnsiTheme="minorHAnsi" w:cstheme="minorBidi"/>
      <w:b/>
      <w:bCs/>
      <w:i/>
      <w:iCs/>
      <w:color w:val="775F55" w:themeColor="text2"/>
      <w:spacing w:val="10"/>
      <w:sz w:val="23"/>
      <w:szCs w:val="23"/>
      <w:lang w:val="pt-BR"/>
    </w:rPr>
  </w:style>
  <w:style w:type="character" w:customStyle="1" w:styleId="Ttulo4Char">
    <w:name w:val="Título 4 Char"/>
    <w:basedOn w:val="Fontepargpadro"/>
    <w:link w:val="Ttulo4"/>
    <w:semiHidden/>
    <w:rsid w:val="006F1E33"/>
    <w:rPr>
      <w:caps/>
      <w:spacing w:val="14"/>
    </w:rPr>
  </w:style>
  <w:style w:type="character" w:customStyle="1" w:styleId="Ttulo5Char">
    <w:name w:val="Título 5 Char"/>
    <w:basedOn w:val="Fontepargpadro"/>
    <w:link w:val="Ttulo5"/>
    <w:semiHidden/>
    <w:rsid w:val="006F1E33"/>
    <w:rPr>
      <w:b/>
      <w:bCs/>
      <w:color w:val="775F55" w:themeColor="text2"/>
      <w:spacing w:val="10"/>
      <w:sz w:val="23"/>
    </w:rPr>
  </w:style>
  <w:style w:type="character" w:customStyle="1" w:styleId="Ttulo6Char">
    <w:name w:val="Título 6 Char"/>
    <w:basedOn w:val="Fontepargpadro"/>
    <w:link w:val="Ttulo6"/>
    <w:semiHidden/>
    <w:rsid w:val="006F1E33"/>
    <w:rPr>
      <w:b/>
      <w:bCs/>
      <w:color w:val="DD8047" w:themeColor="accent2"/>
      <w:spacing w:val="10"/>
      <w:sz w:val="23"/>
    </w:rPr>
  </w:style>
  <w:style w:type="character" w:customStyle="1" w:styleId="Ttulo7Char">
    <w:name w:val="Título 7 Char"/>
    <w:basedOn w:val="Fontepargpadro"/>
    <w:link w:val="Ttulo7"/>
    <w:semiHidden/>
    <w:rsid w:val="006F1E33"/>
    <w:rPr>
      <w:smallCaps/>
      <w:color w:val="000000" w:themeColor="text1"/>
      <w:spacing w:val="10"/>
      <w:sz w:val="23"/>
    </w:rPr>
  </w:style>
  <w:style w:type="character" w:customStyle="1" w:styleId="Ttulo8Char">
    <w:name w:val="Título 8 Char"/>
    <w:basedOn w:val="Fontepargpadro"/>
    <w:link w:val="Ttulo8"/>
    <w:semiHidden/>
    <w:rsid w:val="006F1E33"/>
    <w:rPr>
      <w:b/>
      <w:bCs/>
      <w:i/>
      <w:iCs/>
      <w:color w:val="94B6D2" w:themeColor="accent1"/>
      <w:spacing w:val="10"/>
      <w:sz w:val="24"/>
      <w:szCs w:val="24"/>
    </w:rPr>
  </w:style>
  <w:style w:type="character" w:customStyle="1" w:styleId="Ttulo9Char">
    <w:name w:val="Título 9 Char"/>
    <w:basedOn w:val="Fontepargpadro"/>
    <w:link w:val="Ttulo9"/>
    <w:semiHidden/>
    <w:rsid w:val="006F1E33"/>
    <w:rPr>
      <w:b/>
      <w:bCs/>
      <w:caps/>
      <w:color w:val="A5AB81" w:themeColor="accent3"/>
      <w:spacing w:val="40"/>
      <w:sz w:val="20"/>
      <w:szCs w:val="20"/>
    </w:rPr>
  </w:style>
  <w:style w:type="character" w:styleId="Hyperlink">
    <w:name w:val="Hyperlink"/>
    <w:basedOn w:val="Fontepargpadro"/>
    <w:uiPriority w:val="99"/>
    <w:unhideWhenUsed/>
    <w:rsid w:val="006F1E33"/>
    <w:rPr>
      <w:color w:val="F7B615" w:themeColor="hyperlink"/>
      <w:u w:val="single"/>
    </w:rPr>
  </w:style>
  <w:style w:type="character" w:styleId="nfaseIntensa">
    <w:name w:val="Intense Emphasis"/>
    <w:basedOn w:val="Fontepargpadro"/>
    <w:uiPriority w:val="21"/>
    <w:qFormat/>
    <w:rsid w:val="006F1E33"/>
    <w:rPr>
      <w:rFonts w:asciiTheme="minorHAnsi" w:hAnsiTheme="minorHAnsi"/>
      <w:b/>
      <w:bCs/>
      <w:dstrike w:val="0"/>
      <w:color w:val="DD8047" w:themeColor="accent2"/>
      <w:spacing w:val="10"/>
      <w:w w:val="100"/>
      <w:kern w:val="0"/>
      <w:position w:val="0"/>
      <w:sz w:val="23"/>
      <w:vertAlign w:val="baseline"/>
    </w:rPr>
  </w:style>
  <w:style w:type="character" w:styleId="RefernciaIntensa">
    <w:name w:val="Intense Reference"/>
    <w:basedOn w:val="Fontepargpadro"/>
    <w:uiPriority w:val="32"/>
    <w:qFormat/>
    <w:rsid w:val="006F1E33"/>
    <w:rPr>
      <w:rFonts w:asciiTheme="minorHAnsi" w:hAnsiTheme="minorHAnsi"/>
      <w:b/>
      <w:bCs/>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rsid w:val="006F1E33"/>
    <w:pPr>
      <w:ind w:left="360" w:hanging="360"/>
    </w:pPr>
  </w:style>
  <w:style w:type="paragraph" w:styleId="Lista2">
    <w:name w:val="List 2"/>
    <w:basedOn w:val="Normal"/>
    <w:unhideWhenUsed/>
    <w:rsid w:val="006F1E33"/>
    <w:pPr>
      <w:ind w:left="720" w:hanging="360"/>
    </w:pPr>
  </w:style>
  <w:style w:type="paragraph" w:styleId="Commarcadores">
    <w:name w:val="List Bullet"/>
    <w:basedOn w:val="Normal"/>
    <w:uiPriority w:val="36"/>
    <w:unhideWhenUsed/>
    <w:qFormat/>
    <w:rsid w:val="006F1E33"/>
    <w:pPr>
      <w:numPr>
        <w:numId w:val="2"/>
      </w:numPr>
    </w:pPr>
    <w:rPr>
      <w:szCs w:val="24"/>
    </w:rPr>
  </w:style>
  <w:style w:type="paragraph" w:styleId="Commarcadores2">
    <w:name w:val="List Bullet 2"/>
    <w:basedOn w:val="Normal"/>
    <w:uiPriority w:val="36"/>
    <w:unhideWhenUsed/>
    <w:qFormat/>
    <w:rsid w:val="006F1E33"/>
    <w:pPr>
      <w:numPr>
        <w:numId w:val="3"/>
      </w:numPr>
    </w:pPr>
    <w:rPr>
      <w:color w:val="94B6D2" w:themeColor="accent1"/>
    </w:rPr>
  </w:style>
  <w:style w:type="paragraph" w:styleId="Commarcadores3">
    <w:name w:val="List Bullet 3"/>
    <w:basedOn w:val="Normal"/>
    <w:uiPriority w:val="36"/>
    <w:unhideWhenUsed/>
    <w:qFormat/>
    <w:rsid w:val="006F1E33"/>
    <w:pPr>
      <w:numPr>
        <w:numId w:val="4"/>
      </w:numPr>
    </w:pPr>
    <w:rPr>
      <w:color w:val="DD8047" w:themeColor="accent2"/>
    </w:rPr>
  </w:style>
  <w:style w:type="paragraph" w:styleId="Commarcadores4">
    <w:name w:val="List Bullet 4"/>
    <w:basedOn w:val="Normal"/>
    <w:uiPriority w:val="36"/>
    <w:unhideWhenUsed/>
    <w:qFormat/>
    <w:rsid w:val="006F1E33"/>
    <w:pPr>
      <w:numPr>
        <w:numId w:val="5"/>
      </w:numPr>
    </w:pPr>
    <w:rPr>
      <w:caps/>
      <w:spacing w:val="4"/>
    </w:rPr>
  </w:style>
  <w:style w:type="paragraph" w:styleId="Commarcadores5">
    <w:name w:val="List Bullet 5"/>
    <w:basedOn w:val="Normal"/>
    <w:uiPriority w:val="36"/>
    <w:unhideWhenUsed/>
    <w:qFormat/>
    <w:rsid w:val="006F1E33"/>
    <w:pPr>
      <w:numPr>
        <w:numId w:val="6"/>
      </w:numPr>
    </w:pPr>
  </w:style>
  <w:style w:type="paragraph" w:styleId="PargrafodaLista">
    <w:name w:val="List Paragraph"/>
    <w:basedOn w:val="Normal"/>
    <w:uiPriority w:val="34"/>
    <w:unhideWhenUsed/>
    <w:qFormat/>
    <w:rsid w:val="006F1E33"/>
    <w:pPr>
      <w:ind w:left="720"/>
    </w:pPr>
  </w:style>
  <w:style w:type="numbering" w:customStyle="1" w:styleId="EstilodeListaMediano">
    <w:name w:val="Estilo de Lista Mediano"/>
    <w:uiPriority w:val="99"/>
    <w:rsid w:val="006F1E33"/>
    <w:pPr>
      <w:numPr>
        <w:numId w:val="1"/>
      </w:numPr>
    </w:pPr>
  </w:style>
  <w:style w:type="paragraph" w:styleId="SemEspaamento">
    <w:name w:val="No Spacing"/>
    <w:basedOn w:val="Normal"/>
    <w:link w:val="SemEspaamentoChar"/>
    <w:uiPriority w:val="99"/>
    <w:qFormat/>
    <w:rsid w:val="006F1E33"/>
    <w:pPr>
      <w:spacing w:after="0" w:line="240" w:lineRule="auto"/>
    </w:pPr>
  </w:style>
  <w:style w:type="paragraph" w:styleId="Citao">
    <w:name w:val="Quote"/>
    <w:basedOn w:val="Normal"/>
    <w:link w:val="CitaoChar"/>
    <w:uiPriority w:val="29"/>
    <w:qFormat/>
    <w:rsid w:val="006F1E33"/>
    <w:rPr>
      <w:i/>
      <w:iCs/>
      <w:smallCaps/>
      <w:color w:val="775F55" w:themeColor="text2"/>
      <w:spacing w:val="6"/>
    </w:rPr>
  </w:style>
  <w:style w:type="character" w:customStyle="1" w:styleId="CitaoChar">
    <w:name w:val="Citação Char"/>
    <w:basedOn w:val="Fontepargpadro"/>
    <w:link w:val="Citao"/>
    <w:uiPriority w:val="29"/>
    <w:rsid w:val="006F1E33"/>
    <w:rPr>
      <w:i/>
      <w:iCs/>
      <w:smallCaps/>
      <w:color w:val="775F55" w:themeColor="text2"/>
      <w:spacing w:val="6"/>
      <w:sz w:val="23"/>
    </w:rPr>
  </w:style>
  <w:style w:type="character" w:styleId="Forte">
    <w:name w:val="Strong"/>
    <w:uiPriority w:val="22"/>
    <w:qFormat/>
    <w:rsid w:val="006F1E33"/>
    <w:rPr>
      <w:rFonts w:asciiTheme="minorHAnsi" w:eastAsiaTheme="minorEastAsia" w:hAnsiTheme="minorHAnsi" w:cstheme="minorBidi"/>
      <w:b/>
      <w:bCs/>
      <w:iCs w:val="0"/>
      <w:color w:val="DD8047" w:themeColor="accent2"/>
      <w:szCs w:val="23"/>
      <w:lang w:val="pt-BR"/>
    </w:rPr>
  </w:style>
  <w:style w:type="character" w:styleId="nfaseSutil">
    <w:name w:val="Subtle Emphasis"/>
    <w:basedOn w:val="Fontepargpadro"/>
    <w:uiPriority w:val="19"/>
    <w:qFormat/>
    <w:rsid w:val="006F1E33"/>
    <w:rPr>
      <w:rFonts w:asciiTheme="minorHAnsi" w:hAnsiTheme="minorHAnsi"/>
      <w:i/>
      <w:iCs/>
      <w:sz w:val="23"/>
    </w:rPr>
  </w:style>
  <w:style w:type="character" w:styleId="RefernciaSutil">
    <w:name w:val="Subtle Reference"/>
    <w:basedOn w:val="Fontepargpadro"/>
    <w:uiPriority w:val="31"/>
    <w:qFormat/>
    <w:rsid w:val="006F1E33"/>
    <w:rPr>
      <w:rFonts w:asciiTheme="minorHAnsi" w:hAnsiTheme="minorHAnsi"/>
      <w:b/>
      <w:bCs/>
      <w:i/>
      <w:iCs/>
      <w:color w:val="775F55" w:themeColor="text2"/>
      <w:sz w:val="23"/>
    </w:rPr>
  </w:style>
  <w:style w:type="table" w:styleId="Tabelacomgrade">
    <w:name w:val="Table Grid"/>
    <w:basedOn w:val="Tabelanormal"/>
    <w:rsid w:val="006F1E33"/>
    <w:pPr>
      <w:spacing w:after="0" w:line="240" w:lineRule="auto"/>
    </w:pPr>
    <w:rPr>
      <w:rFonts w:eastAsiaTheme="minorEastAsia"/>
      <w:sz w:val="24"/>
      <w:szCs w:val="24"/>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autoridades">
    <w:name w:val="table of authorities"/>
    <w:basedOn w:val="Normal"/>
    <w:next w:val="Normal"/>
    <w:uiPriority w:val="99"/>
    <w:semiHidden/>
    <w:unhideWhenUsed/>
    <w:rsid w:val="006F1E33"/>
    <w:pPr>
      <w:ind w:left="220" w:hanging="220"/>
    </w:pPr>
  </w:style>
  <w:style w:type="paragraph" w:styleId="Sumrio1">
    <w:name w:val="toc 1"/>
    <w:basedOn w:val="Normal"/>
    <w:next w:val="Normal"/>
    <w:autoRedefine/>
    <w:uiPriority w:val="39"/>
    <w:unhideWhenUsed/>
    <w:rsid w:val="006F1E33"/>
    <w:pPr>
      <w:tabs>
        <w:tab w:val="right" w:leader="dot" w:pos="8630"/>
      </w:tabs>
      <w:spacing w:before="180" w:after="40" w:line="240" w:lineRule="auto"/>
    </w:pPr>
    <w:rPr>
      <w:b/>
      <w:bCs/>
      <w:caps/>
      <w:noProof/>
      <w:color w:val="775F55" w:themeColor="text2"/>
    </w:rPr>
  </w:style>
  <w:style w:type="paragraph" w:styleId="Sumrio2">
    <w:name w:val="toc 2"/>
    <w:basedOn w:val="Normal"/>
    <w:next w:val="Normal"/>
    <w:autoRedefine/>
    <w:uiPriority w:val="39"/>
    <w:unhideWhenUsed/>
    <w:rsid w:val="006F1E33"/>
    <w:pPr>
      <w:tabs>
        <w:tab w:val="right" w:leader="dot" w:pos="8630"/>
      </w:tabs>
      <w:spacing w:after="40" w:line="240" w:lineRule="auto"/>
      <w:ind w:left="144"/>
    </w:pPr>
    <w:rPr>
      <w:noProof/>
    </w:rPr>
  </w:style>
  <w:style w:type="paragraph" w:styleId="Sumrio3">
    <w:name w:val="toc 3"/>
    <w:basedOn w:val="Normal"/>
    <w:next w:val="Normal"/>
    <w:autoRedefine/>
    <w:uiPriority w:val="39"/>
    <w:unhideWhenUsed/>
    <w:qFormat/>
    <w:rsid w:val="006F1E33"/>
    <w:pPr>
      <w:tabs>
        <w:tab w:val="right" w:leader="dot" w:pos="8630"/>
      </w:tabs>
      <w:spacing w:after="40" w:line="240" w:lineRule="auto"/>
      <w:ind w:left="288"/>
    </w:pPr>
    <w:rPr>
      <w:noProof/>
    </w:rPr>
  </w:style>
  <w:style w:type="paragraph" w:styleId="Sumrio4">
    <w:name w:val="toc 4"/>
    <w:basedOn w:val="Normal"/>
    <w:next w:val="Normal"/>
    <w:autoRedefine/>
    <w:uiPriority w:val="99"/>
    <w:semiHidden/>
    <w:unhideWhenUsed/>
    <w:qFormat/>
    <w:rsid w:val="006F1E33"/>
    <w:pPr>
      <w:tabs>
        <w:tab w:val="right" w:leader="dot" w:pos="8630"/>
      </w:tabs>
      <w:spacing w:after="40" w:line="240" w:lineRule="auto"/>
      <w:ind w:left="432"/>
    </w:pPr>
    <w:rPr>
      <w:noProof/>
    </w:rPr>
  </w:style>
  <w:style w:type="paragraph" w:styleId="Sumrio5">
    <w:name w:val="toc 5"/>
    <w:basedOn w:val="Normal"/>
    <w:next w:val="Normal"/>
    <w:autoRedefine/>
    <w:uiPriority w:val="99"/>
    <w:semiHidden/>
    <w:unhideWhenUsed/>
    <w:qFormat/>
    <w:rsid w:val="006F1E33"/>
    <w:pPr>
      <w:tabs>
        <w:tab w:val="right" w:leader="dot" w:pos="8630"/>
      </w:tabs>
      <w:spacing w:after="40" w:line="240" w:lineRule="auto"/>
      <w:ind w:left="576"/>
    </w:pPr>
    <w:rPr>
      <w:noProof/>
    </w:rPr>
  </w:style>
  <w:style w:type="paragraph" w:styleId="Sumrio6">
    <w:name w:val="toc 6"/>
    <w:basedOn w:val="Normal"/>
    <w:next w:val="Normal"/>
    <w:autoRedefine/>
    <w:uiPriority w:val="99"/>
    <w:semiHidden/>
    <w:unhideWhenUsed/>
    <w:qFormat/>
    <w:rsid w:val="006F1E33"/>
    <w:pPr>
      <w:tabs>
        <w:tab w:val="right" w:leader="dot" w:pos="8630"/>
      </w:tabs>
      <w:spacing w:after="40" w:line="240" w:lineRule="auto"/>
      <w:ind w:left="720"/>
    </w:pPr>
    <w:rPr>
      <w:noProof/>
    </w:rPr>
  </w:style>
  <w:style w:type="paragraph" w:styleId="Sumrio7">
    <w:name w:val="toc 7"/>
    <w:basedOn w:val="Normal"/>
    <w:next w:val="Normal"/>
    <w:autoRedefine/>
    <w:uiPriority w:val="99"/>
    <w:semiHidden/>
    <w:unhideWhenUsed/>
    <w:qFormat/>
    <w:rsid w:val="006F1E33"/>
    <w:pPr>
      <w:tabs>
        <w:tab w:val="right" w:leader="dot" w:pos="8630"/>
      </w:tabs>
      <w:spacing w:after="40" w:line="240" w:lineRule="auto"/>
      <w:ind w:left="864"/>
    </w:pPr>
    <w:rPr>
      <w:noProof/>
    </w:rPr>
  </w:style>
  <w:style w:type="paragraph" w:styleId="Sumrio8">
    <w:name w:val="toc 8"/>
    <w:basedOn w:val="Normal"/>
    <w:next w:val="Normal"/>
    <w:autoRedefine/>
    <w:uiPriority w:val="99"/>
    <w:semiHidden/>
    <w:unhideWhenUsed/>
    <w:qFormat/>
    <w:rsid w:val="006F1E33"/>
    <w:pPr>
      <w:tabs>
        <w:tab w:val="right" w:leader="dot" w:pos="8630"/>
      </w:tabs>
      <w:spacing w:after="40" w:line="240" w:lineRule="auto"/>
      <w:ind w:left="1008"/>
    </w:pPr>
    <w:rPr>
      <w:noProof/>
    </w:rPr>
  </w:style>
  <w:style w:type="paragraph" w:styleId="Sumrio9">
    <w:name w:val="toc 9"/>
    <w:basedOn w:val="Normal"/>
    <w:next w:val="Normal"/>
    <w:autoRedefine/>
    <w:uiPriority w:val="99"/>
    <w:semiHidden/>
    <w:unhideWhenUsed/>
    <w:qFormat/>
    <w:rsid w:val="006F1E33"/>
    <w:pPr>
      <w:tabs>
        <w:tab w:val="right" w:leader="dot" w:pos="8630"/>
      </w:tabs>
      <w:spacing w:after="40" w:line="240" w:lineRule="auto"/>
      <w:ind w:left="1152"/>
    </w:pPr>
    <w:rPr>
      <w:noProof/>
    </w:rPr>
  </w:style>
  <w:style w:type="character" w:customStyle="1" w:styleId="SemEspaamentoChar">
    <w:name w:val="Sem Espaçamento Char"/>
    <w:basedOn w:val="Fontepargpadro"/>
    <w:link w:val="SemEspaamento"/>
    <w:uiPriority w:val="99"/>
    <w:rsid w:val="006F1E33"/>
    <w:rPr>
      <w:sz w:val="23"/>
    </w:rPr>
  </w:style>
  <w:style w:type="paragraph" w:customStyle="1" w:styleId="CabealhoPar">
    <w:name w:val="Cabeçalho Par"/>
    <w:basedOn w:val="Normal"/>
    <w:uiPriority w:val="39"/>
    <w:semiHidden/>
    <w:unhideWhenUsed/>
    <w:qFormat/>
    <w:rsid w:val="006F1E33"/>
    <w:pPr>
      <w:pBdr>
        <w:bottom w:val="single" w:sz="4" w:space="1" w:color="94B6D2" w:themeColor="accent1"/>
      </w:pBdr>
      <w:spacing w:after="0" w:line="240" w:lineRule="auto"/>
    </w:pPr>
    <w:rPr>
      <w:b/>
      <w:bCs/>
      <w:color w:val="775F55" w:themeColor="text2"/>
      <w:sz w:val="20"/>
    </w:rPr>
  </w:style>
  <w:style w:type="paragraph" w:customStyle="1" w:styleId="RodapPar">
    <w:name w:val="Rodapé Par"/>
    <w:basedOn w:val="Normal"/>
    <w:uiPriority w:val="49"/>
    <w:semiHidden/>
    <w:unhideWhenUsed/>
    <w:rsid w:val="006F1E33"/>
    <w:pPr>
      <w:pBdr>
        <w:top w:val="single" w:sz="4" w:space="1" w:color="94B6D2" w:themeColor="accent1"/>
      </w:pBdr>
    </w:pPr>
    <w:rPr>
      <w:color w:val="775F55" w:themeColor="text2"/>
      <w:sz w:val="20"/>
      <w:szCs w:val="20"/>
    </w:rPr>
  </w:style>
  <w:style w:type="paragraph" w:customStyle="1" w:styleId="Cabealhompar">
    <w:name w:val="Cabeçalho Ímpar"/>
    <w:basedOn w:val="Normal"/>
    <w:uiPriority w:val="39"/>
    <w:unhideWhenUsed/>
    <w:qFormat/>
    <w:rsid w:val="006F1E33"/>
    <w:pPr>
      <w:pBdr>
        <w:bottom w:val="single" w:sz="4" w:space="1" w:color="94B6D2" w:themeColor="accent1"/>
      </w:pBdr>
      <w:spacing w:after="0" w:line="240" w:lineRule="auto"/>
      <w:jc w:val="right"/>
    </w:pPr>
    <w:rPr>
      <w:b/>
      <w:bCs/>
      <w:color w:val="775F55" w:themeColor="text2"/>
      <w:sz w:val="20"/>
    </w:rPr>
  </w:style>
  <w:style w:type="paragraph" w:customStyle="1" w:styleId="Rodapmpar">
    <w:name w:val="Rodapé Ímpar"/>
    <w:basedOn w:val="Normal"/>
    <w:uiPriority w:val="39"/>
    <w:unhideWhenUsed/>
    <w:qFormat/>
    <w:rsid w:val="006F1E33"/>
    <w:pPr>
      <w:pBdr>
        <w:top w:val="single" w:sz="4" w:space="1" w:color="94B6D2" w:themeColor="accent1"/>
      </w:pBdr>
      <w:jc w:val="right"/>
    </w:pPr>
    <w:rPr>
      <w:color w:val="775F55" w:themeColor="text2"/>
      <w:sz w:val="20"/>
      <w:szCs w:val="20"/>
    </w:rPr>
  </w:style>
  <w:style w:type="character" w:styleId="TextodoEspaoReservado">
    <w:name w:val="Placeholder Text"/>
    <w:basedOn w:val="Fontepargpadro"/>
    <w:uiPriority w:val="99"/>
    <w:semiHidden/>
    <w:rsid w:val="006F1E33"/>
    <w:rPr>
      <w:color w:val="808080"/>
    </w:rPr>
  </w:style>
  <w:style w:type="table" w:customStyle="1" w:styleId="ListaMdia1-nfase11">
    <w:name w:val="Lista Média 1 - Ênfase 11"/>
    <w:basedOn w:val="Tabelanormal"/>
    <w:uiPriority w:val="41"/>
    <w:rsid w:val="006C5F2B"/>
    <w:pPr>
      <w:spacing w:after="0" w:line="240" w:lineRule="auto"/>
    </w:pPr>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character" w:styleId="HiperlinkVisitado">
    <w:name w:val="FollowedHyperlink"/>
    <w:basedOn w:val="Fontepargpadro"/>
    <w:uiPriority w:val="99"/>
    <w:unhideWhenUsed/>
    <w:rsid w:val="00AC4524"/>
    <w:rPr>
      <w:color w:val="704404" w:themeColor="followedHyperlink"/>
      <w:u w:val="single"/>
    </w:rPr>
  </w:style>
  <w:style w:type="paragraph" w:styleId="Corpodetexto">
    <w:name w:val="Body Text"/>
    <w:basedOn w:val="Normal"/>
    <w:link w:val="CorpodetextoChar"/>
    <w:unhideWhenUsed/>
    <w:qFormat/>
    <w:rsid w:val="00AC4524"/>
    <w:pPr>
      <w:tabs>
        <w:tab w:val="left" w:pos="426"/>
      </w:tabs>
      <w:spacing w:after="0" w:line="240" w:lineRule="auto"/>
    </w:pPr>
    <w:rPr>
      <w:rFonts w:ascii="Times New Roman" w:eastAsia="Times New Roman" w:hAnsi="Times New Roman" w:cs="Times New Roman"/>
      <w:szCs w:val="20"/>
      <w:lang w:eastAsia="pt-BR"/>
    </w:rPr>
  </w:style>
  <w:style w:type="character" w:customStyle="1" w:styleId="CorpodetextoChar">
    <w:name w:val="Corpo de texto Char"/>
    <w:basedOn w:val="Fontepargpadro"/>
    <w:link w:val="Corpodetexto"/>
    <w:uiPriority w:val="1"/>
    <w:rsid w:val="00AC4524"/>
    <w:rPr>
      <w:rFonts w:ascii="Times New Roman" w:eastAsia="Times New Roman" w:hAnsi="Times New Roman" w:cs="Times New Roman"/>
      <w:sz w:val="24"/>
      <w:szCs w:val="20"/>
      <w:lang w:val="pt-BR" w:eastAsia="pt-BR"/>
    </w:rPr>
  </w:style>
  <w:style w:type="paragraph" w:styleId="Recuodecorpodetexto">
    <w:name w:val="Body Text Indent"/>
    <w:basedOn w:val="Normal"/>
    <w:link w:val="RecuodecorpodetextoChar"/>
    <w:unhideWhenUsed/>
    <w:rsid w:val="00AC4524"/>
    <w:pPr>
      <w:spacing w:after="120" w:line="240" w:lineRule="auto"/>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semiHidden/>
    <w:rsid w:val="00AC4524"/>
    <w:rPr>
      <w:rFonts w:ascii="Times New Roman" w:eastAsia="Times New Roman" w:hAnsi="Times New Roman" w:cs="Times New Roman"/>
      <w:sz w:val="20"/>
      <w:szCs w:val="20"/>
      <w:lang w:val="pt-BR" w:eastAsia="pt-BR"/>
    </w:rPr>
  </w:style>
  <w:style w:type="paragraph" w:styleId="Corpodetexto2">
    <w:name w:val="Body Text 2"/>
    <w:basedOn w:val="Normal"/>
    <w:link w:val="Corpodetexto2Char"/>
    <w:unhideWhenUsed/>
    <w:rsid w:val="00AC4524"/>
    <w:pPr>
      <w:tabs>
        <w:tab w:val="left" w:pos="-180"/>
      </w:tabs>
      <w:spacing w:after="0" w:line="240" w:lineRule="auto"/>
      <w:ind w:right="-7"/>
    </w:pPr>
    <w:rPr>
      <w:rFonts w:ascii="Times New Roman" w:eastAsia="Times New Roman" w:hAnsi="Times New Roman" w:cs="Times New Roman"/>
      <w:sz w:val="20"/>
      <w:szCs w:val="20"/>
      <w:lang w:eastAsia="pt-BR"/>
    </w:rPr>
  </w:style>
  <w:style w:type="character" w:customStyle="1" w:styleId="Corpodetexto2Char">
    <w:name w:val="Corpo de texto 2 Char"/>
    <w:basedOn w:val="Fontepargpadro"/>
    <w:link w:val="Corpodetexto2"/>
    <w:semiHidden/>
    <w:rsid w:val="00AC4524"/>
    <w:rPr>
      <w:rFonts w:ascii="Times New Roman" w:eastAsia="Times New Roman" w:hAnsi="Times New Roman" w:cs="Times New Roman"/>
      <w:sz w:val="20"/>
      <w:szCs w:val="20"/>
      <w:lang w:val="pt-BR" w:eastAsia="pt-BR"/>
    </w:rPr>
  </w:style>
  <w:style w:type="paragraph" w:styleId="Corpodetexto3">
    <w:name w:val="Body Text 3"/>
    <w:basedOn w:val="Normal"/>
    <w:link w:val="Corpodetexto3Char"/>
    <w:unhideWhenUsed/>
    <w:rsid w:val="00AC4524"/>
    <w:pPr>
      <w:spacing w:after="0" w:line="240" w:lineRule="auto"/>
      <w:ind w:right="-7"/>
    </w:pPr>
    <w:rPr>
      <w:rFonts w:ascii="Times New Roman" w:eastAsia="Times New Roman" w:hAnsi="Times New Roman" w:cs="Times New Roman"/>
      <w:sz w:val="22"/>
      <w:szCs w:val="20"/>
      <w:lang w:eastAsia="pt-BR"/>
    </w:rPr>
  </w:style>
  <w:style w:type="character" w:customStyle="1" w:styleId="Corpodetexto3Char">
    <w:name w:val="Corpo de texto 3 Char"/>
    <w:basedOn w:val="Fontepargpadro"/>
    <w:link w:val="Corpodetexto3"/>
    <w:semiHidden/>
    <w:rsid w:val="00AC4524"/>
    <w:rPr>
      <w:rFonts w:ascii="Times New Roman" w:eastAsia="Times New Roman" w:hAnsi="Times New Roman" w:cs="Times New Roman"/>
      <w:szCs w:val="20"/>
      <w:lang w:val="pt-BR" w:eastAsia="pt-BR"/>
    </w:rPr>
  </w:style>
  <w:style w:type="paragraph" w:styleId="Recuodecorpodetexto2">
    <w:name w:val="Body Text Indent 2"/>
    <w:basedOn w:val="Normal"/>
    <w:link w:val="Recuodecorpodetexto2Char"/>
    <w:unhideWhenUsed/>
    <w:rsid w:val="00AC4524"/>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AC4524"/>
    <w:rPr>
      <w:rFonts w:ascii="Times New Roman" w:eastAsia="Times New Roman" w:hAnsi="Times New Roman" w:cs="Times New Roman"/>
      <w:sz w:val="20"/>
      <w:szCs w:val="20"/>
      <w:lang w:val="pt-BR" w:eastAsia="pt-BR"/>
    </w:rPr>
  </w:style>
  <w:style w:type="paragraph" w:styleId="Textoembloco">
    <w:name w:val="Block Text"/>
    <w:basedOn w:val="Normal"/>
    <w:semiHidden/>
    <w:unhideWhenUsed/>
    <w:rsid w:val="00AC4524"/>
    <w:pPr>
      <w:tabs>
        <w:tab w:val="left" w:pos="-709"/>
        <w:tab w:val="left" w:pos="851"/>
      </w:tabs>
      <w:spacing w:after="0" w:line="240" w:lineRule="auto"/>
      <w:ind w:left="851" w:right="-7" w:hanging="851"/>
    </w:pPr>
    <w:rPr>
      <w:rFonts w:ascii="Times New Roman" w:eastAsia="Times New Roman" w:hAnsi="Times New Roman" w:cs="Times New Roman"/>
      <w:b/>
      <w:szCs w:val="20"/>
      <w:u w:val="single"/>
      <w:lang w:eastAsia="pt-BR"/>
    </w:rPr>
  </w:style>
  <w:style w:type="paragraph" w:styleId="TextosemFormatao">
    <w:name w:val="Plain Text"/>
    <w:basedOn w:val="Normal"/>
    <w:link w:val="TextosemFormataoChar"/>
    <w:unhideWhenUsed/>
    <w:rsid w:val="00BC4E2B"/>
    <w:pPr>
      <w:spacing w:after="0" w:line="240" w:lineRule="auto"/>
      <w:jc w:val="left"/>
    </w:pPr>
    <w:rPr>
      <w:rFonts w:ascii="Consolas" w:eastAsiaTheme="minorHAnsi" w:hAnsi="Consolas"/>
      <w:sz w:val="21"/>
      <w:szCs w:val="21"/>
    </w:rPr>
  </w:style>
  <w:style w:type="character" w:customStyle="1" w:styleId="TextosemFormataoChar">
    <w:name w:val="Texto sem Formatação Char"/>
    <w:basedOn w:val="Fontepargpadro"/>
    <w:link w:val="TextosemFormatao"/>
    <w:uiPriority w:val="99"/>
    <w:rsid w:val="00BC4E2B"/>
    <w:rPr>
      <w:rFonts w:ascii="Consolas" w:hAnsi="Consolas"/>
      <w:sz w:val="21"/>
      <w:szCs w:val="21"/>
      <w:lang w:val="pt-BR"/>
    </w:rPr>
  </w:style>
  <w:style w:type="character" w:customStyle="1" w:styleId="apple-converted-space">
    <w:name w:val="apple-converted-space"/>
    <w:basedOn w:val="Fontepargpadro"/>
    <w:rsid w:val="00E216D3"/>
  </w:style>
  <w:style w:type="paragraph" w:customStyle="1" w:styleId="Default">
    <w:name w:val="Default"/>
    <w:rsid w:val="00E14C80"/>
    <w:pPr>
      <w:autoSpaceDE w:val="0"/>
      <w:autoSpaceDN w:val="0"/>
      <w:adjustRightInd w:val="0"/>
      <w:spacing w:after="0" w:line="240" w:lineRule="auto"/>
    </w:pPr>
    <w:rPr>
      <w:rFonts w:ascii="Arial" w:hAnsi="Arial" w:cs="Arial"/>
      <w:color w:val="000000"/>
      <w:sz w:val="24"/>
      <w:szCs w:val="24"/>
      <w:lang w:val="pt-BR"/>
    </w:rPr>
  </w:style>
  <w:style w:type="table" w:styleId="GradeClara-nfase3">
    <w:name w:val="Light Grid Accent 3"/>
    <w:basedOn w:val="Tabelanormal"/>
    <w:uiPriority w:val="43"/>
    <w:rsid w:val="007D69AC"/>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paragraph" w:styleId="Reviso">
    <w:name w:val="Revision"/>
    <w:hidden/>
    <w:uiPriority w:val="99"/>
    <w:semiHidden/>
    <w:rsid w:val="00CF36CD"/>
    <w:pPr>
      <w:spacing w:after="0" w:line="240" w:lineRule="auto"/>
    </w:pPr>
    <w:rPr>
      <w:rFonts w:eastAsiaTheme="minorEastAsia"/>
      <w:sz w:val="24"/>
      <w:szCs w:val="23"/>
      <w:lang w:val="pt-BR"/>
    </w:rPr>
  </w:style>
  <w:style w:type="table" w:styleId="GradeColorida-nfase1">
    <w:name w:val="Colorful Grid Accent 1"/>
    <w:basedOn w:val="Tabelanormal"/>
    <w:uiPriority w:val="41"/>
    <w:rsid w:val="00DF15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ListaMdia2-nfase2">
    <w:name w:val="Medium List 2 Accent 2"/>
    <w:basedOn w:val="Tabelanormal"/>
    <w:uiPriority w:val="42"/>
    <w:rsid w:val="000373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single" w:sz="8" w:space="0" w:color="DD80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3-nfase2">
    <w:name w:val="Medium Grid 3 Accent 2"/>
    <w:basedOn w:val="Tabelanormal"/>
    <w:uiPriority w:val="42"/>
    <w:rsid w:val="000373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customStyle="1" w:styleId="TableNormal1">
    <w:name w:val="Table Normal1"/>
    <w:uiPriority w:val="2"/>
    <w:semiHidden/>
    <w:unhideWhenUsed/>
    <w:qFormat/>
    <w:rsid w:val="00707835"/>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27D1C"/>
    <w:pPr>
      <w:widowControl w:val="0"/>
      <w:autoSpaceDE w:val="0"/>
      <w:autoSpaceDN w:val="0"/>
      <w:spacing w:before="41" w:after="0" w:line="240" w:lineRule="auto"/>
      <w:contextualSpacing w:val="0"/>
      <w:jc w:val="center"/>
    </w:pPr>
    <w:rPr>
      <w:rFonts w:ascii="Tahoma" w:eastAsia="Tahoma" w:hAnsi="Tahoma" w:cs="Tahoma"/>
      <w:sz w:val="22"/>
      <w:szCs w:val="22"/>
      <w:lang w:val="en-US"/>
    </w:rPr>
  </w:style>
  <w:style w:type="table" w:customStyle="1" w:styleId="TableNormal2">
    <w:name w:val="Table Normal2"/>
    <w:uiPriority w:val="2"/>
    <w:semiHidden/>
    <w:qFormat/>
    <w:rsid w:val="00027D1C"/>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character" w:customStyle="1" w:styleId="MenoPendente1">
    <w:name w:val="Menção Pendente1"/>
    <w:basedOn w:val="Fontepargpadro"/>
    <w:uiPriority w:val="99"/>
    <w:semiHidden/>
    <w:unhideWhenUsed/>
    <w:rsid w:val="00AB441F"/>
    <w:rPr>
      <w:color w:val="605E5C"/>
      <w:shd w:val="clear" w:color="auto" w:fill="E1DFDD"/>
    </w:rPr>
  </w:style>
  <w:style w:type="paragraph" w:styleId="Recuodecorpodetexto3">
    <w:name w:val="Body Text Indent 3"/>
    <w:basedOn w:val="Normal"/>
    <w:link w:val="Recuodecorpodetexto3Char"/>
    <w:rsid w:val="004E037D"/>
    <w:pPr>
      <w:spacing w:after="0" w:line="240" w:lineRule="auto"/>
      <w:ind w:firstLine="720"/>
      <w:contextualSpacing w:val="0"/>
    </w:pPr>
    <w:rPr>
      <w:rFonts w:ascii="Times New Roman" w:eastAsia="Times New Roman" w:hAnsi="Times New Roman" w:cs="Times New Roman"/>
      <w:sz w:val="22"/>
      <w:szCs w:val="20"/>
      <w:lang w:eastAsia="pt-BR"/>
    </w:rPr>
  </w:style>
  <w:style w:type="character" w:customStyle="1" w:styleId="Recuodecorpodetexto3Char">
    <w:name w:val="Recuo de corpo de texto 3 Char"/>
    <w:basedOn w:val="Fontepargpadro"/>
    <w:link w:val="Recuodecorpodetexto3"/>
    <w:rsid w:val="004E037D"/>
    <w:rPr>
      <w:rFonts w:ascii="Times New Roman" w:eastAsia="Times New Roman" w:hAnsi="Times New Roman" w:cs="Times New Roman"/>
      <w:szCs w:val="20"/>
      <w:lang w:val="pt-BR" w:eastAsia="pt-BR"/>
    </w:rPr>
  </w:style>
  <w:style w:type="character" w:styleId="Nmerodepgina">
    <w:name w:val="page number"/>
    <w:basedOn w:val="Fontepargpadro"/>
    <w:rsid w:val="004E037D"/>
  </w:style>
  <w:style w:type="paragraph" w:customStyle="1" w:styleId="Ttulo4Tahoma">
    <w:name w:val="Título 4 + Tahoma"/>
    <w:aliases w:val="10 pt,Não Itálico,Justificado,Antes:  0 pt,Depois de: ..."/>
    <w:basedOn w:val="Ttulo5"/>
    <w:rsid w:val="004E037D"/>
    <w:pPr>
      <w:spacing w:before="0"/>
      <w:contextualSpacing w:val="0"/>
    </w:pPr>
    <w:rPr>
      <w:rFonts w:ascii="Tahoma" w:eastAsia="Times New Roman" w:hAnsi="Tahoma" w:cs="Tahoma"/>
      <w:iCs/>
      <w:color w:val="auto"/>
      <w:spacing w:val="0"/>
      <w:sz w:val="20"/>
      <w:szCs w:val="20"/>
      <w:lang w:eastAsia="pt-BR"/>
    </w:rPr>
  </w:style>
  <w:style w:type="character" w:customStyle="1" w:styleId="gt-icon-text1">
    <w:name w:val="gt-icon-text1"/>
    <w:basedOn w:val="Fontepargpadro"/>
    <w:rsid w:val="004E037D"/>
  </w:style>
  <w:style w:type="paragraph" w:customStyle="1" w:styleId="font5">
    <w:name w:val="font5"/>
    <w:basedOn w:val="Normal"/>
    <w:rsid w:val="004E037D"/>
    <w:pPr>
      <w:spacing w:before="100" w:beforeAutospacing="1" w:after="100" w:afterAutospacing="1" w:line="240" w:lineRule="auto"/>
      <w:contextualSpacing w:val="0"/>
      <w:jc w:val="left"/>
    </w:pPr>
    <w:rPr>
      <w:rFonts w:ascii="Tahoma" w:eastAsia="Times New Roman" w:hAnsi="Tahoma" w:cs="Tahoma"/>
      <w:color w:val="000000"/>
      <w:sz w:val="16"/>
      <w:szCs w:val="16"/>
      <w:lang w:eastAsia="pt-BR"/>
    </w:rPr>
  </w:style>
  <w:style w:type="paragraph" w:customStyle="1" w:styleId="font6">
    <w:name w:val="font6"/>
    <w:basedOn w:val="Normal"/>
    <w:rsid w:val="004E037D"/>
    <w:pPr>
      <w:spacing w:before="100" w:beforeAutospacing="1" w:after="100" w:afterAutospacing="1" w:line="240" w:lineRule="auto"/>
      <w:contextualSpacing w:val="0"/>
      <w:jc w:val="left"/>
    </w:pPr>
    <w:rPr>
      <w:rFonts w:ascii="Tahoma" w:eastAsia="Times New Roman" w:hAnsi="Tahoma" w:cs="Tahoma"/>
      <w:b/>
      <w:bCs/>
      <w:color w:val="000000"/>
      <w:sz w:val="16"/>
      <w:szCs w:val="16"/>
      <w:lang w:eastAsia="pt-BR"/>
    </w:rPr>
  </w:style>
  <w:style w:type="paragraph" w:customStyle="1" w:styleId="xl24">
    <w:name w:val="xl24"/>
    <w:basedOn w:val="Normal"/>
    <w:rsid w:val="004E037D"/>
    <w:pPr>
      <w:shd w:val="clear" w:color="auto" w:fill="99CCFF"/>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25">
    <w:name w:val="xl25"/>
    <w:basedOn w:val="Normal"/>
    <w:rsid w:val="004E037D"/>
    <w:pPr>
      <w:pBdr>
        <w:top w:val="single" w:sz="4" w:space="0" w:color="auto"/>
        <w:left w:val="single" w:sz="4" w:space="0" w:color="auto"/>
      </w:pBdr>
      <w:shd w:val="clear" w:color="auto" w:fill="CCFFCC"/>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26">
    <w:name w:val="xl26"/>
    <w:basedOn w:val="Normal"/>
    <w:rsid w:val="004E037D"/>
    <w:pPr>
      <w:pBdr>
        <w:top w:val="single" w:sz="4" w:space="0" w:color="auto"/>
        <w:left w:val="single" w:sz="4" w:space="0" w:color="auto"/>
        <w:right w:val="single" w:sz="4" w:space="0" w:color="auto"/>
      </w:pBdr>
      <w:shd w:val="clear" w:color="auto" w:fill="99CCFF"/>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27">
    <w:name w:val="xl27"/>
    <w:basedOn w:val="Normal"/>
    <w:rsid w:val="004E037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28">
    <w:name w:val="xl28"/>
    <w:basedOn w:val="Normal"/>
    <w:rsid w:val="004E03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29">
    <w:name w:val="xl29"/>
    <w:basedOn w:val="Normal"/>
    <w:rsid w:val="004E03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30">
    <w:name w:val="xl30"/>
    <w:basedOn w:val="Normal"/>
    <w:rsid w:val="004E03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sz w:val="16"/>
      <w:szCs w:val="16"/>
      <w:lang w:eastAsia="pt-BR"/>
    </w:rPr>
  </w:style>
  <w:style w:type="paragraph" w:customStyle="1" w:styleId="xl31">
    <w:name w:val="xl31"/>
    <w:basedOn w:val="Normal"/>
    <w:rsid w:val="004E03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2">
    <w:name w:val="xl32"/>
    <w:basedOn w:val="Normal"/>
    <w:rsid w:val="004E037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3">
    <w:name w:val="xl33"/>
    <w:basedOn w:val="Normal"/>
    <w:rsid w:val="004E03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contextualSpacing w:val="0"/>
      <w:jc w:val="center"/>
      <w:textAlignment w:val="center"/>
    </w:pPr>
    <w:rPr>
      <w:rFonts w:ascii="Century Gothic" w:eastAsia="Times New Roman" w:hAnsi="Century Gothic" w:cs="Times New Roman"/>
      <w:sz w:val="16"/>
      <w:szCs w:val="16"/>
      <w:lang w:eastAsia="pt-BR"/>
    </w:rPr>
  </w:style>
  <w:style w:type="paragraph" w:customStyle="1" w:styleId="xl34">
    <w:name w:val="xl34"/>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5">
    <w:name w:val="xl35"/>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Century Gothic" w:eastAsia="Times New Roman" w:hAnsi="Century Gothic" w:cs="Times New Roman"/>
      <w:sz w:val="16"/>
      <w:szCs w:val="16"/>
      <w:lang w:eastAsia="pt-BR"/>
    </w:rPr>
  </w:style>
  <w:style w:type="paragraph" w:customStyle="1" w:styleId="xl36">
    <w:name w:val="xl36"/>
    <w:basedOn w:val="Normal"/>
    <w:rsid w:val="004E037D"/>
    <w:pPr>
      <w:pBdr>
        <w:top w:val="single" w:sz="4" w:space="0" w:color="auto"/>
        <w:left w:val="single" w:sz="4" w:space="0" w:color="auto"/>
        <w:bottom w:val="single" w:sz="4" w:space="0" w:color="auto"/>
      </w:pBd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7">
    <w:name w:val="xl37"/>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38">
    <w:name w:val="xl38"/>
    <w:basedOn w:val="Normal"/>
    <w:rsid w:val="004E037D"/>
    <w:pP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9">
    <w:name w:val="xl39"/>
    <w:basedOn w:val="Normal"/>
    <w:rsid w:val="004E037D"/>
    <w:pPr>
      <w:shd w:val="clear" w:color="auto" w:fill="FFFFFF"/>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40">
    <w:name w:val="xl40"/>
    <w:basedOn w:val="Normal"/>
    <w:rsid w:val="004E037D"/>
    <w:pP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sz w:val="16"/>
      <w:szCs w:val="16"/>
      <w:lang w:eastAsia="pt-BR"/>
    </w:rPr>
  </w:style>
  <w:style w:type="paragraph" w:styleId="NormalWeb">
    <w:name w:val="Normal (Web)"/>
    <w:basedOn w:val="Normal"/>
    <w:uiPriority w:val="99"/>
    <w:rsid w:val="004E037D"/>
    <w:pPr>
      <w:spacing w:before="100" w:beforeAutospacing="1" w:after="100" w:afterAutospacing="1" w:line="240" w:lineRule="auto"/>
      <w:contextualSpacing w:val="0"/>
      <w:jc w:val="left"/>
    </w:pPr>
    <w:rPr>
      <w:rFonts w:ascii="Times New Roman" w:eastAsia="Times New Roman" w:hAnsi="Times New Roman" w:cs="Times New Roman"/>
      <w:color w:val="000000"/>
      <w:szCs w:val="24"/>
      <w:lang w:eastAsia="pt-BR"/>
    </w:rPr>
  </w:style>
  <w:style w:type="character" w:styleId="CitaoHTML">
    <w:name w:val="HTML Cite"/>
    <w:basedOn w:val="Fontepargpadro"/>
    <w:rsid w:val="004E037D"/>
    <w:rPr>
      <w:i/>
      <w:iCs/>
    </w:rPr>
  </w:style>
  <w:style w:type="paragraph" w:customStyle="1" w:styleId="navegacao">
    <w:name w:val="navegacao"/>
    <w:basedOn w:val="Normal"/>
    <w:rsid w:val="004E037D"/>
    <w:pPr>
      <w:spacing w:before="100" w:beforeAutospacing="1" w:after="100" w:afterAutospacing="1" w:line="240" w:lineRule="auto"/>
      <w:contextualSpacing w:val="0"/>
      <w:jc w:val="left"/>
    </w:pPr>
    <w:rPr>
      <w:rFonts w:ascii="Verdana" w:eastAsia="Times New Roman" w:hAnsi="Verdana" w:cs="Times New Roman"/>
      <w:color w:val="000000"/>
      <w:sz w:val="10"/>
      <w:szCs w:val="10"/>
      <w:lang w:val="en-US" w:eastAsia="zh-CN"/>
    </w:rPr>
  </w:style>
  <w:style w:type="character" w:customStyle="1" w:styleId="textoboldlaranja1">
    <w:name w:val="textoboldlaranja1"/>
    <w:basedOn w:val="Fontepargpadro"/>
    <w:rsid w:val="004E037D"/>
    <w:rPr>
      <w:rFonts w:ascii="Verdana" w:hAnsi="Verdana" w:hint="default"/>
      <w:b/>
      <w:bCs/>
      <w:color w:val="FF6600"/>
      <w:spacing w:val="-9"/>
      <w:sz w:val="10"/>
      <w:szCs w:val="10"/>
    </w:rPr>
  </w:style>
  <w:style w:type="character" w:customStyle="1" w:styleId="textobold1">
    <w:name w:val="textobold1"/>
    <w:basedOn w:val="Fontepargpadro"/>
    <w:rsid w:val="004E037D"/>
    <w:rPr>
      <w:rFonts w:ascii="Verdana" w:hAnsi="Verdana" w:hint="default"/>
      <w:b/>
      <w:bCs/>
      <w:color w:val="395D13"/>
      <w:spacing w:val="-9"/>
      <w:sz w:val="10"/>
      <w:szCs w:val="10"/>
    </w:rPr>
  </w:style>
  <w:style w:type="character" w:customStyle="1" w:styleId="navegacao1">
    <w:name w:val="navegacao1"/>
    <w:basedOn w:val="Fontepargpadro"/>
    <w:rsid w:val="004E037D"/>
    <w:rPr>
      <w:rFonts w:ascii="Verdana" w:hAnsi="Verdana" w:hint="default"/>
      <w:b w:val="0"/>
      <w:bCs w:val="0"/>
      <w:strike w:val="0"/>
      <w:dstrike w:val="0"/>
      <w:color w:val="000000"/>
      <w:sz w:val="10"/>
      <w:szCs w:val="10"/>
      <w:u w:val="none"/>
      <w:effect w:val="none"/>
    </w:rPr>
  </w:style>
  <w:style w:type="paragraph" w:styleId="Data">
    <w:name w:val="Date"/>
    <w:basedOn w:val="Normal"/>
    <w:next w:val="Normal"/>
    <w:link w:val="DataChar"/>
    <w:rsid w:val="004E037D"/>
    <w:pPr>
      <w:spacing w:after="0" w:line="240" w:lineRule="auto"/>
      <w:contextualSpacing w:val="0"/>
      <w:jc w:val="left"/>
    </w:pPr>
    <w:rPr>
      <w:rFonts w:ascii="Times New Roman" w:eastAsia="Times New Roman" w:hAnsi="Times New Roman" w:cs="Times New Roman"/>
      <w:sz w:val="20"/>
      <w:szCs w:val="20"/>
      <w:lang w:eastAsia="pt-BR"/>
    </w:rPr>
  </w:style>
  <w:style w:type="character" w:customStyle="1" w:styleId="DataChar">
    <w:name w:val="Data Char"/>
    <w:basedOn w:val="Fontepargpadro"/>
    <w:link w:val="Data"/>
    <w:rsid w:val="004E037D"/>
    <w:rPr>
      <w:rFonts w:ascii="Times New Roman" w:eastAsia="Times New Roman" w:hAnsi="Times New Roman" w:cs="Times New Roman"/>
      <w:sz w:val="20"/>
      <w:szCs w:val="20"/>
      <w:lang w:val="pt-BR" w:eastAsia="pt-BR"/>
    </w:rPr>
  </w:style>
  <w:style w:type="character" w:customStyle="1" w:styleId="hps">
    <w:name w:val="hps"/>
    <w:basedOn w:val="Fontepargpadro"/>
    <w:rsid w:val="004E037D"/>
  </w:style>
  <w:style w:type="paragraph" w:customStyle="1" w:styleId="xl63">
    <w:name w:val="xl63"/>
    <w:basedOn w:val="Normal"/>
    <w:rsid w:val="004E037D"/>
    <w:pPr>
      <w:shd w:val="clear" w:color="000000" w:fill="FFFFFF"/>
      <w:spacing w:before="100" w:beforeAutospacing="1" w:after="100" w:afterAutospacing="1" w:line="240" w:lineRule="auto"/>
      <w:contextualSpacing w:val="0"/>
      <w:jc w:val="left"/>
      <w:textAlignment w:val="center"/>
    </w:pPr>
    <w:rPr>
      <w:rFonts w:ascii="Century Gothic" w:eastAsia="Times New Roman" w:hAnsi="Century Gothic" w:cs="Times New Roman"/>
      <w:szCs w:val="24"/>
      <w:lang w:val="en-US" w:eastAsia="zh-CN"/>
    </w:rPr>
  </w:style>
  <w:style w:type="paragraph" w:customStyle="1" w:styleId="xl64">
    <w:name w:val="xl64"/>
    <w:basedOn w:val="Normal"/>
    <w:rsid w:val="004E03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ascii="Century Gothic" w:eastAsia="Times New Roman" w:hAnsi="Century Gothic" w:cs="Times New Roman"/>
      <w:szCs w:val="24"/>
      <w:lang w:val="en-US" w:eastAsia="zh-CN"/>
    </w:rPr>
  </w:style>
  <w:style w:type="paragraph" w:customStyle="1" w:styleId="xl65">
    <w:name w:val="xl65"/>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Century Gothic" w:eastAsia="Times New Roman" w:hAnsi="Century Gothic" w:cs="Times New Roman"/>
      <w:szCs w:val="24"/>
      <w:lang w:val="en-US" w:eastAsia="zh-CN"/>
    </w:rPr>
  </w:style>
  <w:style w:type="paragraph" w:customStyle="1" w:styleId="xl66">
    <w:name w:val="xl66"/>
    <w:basedOn w:val="Normal"/>
    <w:rsid w:val="004E037D"/>
    <w:pPr>
      <w:spacing w:before="100" w:beforeAutospacing="1" w:after="100" w:afterAutospacing="1" w:line="240" w:lineRule="auto"/>
      <w:contextualSpacing w:val="0"/>
      <w:jc w:val="left"/>
      <w:textAlignment w:val="center"/>
    </w:pPr>
    <w:rPr>
      <w:rFonts w:ascii="Century Gothic" w:eastAsia="Times New Roman" w:hAnsi="Century Gothic" w:cs="Times New Roman"/>
      <w:szCs w:val="24"/>
      <w:lang w:val="en-US" w:eastAsia="zh-CN"/>
    </w:rPr>
  </w:style>
  <w:style w:type="paragraph" w:customStyle="1" w:styleId="xl67">
    <w:name w:val="xl67"/>
    <w:basedOn w:val="Normal"/>
    <w:rsid w:val="004E037D"/>
    <w:pPr>
      <w:shd w:val="clear" w:color="000000" w:fill="FFFFFF"/>
      <w:spacing w:before="100" w:beforeAutospacing="1" w:after="100" w:afterAutospacing="1" w:line="240" w:lineRule="auto"/>
      <w:contextualSpacing w:val="0"/>
      <w:jc w:val="left"/>
      <w:textAlignment w:val="center"/>
    </w:pPr>
    <w:rPr>
      <w:rFonts w:ascii="Century Gothic" w:eastAsia="Times New Roman" w:hAnsi="Century Gothic" w:cs="Times New Roman"/>
      <w:color w:val="FF0000"/>
      <w:szCs w:val="24"/>
      <w:lang w:val="en-US" w:eastAsia="zh-CN"/>
    </w:rPr>
  </w:style>
  <w:style w:type="paragraph" w:customStyle="1" w:styleId="xl68">
    <w:name w:val="xl68"/>
    <w:basedOn w:val="Normal"/>
    <w:rsid w:val="004E037D"/>
    <w:pPr>
      <w:shd w:val="clear" w:color="000000" w:fill="FFFFFF"/>
      <w:spacing w:before="100" w:beforeAutospacing="1" w:after="100" w:afterAutospacing="1" w:line="240" w:lineRule="auto"/>
      <w:contextualSpacing w:val="0"/>
      <w:jc w:val="center"/>
      <w:textAlignment w:val="center"/>
    </w:pPr>
    <w:rPr>
      <w:rFonts w:ascii="Century Gothic" w:eastAsia="Times New Roman" w:hAnsi="Century Gothic" w:cs="Times New Roman"/>
      <w:b/>
      <w:bCs/>
      <w:szCs w:val="24"/>
      <w:lang w:val="en-US" w:eastAsia="zh-CN"/>
    </w:rPr>
  </w:style>
  <w:style w:type="paragraph" w:customStyle="1" w:styleId="xl69">
    <w:name w:val="xl69"/>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Century Gothic" w:eastAsia="Times New Roman" w:hAnsi="Century Gothic" w:cs="Times New Roman"/>
      <w:b/>
      <w:bCs/>
      <w:szCs w:val="24"/>
      <w:lang w:val="en-US" w:eastAsia="zh-CN"/>
    </w:rPr>
  </w:style>
  <w:style w:type="paragraph" w:customStyle="1" w:styleId="xl70">
    <w:name w:val="xl70"/>
    <w:basedOn w:val="Normal"/>
    <w:rsid w:val="004E037D"/>
    <w:pPr>
      <w:shd w:val="clear" w:color="000000" w:fill="FFFFFF"/>
      <w:spacing w:before="100" w:beforeAutospacing="1" w:after="100" w:afterAutospacing="1" w:line="240" w:lineRule="auto"/>
      <w:contextualSpacing w:val="0"/>
      <w:jc w:val="left"/>
      <w:textAlignment w:val="center"/>
    </w:pPr>
    <w:rPr>
      <w:rFonts w:ascii="Century Gothic" w:eastAsia="Times New Roman" w:hAnsi="Century Gothic" w:cs="Times New Roman"/>
      <w:b/>
      <w:bCs/>
      <w:szCs w:val="24"/>
      <w:lang w:val="en-US" w:eastAsia="zh-CN"/>
    </w:rPr>
  </w:style>
  <w:style w:type="paragraph" w:customStyle="1" w:styleId="xl71">
    <w:name w:val="xl71"/>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Century Gothic" w:eastAsia="Times New Roman" w:hAnsi="Century Gothic" w:cs="Times New Roman"/>
      <w:b/>
      <w:bCs/>
      <w:szCs w:val="24"/>
      <w:lang w:val="en-US" w:eastAsia="zh-CN"/>
    </w:rPr>
  </w:style>
  <w:style w:type="paragraph" w:customStyle="1" w:styleId="xl72">
    <w:name w:val="xl72"/>
    <w:basedOn w:val="Normal"/>
    <w:rsid w:val="004E037D"/>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contextualSpacing w:val="0"/>
      <w:jc w:val="center"/>
      <w:textAlignment w:val="center"/>
    </w:pPr>
    <w:rPr>
      <w:rFonts w:ascii="Century Gothic" w:eastAsia="Times New Roman" w:hAnsi="Century Gothic" w:cs="Times New Roman"/>
      <w:b/>
      <w:bCs/>
      <w:color w:val="FFFFFF"/>
      <w:szCs w:val="24"/>
      <w:lang w:val="en-US" w:eastAsia="zh-CN"/>
    </w:rPr>
  </w:style>
  <w:style w:type="paragraph" w:customStyle="1" w:styleId="xl73">
    <w:name w:val="xl73"/>
    <w:basedOn w:val="Normal"/>
    <w:rsid w:val="004E037D"/>
    <w:pPr>
      <w:spacing w:before="100" w:beforeAutospacing="1" w:after="100" w:afterAutospacing="1" w:line="240" w:lineRule="auto"/>
      <w:contextualSpacing w:val="0"/>
      <w:jc w:val="left"/>
      <w:textAlignment w:val="center"/>
    </w:pPr>
    <w:rPr>
      <w:rFonts w:ascii="Century Gothic" w:eastAsia="Times New Roman" w:hAnsi="Century Gothic" w:cs="Times New Roman"/>
      <w:b/>
      <w:bCs/>
      <w:szCs w:val="24"/>
      <w:lang w:val="en-US" w:eastAsia="zh-CN"/>
    </w:rPr>
  </w:style>
  <w:style w:type="paragraph" w:customStyle="1" w:styleId="xl74">
    <w:name w:val="xl74"/>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szCs w:val="24"/>
      <w:lang w:val="en-US" w:eastAsia="zh-CN"/>
    </w:rPr>
  </w:style>
  <w:style w:type="table" w:styleId="GradeClara-nfase2">
    <w:name w:val="Light Grid Accent 2"/>
    <w:basedOn w:val="Tabelanormal"/>
    <w:uiPriority w:val="62"/>
    <w:rsid w:val="004E037D"/>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paragraph" w:customStyle="1" w:styleId="xl75">
    <w:name w:val="xl75"/>
    <w:basedOn w:val="Normal"/>
    <w:rsid w:val="004E037D"/>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contextualSpacing w:val="0"/>
      <w:jc w:val="center"/>
      <w:textAlignment w:val="center"/>
    </w:pPr>
    <w:rPr>
      <w:rFonts w:ascii="Century Gothic" w:eastAsia="Times New Roman" w:hAnsi="Century Gothic" w:cs="Times New Roman"/>
      <w:b/>
      <w:bCs/>
      <w:color w:val="FFFFFF"/>
      <w:szCs w:val="24"/>
      <w:lang w:val="en-US" w:eastAsia="zh-CN"/>
    </w:rPr>
  </w:style>
  <w:style w:type="paragraph" w:customStyle="1" w:styleId="xl76">
    <w:name w:val="xl76"/>
    <w:basedOn w:val="Normal"/>
    <w:rsid w:val="004E037D"/>
    <w:pPr>
      <w:shd w:val="clear" w:color="000000" w:fill="FFFFFF"/>
      <w:spacing w:before="100" w:beforeAutospacing="1" w:after="100" w:afterAutospacing="1" w:line="240" w:lineRule="auto"/>
      <w:contextualSpacing w:val="0"/>
      <w:jc w:val="center"/>
      <w:textAlignment w:val="center"/>
    </w:pPr>
    <w:rPr>
      <w:rFonts w:ascii="Century Gothic" w:eastAsia="Times New Roman" w:hAnsi="Century Gothic" w:cs="Times New Roman"/>
      <w:b/>
      <w:bCs/>
      <w:szCs w:val="24"/>
      <w:lang w:val="en-US" w:eastAsia="zh-CN"/>
    </w:rPr>
  </w:style>
  <w:style w:type="table" w:styleId="GradeClara-nfase6">
    <w:name w:val="Light Grid Accent 6"/>
    <w:basedOn w:val="Tabelanormal"/>
    <w:uiPriority w:val="62"/>
    <w:rsid w:val="004E037D"/>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character" w:styleId="Refdecomentrio">
    <w:name w:val="annotation reference"/>
    <w:basedOn w:val="Fontepargpadro"/>
    <w:semiHidden/>
    <w:unhideWhenUsed/>
    <w:rsid w:val="004E037D"/>
    <w:rPr>
      <w:sz w:val="16"/>
      <w:szCs w:val="16"/>
    </w:rPr>
  </w:style>
  <w:style w:type="paragraph" w:styleId="Textodecomentrio">
    <w:name w:val="annotation text"/>
    <w:basedOn w:val="Normal"/>
    <w:link w:val="TextodecomentrioChar"/>
    <w:semiHidden/>
    <w:unhideWhenUsed/>
    <w:rsid w:val="004E037D"/>
    <w:pPr>
      <w:spacing w:after="0" w:line="240" w:lineRule="auto"/>
      <w:contextualSpacing w:val="0"/>
      <w:jc w:val="left"/>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4E037D"/>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E037D"/>
    <w:rPr>
      <w:b/>
      <w:bCs/>
    </w:rPr>
  </w:style>
  <w:style w:type="character" w:customStyle="1" w:styleId="AssuntodocomentrioChar">
    <w:name w:val="Assunto do comentário Char"/>
    <w:basedOn w:val="TextodecomentrioChar"/>
    <w:link w:val="Assuntodocomentrio"/>
    <w:semiHidden/>
    <w:rsid w:val="004E037D"/>
    <w:rPr>
      <w:rFonts w:ascii="Times New Roman" w:eastAsia="Times New Roman" w:hAnsi="Times New Roman" w:cs="Times New Roman"/>
      <w:b/>
      <w:bCs/>
      <w:sz w:val="20"/>
      <w:szCs w:val="20"/>
      <w:lang w:val="pt-BR" w:eastAsia="pt-BR"/>
    </w:rPr>
  </w:style>
  <w:style w:type="table" w:customStyle="1" w:styleId="TabeladeGrade6Colorida1">
    <w:name w:val="Tabela de Grade 6 Colorida1"/>
    <w:basedOn w:val="Tabelanormal"/>
    <w:uiPriority w:val="51"/>
    <w:rsid w:val="000555A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E02433"/>
    <w:pPr>
      <w:spacing w:before="100" w:beforeAutospacing="1" w:after="100" w:afterAutospacing="1" w:line="240" w:lineRule="auto"/>
      <w:contextualSpacing w:val="0"/>
      <w:jc w:val="left"/>
    </w:pPr>
    <w:rPr>
      <w:rFonts w:ascii="Times New Roman" w:eastAsia="Times New Roman" w:hAnsi="Times New Roman" w:cs="Times New Roman"/>
      <w:szCs w:val="24"/>
      <w:lang w:eastAsia="pt-BR"/>
    </w:rPr>
  </w:style>
  <w:style w:type="paragraph" w:customStyle="1" w:styleId="xl175">
    <w:name w:val="xl175"/>
    <w:basedOn w:val="Normal"/>
    <w:rsid w:val="00E024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contextualSpacing w:val="0"/>
      <w:jc w:val="center"/>
      <w:textAlignment w:val="center"/>
    </w:pPr>
    <w:rPr>
      <w:rFonts w:ascii="Helvetica" w:eastAsia="Times New Roman" w:hAnsi="Helvetica" w:cs="Helvetica"/>
      <w:b/>
      <w:bCs/>
      <w:sz w:val="18"/>
      <w:szCs w:val="18"/>
      <w:lang w:eastAsia="pt-BR"/>
    </w:rPr>
  </w:style>
  <w:style w:type="paragraph" w:customStyle="1" w:styleId="xl176">
    <w:name w:val="xl176"/>
    <w:basedOn w:val="Normal"/>
    <w:rsid w:val="00E024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contextualSpacing w:val="0"/>
      <w:jc w:val="center"/>
      <w:textAlignment w:val="center"/>
    </w:pPr>
    <w:rPr>
      <w:rFonts w:ascii="Helvetica" w:eastAsia="Times New Roman" w:hAnsi="Helvetica" w:cs="Helvetica"/>
      <w:b/>
      <w:bCs/>
      <w:sz w:val="18"/>
      <w:szCs w:val="18"/>
      <w:lang w:eastAsia="pt-BR"/>
    </w:rPr>
  </w:style>
  <w:style w:type="paragraph" w:customStyle="1" w:styleId="xl177">
    <w:name w:val="xl177"/>
    <w:basedOn w:val="Normal"/>
    <w:rsid w:val="00E02433"/>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contextualSpacing w:val="0"/>
      <w:jc w:val="center"/>
      <w:textAlignment w:val="center"/>
    </w:pPr>
    <w:rPr>
      <w:rFonts w:ascii="Helvetica" w:eastAsia="Times New Roman" w:hAnsi="Helvetica" w:cs="Helvetica"/>
      <w:b/>
      <w:bCs/>
      <w:sz w:val="18"/>
      <w:szCs w:val="18"/>
      <w:lang w:eastAsia="pt-BR"/>
    </w:rPr>
  </w:style>
  <w:style w:type="paragraph" w:customStyle="1" w:styleId="xl189">
    <w:name w:val="xl189"/>
    <w:basedOn w:val="Normal"/>
    <w:rsid w:val="00E02433"/>
    <w:pPr>
      <w:shd w:val="clear" w:color="000000" w:fill="D9D9D9"/>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192">
    <w:name w:val="xl192"/>
    <w:basedOn w:val="Normal"/>
    <w:rsid w:val="00E02433"/>
    <w:pPr>
      <w:shd w:val="clear" w:color="000000" w:fill="FFC000"/>
      <w:spacing w:before="100" w:beforeAutospacing="1" w:after="100" w:afterAutospacing="1" w:line="240" w:lineRule="auto"/>
      <w:contextualSpacing w:val="0"/>
      <w:jc w:val="left"/>
    </w:pPr>
    <w:rPr>
      <w:rFonts w:ascii="Times New Roman" w:eastAsia="Times New Roman" w:hAnsi="Times New Roman" w:cs="Times New Roman"/>
      <w:szCs w:val="24"/>
      <w:lang w:eastAsia="pt-BR"/>
    </w:rPr>
  </w:style>
  <w:style w:type="paragraph" w:customStyle="1" w:styleId="xl193">
    <w:name w:val="xl193"/>
    <w:basedOn w:val="Normal"/>
    <w:rsid w:val="00E02433"/>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194">
    <w:name w:val="xl194"/>
    <w:basedOn w:val="Normal"/>
    <w:rsid w:val="00E02433"/>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197">
    <w:name w:val="xl197"/>
    <w:basedOn w:val="Normal"/>
    <w:rsid w:val="00E02433"/>
    <w:pPr>
      <w:shd w:val="clear" w:color="000000" w:fill="FFC000"/>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286">
    <w:name w:val="xl286"/>
    <w:basedOn w:val="Normal"/>
    <w:rsid w:val="00E02433"/>
    <w:pPr>
      <w:shd w:val="clear" w:color="000000" w:fill="00B05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287">
    <w:name w:val="xl287"/>
    <w:basedOn w:val="Normal"/>
    <w:rsid w:val="00E02433"/>
    <w:pPr>
      <w:shd w:val="clear" w:color="000000" w:fill="FF000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288">
    <w:name w:val="xl288"/>
    <w:basedOn w:val="Normal"/>
    <w:rsid w:val="00E02433"/>
    <w:pPr>
      <w:shd w:val="clear" w:color="000000" w:fill="948A54"/>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297">
    <w:name w:val="xl297"/>
    <w:basedOn w:val="Normal"/>
    <w:rsid w:val="00E02433"/>
    <w:pPr>
      <w:shd w:val="clear" w:color="000000" w:fill="FFFF00"/>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styleId="Textodenotaderodap">
    <w:name w:val="footnote text"/>
    <w:basedOn w:val="Normal"/>
    <w:link w:val="TextodenotaderodapChar"/>
    <w:uiPriority w:val="99"/>
    <w:semiHidden/>
    <w:unhideWhenUsed/>
    <w:rsid w:val="003F5C5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F5C53"/>
    <w:rPr>
      <w:rFonts w:eastAsiaTheme="minorEastAsia"/>
      <w:sz w:val="20"/>
      <w:szCs w:val="20"/>
      <w:lang w:val="pt-BR"/>
    </w:rPr>
  </w:style>
  <w:style w:type="character" w:styleId="Refdenotaderodap">
    <w:name w:val="footnote reference"/>
    <w:basedOn w:val="Fontepargpadro"/>
    <w:uiPriority w:val="99"/>
    <w:semiHidden/>
    <w:unhideWhenUsed/>
    <w:rsid w:val="003F5C53"/>
    <w:rPr>
      <w:vertAlign w:val="superscript"/>
    </w:rPr>
  </w:style>
  <w:style w:type="table" w:customStyle="1" w:styleId="TabelaSimples51">
    <w:name w:val="Tabela Simples 51"/>
    <w:basedOn w:val="Tabelanormal"/>
    <w:uiPriority w:val="45"/>
    <w:rsid w:val="00C247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7Colorida-nfase51">
    <w:name w:val="Tabela de Grade 7 Colorida - Ênfase 51"/>
    <w:basedOn w:val="Tabelanormal"/>
    <w:uiPriority w:val="52"/>
    <w:rsid w:val="00C24725"/>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TabeladeLista1Clara1">
    <w:name w:val="Tabela de Lista 1 Clara1"/>
    <w:basedOn w:val="Tabelanormal"/>
    <w:uiPriority w:val="46"/>
    <w:rsid w:val="00D2407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1">
    <w:name w:val="Tabela de Grade 41"/>
    <w:basedOn w:val="Tabelanormal"/>
    <w:uiPriority w:val="49"/>
    <w:rsid w:val="00D240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oPendente2">
    <w:name w:val="Menção Pendente2"/>
    <w:basedOn w:val="Fontepargpadro"/>
    <w:uiPriority w:val="99"/>
    <w:semiHidden/>
    <w:unhideWhenUsed/>
    <w:rsid w:val="00E07B3D"/>
    <w:rPr>
      <w:color w:val="605E5C"/>
      <w:shd w:val="clear" w:color="auto" w:fill="E1DFDD"/>
    </w:rPr>
  </w:style>
  <w:style w:type="paragraph" w:customStyle="1" w:styleId="xl78">
    <w:name w:val="xl78"/>
    <w:basedOn w:val="Normal"/>
    <w:rsid w:val="004F2F57"/>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79">
    <w:name w:val="xl79"/>
    <w:basedOn w:val="Normal"/>
    <w:rsid w:val="004F2F57"/>
    <w:pPr>
      <w:shd w:val="clear" w:color="000000" w:fill="00B05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0">
    <w:name w:val="xl80"/>
    <w:basedOn w:val="Normal"/>
    <w:rsid w:val="004F2F57"/>
    <w:pPr>
      <w:shd w:val="clear" w:color="000000" w:fill="FF000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1">
    <w:name w:val="xl81"/>
    <w:basedOn w:val="Normal"/>
    <w:rsid w:val="004F2F57"/>
    <w:pPr>
      <w:shd w:val="clear" w:color="000000" w:fill="948A54"/>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2">
    <w:name w:val="xl82"/>
    <w:basedOn w:val="Normal"/>
    <w:rsid w:val="004F2F57"/>
    <w:pPr>
      <w:shd w:val="clear" w:color="000000" w:fill="D1CC0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3">
    <w:name w:val="xl83"/>
    <w:basedOn w:val="Normal"/>
    <w:rsid w:val="004F2F57"/>
    <w:pPr>
      <w:shd w:val="clear" w:color="000000" w:fill="0070C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4">
    <w:name w:val="xl84"/>
    <w:basedOn w:val="Normal"/>
    <w:rsid w:val="004F2F57"/>
    <w:pPr>
      <w:shd w:val="clear" w:color="000000" w:fill="00B05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6">
    <w:name w:val="xl86"/>
    <w:basedOn w:val="Normal"/>
    <w:rsid w:val="004F2F57"/>
    <w:pPr>
      <w:shd w:val="clear" w:color="000000" w:fill="D9D9D9"/>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87">
    <w:name w:val="xl87"/>
    <w:basedOn w:val="Normal"/>
    <w:rsid w:val="004F2F57"/>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88">
    <w:name w:val="xl88"/>
    <w:basedOn w:val="Normal"/>
    <w:rsid w:val="004F2F57"/>
    <w:pPr>
      <w:spacing w:before="100" w:beforeAutospacing="1" w:after="100" w:afterAutospacing="1" w:line="240" w:lineRule="auto"/>
      <w:contextualSpacing w:val="0"/>
      <w:jc w:val="left"/>
    </w:pPr>
    <w:rPr>
      <w:rFonts w:ascii="Times New Roman" w:eastAsia="Times New Roman" w:hAnsi="Times New Roman" w:cs="Times New Roman"/>
      <w:szCs w:val="24"/>
      <w:lang w:eastAsia="pt-BR"/>
    </w:rPr>
  </w:style>
  <w:style w:type="paragraph" w:customStyle="1" w:styleId="xl89">
    <w:name w:val="xl89"/>
    <w:basedOn w:val="Normal"/>
    <w:rsid w:val="004F2F57"/>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90">
    <w:name w:val="xl90"/>
    <w:basedOn w:val="Normal"/>
    <w:rsid w:val="004F2F57"/>
    <w:pPr>
      <w:shd w:val="clear" w:color="000000" w:fill="FF0000"/>
      <w:spacing w:before="100" w:beforeAutospacing="1" w:after="100" w:afterAutospacing="1" w:line="240" w:lineRule="auto"/>
      <w:contextualSpacing w:val="0"/>
      <w:jc w:val="center"/>
      <w:textAlignment w:val="center"/>
    </w:pPr>
    <w:rPr>
      <w:rFonts w:ascii="Helvetica" w:eastAsia="Times New Roman" w:hAnsi="Helvetica" w:cs="Helvetica"/>
      <w:b/>
      <w:bCs/>
      <w:sz w:val="18"/>
      <w:szCs w:val="18"/>
      <w:lang w:eastAsia="pt-BR"/>
    </w:rPr>
  </w:style>
  <w:style w:type="paragraph" w:customStyle="1" w:styleId="xl91">
    <w:name w:val="xl91"/>
    <w:basedOn w:val="Normal"/>
    <w:rsid w:val="004F2F57"/>
    <w:pPr>
      <w:pBdr>
        <w:top w:val="single" w:sz="8" w:space="0" w:color="000000"/>
        <w:bottom w:val="single" w:sz="8" w:space="0" w:color="000000"/>
      </w:pBdr>
      <w:shd w:val="clear" w:color="4F81BD" w:fill="4F81BD"/>
      <w:spacing w:before="100" w:beforeAutospacing="1" w:after="100" w:afterAutospacing="1" w:line="240" w:lineRule="auto"/>
      <w:contextualSpacing w:val="0"/>
      <w:jc w:val="center"/>
    </w:pPr>
    <w:rPr>
      <w:rFonts w:ascii="Calibri" w:eastAsia="Times New Roman" w:hAnsi="Calibri" w:cs="Calibri"/>
      <w:b/>
      <w:bCs/>
      <w:color w:val="FFFFFF"/>
      <w:szCs w:val="24"/>
      <w:lang w:eastAsia="pt-BR"/>
    </w:rPr>
  </w:style>
  <w:style w:type="paragraph" w:customStyle="1" w:styleId="xl92">
    <w:name w:val="xl92"/>
    <w:basedOn w:val="Normal"/>
    <w:rsid w:val="004F2F57"/>
    <w:pPr>
      <w:spacing w:before="100" w:beforeAutospacing="1" w:after="100" w:afterAutospacing="1" w:line="240" w:lineRule="auto"/>
      <w:contextualSpacing w:val="0"/>
      <w:jc w:val="center"/>
    </w:pPr>
    <w:rPr>
      <w:rFonts w:ascii="Times New Roman" w:eastAsia="Times New Roman" w:hAnsi="Times New Roman" w:cs="Times New Roman"/>
      <w:szCs w:val="24"/>
      <w:lang w:eastAsia="pt-BR"/>
    </w:rPr>
  </w:style>
  <w:style w:type="paragraph" w:customStyle="1" w:styleId="xl93">
    <w:name w:val="xl93"/>
    <w:basedOn w:val="Normal"/>
    <w:rsid w:val="004F2F57"/>
    <w:pPr>
      <w:shd w:val="clear" w:color="000000" w:fill="FF0000"/>
      <w:spacing w:before="100" w:beforeAutospacing="1" w:after="100" w:afterAutospacing="1" w:line="240" w:lineRule="auto"/>
      <w:contextualSpacing w:val="0"/>
      <w:jc w:val="center"/>
    </w:pPr>
    <w:rPr>
      <w:rFonts w:ascii="Times New Roman" w:eastAsia="Times New Roman" w:hAnsi="Times New Roman" w:cs="Times New Roman"/>
      <w:szCs w:val="24"/>
      <w:lang w:eastAsia="pt-BR"/>
    </w:rPr>
  </w:style>
  <w:style w:type="paragraph" w:customStyle="1" w:styleId="xl94">
    <w:name w:val="xl94"/>
    <w:basedOn w:val="Normal"/>
    <w:rsid w:val="004F2F57"/>
    <w:pPr>
      <w:shd w:val="clear" w:color="000000" w:fill="FFC000"/>
      <w:spacing w:before="100" w:beforeAutospacing="1" w:after="100" w:afterAutospacing="1" w:line="240" w:lineRule="auto"/>
      <w:contextualSpacing w:val="0"/>
      <w:jc w:val="center"/>
    </w:pPr>
    <w:rPr>
      <w:rFonts w:ascii="Times New Roman" w:eastAsia="Times New Roman" w:hAnsi="Times New Roman" w:cs="Times New Roman"/>
      <w:szCs w:val="24"/>
      <w:lang w:eastAsia="pt-BR"/>
    </w:rPr>
  </w:style>
  <w:style w:type="paragraph" w:customStyle="1" w:styleId="xl95">
    <w:name w:val="xl95"/>
    <w:basedOn w:val="Normal"/>
    <w:rsid w:val="004F2F57"/>
    <w:pPr>
      <w:shd w:val="clear" w:color="000000" w:fill="FFFF00"/>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96">
    <w:name w:val="xl96"/>
    <w:basedOn w:val="Normal"/>
    <w:rsid w:val="004F2F57"/>
    <w:pPr>
      <w:spacing w:before="100" w:beforeAutospacing="1" w:after="100" w:afterAutospacing="1" w:line="240" w:lineRule="auto"/>
      <w:contextualSpacing w:val="0"/>
      <w:jc w:val="center"/>
    </w:pPr>
    <w:rPr>
      <w:rFonts w:ascii="Calibri" w:eastAsia="Times New Roman" w:hAnsi="Calibri" w:cs="Calibri"/>
      <w:szCs w:val="24"/>
      <w:lang w:eastAsia="pt-BR"/>
    </w:rPr>
  </w:style>
  <w:style w:type="paragraph" w:customStyle="1" w:styleId="xl97">
    <w:name w:val="xl97"/>
    <w:basedOn w:val="Normal"/>
    <w:rsid w:val="004F2F57"/>
    <w:pPr>
      <w:shd w:val="clear" w:color="000000" w:fill="FF0000"/>
      <w:spacing w:before="100" w:beforeAutospacing="1" w:after="100" w:afterAutospacing="1" w:line="240" w:lineRule="auto"/>
      <w:contextualSpacing w:val="0"/>
      <w:jc w:val="center"/>
    </w:pPr>
    <w:rPr>
      <w:rFonts w:ascii="Calibri" w:eastAsia="Times New Roman" w:hAnsi="Calibri" w:cs="Calibri"/>
      <w:szCs w:val="24"/>
      <w:lang w:eastAsia="pt-BR"/>
    </w:rPr>
  </w:style>
  <w:style w:type="paragraph" w:customStyle="1" w:styleId="xl98">
    <w:name w:val="xl98"/>
    <w:basedOn w:val="Normal"/>
    <w:rsid w:val="004F2F57"/>
    <w:pPr>
      <w:shd w:val="clear" w:color="000000" w:fill="FF0000"/>
      <w:spacing w:before="100" w:beforeAutospacing="1" w:after="100" w:afterAutospacing="1" w:line="240" w:lineRule="auto"/>
      <w:contextualSpacing w:val="0"/>
      <w:jc w:val="center"/>
    </w:pPr>
    <w:rPr>
      <w:rFonts w:ascii="Calibri" w:eastAsia="Times New Roman" w:hAnsi="Calibri" w:cs="Calibri"/>
      <w:b/>
      <w:bCs/>
      <w:color w:val="FFFFFF"/>
      <w:szCs w:val="24"/>
      <w:lang w:eastAsia="pt-BR"/>
    </w:rPr>
  </w:style>
  <w:style w:type="paragraph" w:customStyle="1" w:styleId="xl99">
    <w:name w:val="xl99"/>
    <w:basedOn w:val="Normal"/>
    <w:rsid w:val="004F2F57"/>
    <w:pPr>
      <w:pBdr>
        <w:top w:val="single" w:sz="8" w:space="0" w:color="000000"/>
        <w:bottom w:val="single" w:sz="8" w:space="0" w:color="000000"/>
      </w:pBdr>
      <w:shd w:val="clear" w:color="000000" w:fill="CC0000"/>
      <w:spacing w:before="100" w:beforeAutospacing="1" w:after="100" w:afterAutospacing="1" w:line="240" w:lineRule="auto"/>
      <w:contextualSpacing w:val="0"/>
      <w:jc w:val="center"/>
    </w:pPr>
    <w:rPr>
      <w:rFonts w:ascii="Calibri" w:eastAsia="Times New Roman" w:hAnsi="Calibri" w:cs="Calibri"/>
      <w:b/>
      <w:bCs/>
      <w:color w:val="FFFFFF"/>
      <w:szCs w:val="24"/>
      <w:lang w:eastAsia="pt-BR"/>
    </w:rPr>
  </w:style>
  <w:style w:type="paragraph" w:customStyle="1" w:styleId="xl85">
    <w:name w:val="xl85"/>
    <w:basedOn w:val="Normal"/>
    <w:rsid w:val="00D45F5E"/>
    <w:pPr>
      <w:pBdr>
        <w:left w:val="single" w:sz="4" w:space="0" w:color="ABABAB"/>
      </w:pBdr>
      <w:spacing w:before="100" w:beforeAutospacing="1" w:after="100" w:afterAutospacing="1" w:line="240" w:lineRule="auto"/>
      <w:contextualSpacing w:val="0"/>
      <w:jc w:val="left"/>
    </w:pPr>
    <w:rPr>
      <w:rFonts w:ascii="Times New Roman" w:eastAsia="Times New Roman" w:hAnsi="Times New Roman" w:cs="Times New Roman"/>
      <w:szCs w:val="24"/>
      <w:lang w:eastAsia="pt-BR"/>
    </w:rPr>
  </w:style>
  <w:style w:type="paragraph" w:customStyle="1" w:styleId="ODEBRECHTTTULO1">
    <w:name w:val="ODEBRECHT_TÍTULO 1"/>
    <w:basedOn w:val="Normal"/>
    <w:qFormat/>
    <w:rsid w:val="00267D8A"/>
    <w:pPr>
      <w:numPr>
        <w:numId w:val="44"/>
      </w:numPr>
      <w:spacing w:before="360" w:after="120" w:line="240" w:lineRule="auto"/>
      <w:contextualSpacing w:val="0"/>
      <w:jc w:val="left"/>
    </w:pPr>
    <w:rPr>
      <w:rFonts w:ascii="Arial" w:eastAsia="Times New Roman" w:hAnsi="Arial" w:cs="Arial"/>
      <w:b/>
      <w:bCs/>
      <w:caps/>
      <w:sz w:val="22"/>
      <w:szCs w:val="24"/>
      <w:lang w:eastAsia="pt-BR"/>
    </w:rPr>
  </w:style>
  <w:style w:type="paragraph" w:customStyle="1" w:styleId="ODEBRECHTVINHETA1">
    <w:name w:val="ODEBRECHT_VINHETA 1"/>
    <w:qFormat/>
    <w:rsid w:val="00267D8A"/>
    <w:pPr>
      <w:numPr>
        <w:ilvl w:val="5"/>
        <w:numId w:val="44"/>
      </w:numPr>
      <w:spacing w:before="240" w:after="0" w:line="240" w:lineRule="auto"/>
      <w:ind w:right="851"/>
      <w:jc w:val="both"/>
    </w:pPr>
    <w:rPr>
      <w:rFonts w:ascii="Arial" w:eastAsia="Times New Roman" w:hAnsi="Arial" w:cs="Times New Roman"/>
      <w:szCs w:val="20"/>
      <w:lang w:val="pt-BR" w:eastAsia="pt-BR"/>
    </w:rPr>
  </w:style>
  <w:style w:type="paragraph" w:customStyle="1" w:styleId="ODEBRECHTVINHETA2">
    <w:name w:val="ODEBRECHT_VINHETA 2"/>
    <w:qFormat/>
    <w:rsid w:val="00267D8A"/>
    <w:pPr>
      <w:numPr>
        <w:ilvl w:val="6"/>
        <w:numId w:val="44"/>
      </w:numPr>
      <w:spacing w:before="60" w:after="120" w:line="300" w:lineRule="exact"/>
    </w:pPr>
    <w:rPr>
      <w:rFonts w:ascii="Arial" w:eastAsia="Times New Roman" w:hAnsi="Arial" w:cs="Times New Roman"/>
      <w:sz w:val="24"/>
      <w:szCs w:val="20"/>
      <w:lang w:val="pt-BR" w:eastAsia="pt-BR"/>
    </w:rPr>
  </w:style>
  <w:style w:type="paragraph" w:customStyle="1" w:styleId="ODEBRECHTTTULO2">
    <w:name w:val="ODEBRECHT_TÍTULO 2"/>
    <w:basedOn w:val="Normal"/>
    <w:qFormat/>
    <w:rsid w:val="00267D8A"/>
    <w:pPr>
      <w:numPr>
        <w:ilvl w:val="1"/>
        <w:numId w:val="44"/>
      </w:numPr>
      <w:spacing w:before="240" w:after="240" w:line="240" w:lineRule="auto"/>
      <w:contextualSpacing w:val="0"/>
    </w:pPr>
    <w:rPr>
      <w:rFonts w:ascii="Arial" w:eastAsia="Times New Roman" w:hAnsi="Arial" w:cs="Arial"/>
      <w:bCs/>
      <w:iCs/>
      <w:caps/>
      <w:sz w:val="22"/>
      <w:szCs w:val="24"/>
      <w:lang w:eastAsia="pt-BR"/>
    </w:rPr>
  </w:style>
  <w:style w:type="paragraph" w:customStyle="1" w:styleId="ODEBRECHTTTULO3">
    <w:name w:val="ODEBRECHT_TÍTULO 3"/>
    <w:basedOn w:val="Normal"/>
    <w:qFormat/>
    <w:rsid w:val="00267D8A"/>
    <w:pPr>
      <w:numPr>
        <w:ilvl w:val="2"/>
        <w:numId w:val="44"/>
      </w:numPr>
      <w:spacing w:before="240" w:after="240" w:line="240" w:lineRule="auto"/>
      <w:contextualSpacing w:val="0"/>
    </w:pPr>
    <w:rPr>
      <w:rFonts w:ascii="Arial" w:eastAsia="Times New Roman" w:hAnsi="Arial" w:cs="Arial"/>
      <w:sz w:val="22"/>
      <w:szCs w:val="24"/>
      <w:u w:val="single"/>
      <w:lang w:eastAsia="pt-BR"/>
    </w:rPr>
  </w:style>
  <w:style w:type="paragraph" w:customStyle="1" w:styleId="ODEBRECHTTTULO4">
    <w:name w:val="ODEBRECHT_TÍTULO 4"/>
    <w:qFormat/>
    <w:rsid w:val="00267D8A"/>
    <w:pPr>
      <w:numPr>
        <w:ilvl w:val="3"/>
        <w:numId w:val="44"/>
      </w:numPr>
      <w:spacing w:before="240" w:after="0" w:line="240" w:lineRule="auto"/>
    </w:pPr>
    <w:rPr>
      <w:rFonts w:ascii="Arial" w:eastAsia="Times New Roman" w:hAnsi="Arial" w:cs="Times New Roman"/>
      <w:szCs w:val="20"/>
      <w:u w:val="single"/>
      <w:lang w:val="pt-BR" w:eastAsia="pt-BR"/>
    </w:rPr>
  </w:style>
  <w:style w:type="paragraph" w:customStyle="1" w:styleId="NormalCalibri12pt">
    <w:name w:val="Normal + Calibri 12pt"/>
    <w:basedOn w:val="Normal"/>
    <w:rsid w:val="0020403E"/>
    <w:pPr>
      <w:autoSpaceDE w:val="0"/>
      <w:autoSpaceDN w:val="0"/>
      <w:adjustRightInd w:val="0"/>
      <w:spacing w:after="0" w:line="240" w:lineRule="auto"/>
      <w:contextualSpacing w:val="0"/>
      <w:jc w:val="left"/>
    </w:pPr>
    <w:rPr>
      <w:rFonts w:ascii="Calibri" w:eastAsia="Times New Roman" w:hAnsi="Calibri" w:cs="Times New Roman"/>
      <w:color w:val="000000"/>
      <w:szCs w:val="24"/>
      <w:lang w:eastAsia="pt-BR"/>
    </w:rPr>
  </w:style>
  <w:style w:type="character" w:customStyle="1" w:styleId="selectable-text">
    <w:name w:val="selectable-text"/>
    <w:basedOn w:val="Fontepargpadro"/>
    <w:rsid w:val="00153A44"/>
  </w:style>
  <w:style w:type="character" w:customStyle="1" w:styleId="w8qarf">
    <w:name w:val="w8qarf"/>
    <w:basedOn w:val="Fontepargpadro"/>
    <w:rsid w:val="004A4BC0"/>
  </w:style>
  <w:style w:type="character" w:customStyle="1" w:styleId="lrzxr">
    <w:name w:val="lrzxr"/>
    <w:basedOn w:val="Fontepargpadro"/>
    <w:rsid w:val="004A4BC0"/>
  </w:style>
  <w:style w:type="table" w:customStyle="1" w:styleId="TableNormal">
    <w:name w:val="Table Normal"/>
    <w:uiPriority w:val="2"/>
    <w:semiHidden/>
    <w:unhideWhenUsed/>
    <w:qFormat/>
    <w:rsid w:val="006C49F6"/>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67196">
      <w:bodyDiv w:val="1"/>
      <w:marLeft w:val="0"/>
      <w:marRight w:val="0"/>
      <w:marTop w:val="0"/>
      <w:marBottom w:val="0"/>
      <w:divBdr>
        <w:top w:val="none" w:sz="0" w:space="0" w:color="auto"/>
        <w:left w:val="none" w:sz="0" w:space="0" w:color="auto"/>
        <w:bottom w:val="none" w:sz="0" w:space="0" w:color="auto"/>
        <w:right w:val="none" w:sz="0" w:space="0" w:color="auto"/>
      </w:divBdr>
      <w:divsChild>
        <w:div w:id="653413628">
          <w:marLeft w:val="-70"/>
          <w:marRight w:val="0"/>
          <w:marTop w:val="0"/>
          <w:marBottom w:val="0"/>
          <w:divBdr>
            <w:top w:val="none" w:sz="0" w:space="0" w:color="auto"/>
            <w:left w:val="none" w:sz="0" w:space="0" w:color="auto"/>
            <w:bottom w:val="none" w:sz="0" w:space="0" w:color="auto"/>
            <w:right w:val="none" w:sz="0" w:space="0" w:color="auto"/>
          </w:divBdr>
        </w:div>
      </w:divsChild>
    </w:div>
    <w:div w:id="93283664">
      <w:bodyDiv w:val="1"/>
      <w:marLeft w:val="0"/>
      <w:marRight w:val="0"/>
      <w:marTop w:val="0"/>
      <w:marBottom w:val="0"/>
      <w:divBdr>
        <w:top w:val="none" w:sz="0" w:space="0" w:color="auto"/>
        <w:left w:val="none" w:sz="0" w:space="0" w:color="auto"/>
        <w:bottom w:val="none" w:sz="0" w:space="0" w:color="auto"/>
        <w:right w:val="none" w:sz="0" w:space="0" w:color="auto"/>
      </w:divBdr>
    </w:div>
    <w:div w:id="120727240">
      <w:bodyDiv w:val="1"/>
      <w:marLeft w:val="0"/>
      <w:marRight w:val="0"/>
      <w:marTop w:val="0"/>
      <w:marBottom w:val="0"/>
      <w:divBdr>
        <w:top w:val="none" w:sz="0" w:space="0" w:color="auto"/>
        <w:left w:val="none" w:sz="0" w:space="0" w:color="auto"/>
        <w:bottom w:val="none" w:sz="0" w:space="0" w:color="auto"/>
        <w:right w:val="none" w:sz="0" w:space="0" w:color="auto"/>
      </w:divBdr>
    </w:div>
    <w:div w:id="120880465">
      <w:bodyDiv w:val="1"/>
      <w:marLeft w:val="0"/>
      <w:marRight w:val="0"/>
      <w:marTop w:val="0"/>
      <w:marBottom w:val="0"/>
      <w:divBdr>
        <w:top w:val="none" w:sz="0" w:space="0" w:color="auto"/>
        <w:left w:val="none" w:sz="0" w:space="0" w:color="auto"/>
        <w:bottom w:val="none" w:sz="0" w:space="0" w:color="auto"/>
        <w:right w:val="none" w:sz="0" w:space="0" w:color="auto"/>
      </w:divBdr>
    </w:div>
    <w:div w:id="136189379">
      <w:bodyDiv w:val="1"/>
      <w:marLeft w:val="0"/>
      <w:marRight w:val="0"/>
      <w:marTop w:val="0"/>
      <w:marBottom w:val="0"/>
      <w:divBdr>
        <w:top w:val="none" w:sz="0" w:space="0" w:color="auto"/>
        <w:left w:val="none" w:sz="0" w:space="0" w:color="auto"/>
        <w:bottom w:val="none" w:sz="0" w:space="0" w:color="auto"/>
        <w:right w:val="none" w:sz="0" w:space="0" w:color="auto"/>
      </w:divBdr>
    </w:div>
    <w:div w:id="188180918">
      <w:bodyDiv w:val="1"/>
      <w:marLeft w:val="0"/>
      <w:marRight w:val="0"/>
      <w:marTop w:val="0"/>
      <w:marBottom w:val="0"/>
      <w:divBdr>
        <w:top w:val="none" w:sz="0" w:space="0" w:color="auto"/>
        <w:left w:val="none" w:sz="0" w:space="0" w:color="auto"/>
        <w:bottom w:val="none" w:sz="0" w:space="0" w:color="auto"/>
        <w:right w:val="none" w:sz="0" w:space="0" w:color="auto"/>
      </w:divBdr>
    </w:div>
    <w:div w:id="227421874">
      <w:bodyDiv w:val="1"/>
      <w:marLeft w:val="0"/>
      <w:marRight w:val="0"/>
      <w:marTop w:val="0"/>
      <w:marBottom w:val="0"/>
      <w:divBdr>
        <w:top w:val="none" w:sz="0" w:space="0" w:color="auto"/>
        <w:left w:val="none" w:sz="0" w:space="0" w:color="auto"/>
        <w:bottom w:val="none" w:sz="0" w:space="0" w:color="auto"/>
        <w:right w:val="none" w:sz="0" w:space="0" w:color="auto"/>
      </w:divBdr>
      <w:divsChild>
        <w:div w:id="1550415180">
          <w:marLeft w:val="0"/>
          <w:marRight w:val="0"/>
          <w:marTop w:val="0"/>
          <w:marBottom w:val="0"/>
          <w:divBdr>
            <w:top w:val="none" w:sz="0" w:space="0" w:color="auto"/>
            <w:left w:val="none" w:sz="0" w:space="0" w:color="auto"/>
            <w:bottom w:val="none" w:sz="0" w:space="0" w:color="auto"/>
            <w:right w:val="none" w:sz="0" w:space="0" w:color="auto"/>
          </w:divBdr>
        </w:div>
      </w:divsChild>
    </w:div>
    <w:div w:id="280887525">
      <w:bodyDiv w:val="1"/>
      <w:marLeft w:val="0"/>
      <w:marRight w:val="0"/>
      <w:marTop w:val="0"/>
      <w:marBottom w:val="0"/>
      <w:divBdr>
        <w:top w:val="none" w:sz="0" w:space="0" w:color="auto"/>
        <w:left w:val="none" w:sz="0" w:space="0" w:color="auto"/>
        <w:bottom w:val="none" w:sz="0" w:space="0" w:color="auto"/>
        <w:right w:val="none" w:sz="0" w:space="0" w:color="auto"/>
      </w:divBdr>
    </w:div>
    <w:div w:id="323356580">
      <w:bodyDiv w:val="1"/>
      <w:marLeft w:val="0"/>
      <w:marRight w:val="0"/>
      <w:marTop w:val="0"/>
      <w:marBottom w:val="0"/>
      <w:divBdr>
        <w:top w:val="none" w:sz="0" w:space="0" w:color="auto"/>
        <w:left w:val="none" w:sz="0" w:space="0" w:color="auto"/>
        <w:bottom w:val="none" w:sz="0" w:space="0" w:color="auto"/>
        <w:right w:val="none" w:sz="0" w:space="0" w:color="auto"/>
      </w:divBdr>
    </w:div>
    <w:div w:id="347417136">
      <w:bodyDiv w:val="1"/>
      <w:marLeft w:val="0"/>
      <w:marRight w:val="0"/>
      <w:marTop w:val="0"/>
      <w:marBottom w:val="0"/>
      <w:divBdr>
        <w:top w:val="none" w:sz="0" w:space="0" w:color="auto"/>
        <w:left w:val="none" w:sz="0" w:space="0" w:color="auto"/>
        <w:bottom w:val="none" w:sz="0" w:space="0" w:color="auto"/>
        <w:right w:val="none" w:sz="0" w:space="0" w:color="auto"/>
      </w:divBdr>
    </w:div>
    <w:div w:id="361127918">
      <w:bodyDiv w:val="1"/>
      <w:marLeft w:val="0"/>
      <w:marRight w:val="0"/>
      <w:marTop w:val="0"/>
      <w:marBottom w:val="0"/>
      <w:divBdr>
        <w:top w:val="none" w:sz="0" w:space="0" w:color="auto"/>
        <w:left w:val="none" w:sz="0" w:space="0" w:color="auto"/>
        <w:bottom w:val="none" w:sz="0" w:space="0" w:color="auto"/>
        <w:right w:val="none" w:sz="0" w:space="0" w:color="auto"/>
      </w:divBdr>
      <w:divsChild>
        <w:div w:id="1167012338">
          <w:marLeft w:val="-70"/>
          <w:marRight w:val="0"/>
          <w:marTop w:val="0"/>
          <w:marBottom w:val="0"/>
          <w:divBdr>
            <w:top w:val="none" w:sz="0" w:space="0" w:color="auto"/>
            <w:left w:val="none" w:sz="0" w:space="0" w:color="auto"/>
            <w:bottom w:val="none" w:sz="0" w:space="0" w:color="auto"/>
            <w:right w:val="none" w:sz="0" w:space="0" w:color="auto"/>
          </w:divBdr>
        </w:div>
      </w:divsChild>
    </w:div>
    <w:div w:id="367489310">
      <w:bodyDiv w:val="1"/>
      <w:marLeft w:val="0"/>
      <w:marRight w:val="0"/>
      <w:marTop w:val="0"/>
      <w:marBottom w:val="0"/>
      <w:divBdr>
        <w:top w:val="none" w:sz="0" w:space="0" w:color="auto"/>
        <w:left w:val="none" w:sz="0" w:space="0" w:color="auto"/>
        <w:bottom w:val="none" w:sz="0" w:space="0" w:color="auto"/>
        <w:right w:val="none" w:sz="0" w:space="0" w:color="auto"/>
      </w:divBdr>
    </w:div>
    <w:div w:id="382484834">
      <w:bodyDiv w:val="1"/>
      <w:marLeft w:val="0"/>
      <w:marRight w:val="0"/>
      <w:marTop w:val="0"/>
      <w:marBottom w:val="0"/>
      <w:divBdr>
        <w:top w:val="none" w:sz="0" w:space="0" w:color="auto"/>
        <w:left w:val="none" w:sz="0" w:space="0" w:color="auto"/>
        <w:bottom w:val="none" w:sz="0" w:space="0" w:color="auto"/>
        <w:right w:val="none" w:sz="0" w:space="0" w:color="auto"/>
      </w:divBdr>
    </w:div>
    <w:div w:id="394743124">
      <w:bodyDiv w:val="1"/>
      <w:marLeft w:val="0"/>
      <w:marRight w:val="0"/>
      <w:marTop w:val="0"/>
      <w:marBottom w:val="0"/>
      <w:divBdr>
        <w:top w:val="none" w:sz="0" w:space="0" w:color="auto"/>
        <w:left w:val="none" w:sz="0" w:space="0" w:color="auto"/>
        <w:bottom w:val="none" w:sz="0" w:space="0" w:color="auto"/>
        <w:right w:val="none" w:sz="0" w:space="0" w:color="auto"/>
      </w:divBdr>
    </w:div>
    <w:div w:id="404029454">
      <w:bodyDiv w:val="1"/>
      <w:marLeft w:val="0"/>
      <w:marRight w:val="0"/>
      <w:marTop w:val="0"/>
      <w:marBottom w:val="0"/>
      <w:divBdr>
        <w:top w:val="none" w:sz="0" w:space="0" w:color="auto"/>
        <w:left w:val="none" w:sz="0" w:space="0" w:color="auto"/>
        <w:bottom w:val="none" w:sz="0" w:space="0" w:color="auto"/>
        <w:right w:val="none" w:sz="0" w:space="0" w:color="auto"/>
      </w:divBdr>
    </w:div>
    <w:div w:id="414670516">
      <w:bodyDiv w:val="1"/>
      <w:marLeft w:val="0"/>
      <w:marRight w:val="0"/>
      <w:marTop w:val="0"/>
      <w:marBottom w:val="0"/>
      <w:divBdr>
        <w:top w:val="none" w:sz="0" w:space="0" w:color="auto"/>
        <w:left w:val="none" w:sz="0" w:space="0" w:color="auto"/>
        <w:bottom w:val="none" w:sz="0" w:space="0" w:color="auto"/>
        <w:right w:val="none" w:sz="0" w:space="0" w:color="auto"/>
      </w:divBdr>
    </w:div>
    <w:div w:id="449054966">
      <w:bodyDiv w:val="1"/>
      <w:marLeft w:val="0"/>
      <w:marRight w:val="0"/>
      <w:marTop w:val="0"/>
      <w:marBottom w:val="0"/>
      <w:divBdr>
        <w:top w:val="none" w:sz="0" w:space="0" w:color="auto"/>
        <w:left w:val="none" w:sz="0" w:space="0" w:color="auto"/>
        <w:bottom w:val="none" w:sz="0" w:space="0" w:color="auto"/>
        <w:right w:val="none" w:sz="0" w:space="0" w:color="auto"/>
      </w:divBdr>
    </w:div>
    <w:div w:id="454830345">
      <w:bodyDiv w:val="1"/>
      <w:marLeft w:val="0"/>
      <w:marRight w:val="0"/>
      <w:marTop w:val="0"/>
      <w:marBottom w:val="0"/>
      <w:divBdr>
        <w:top w:val="none" w:sz="0" w:space="0" w:color="auto"/>
        <w:left w:val="none" w:sz="0" w:space="0" w:color="auto"/>
        <w:bottom w:val="none" w:sz="0" w:space="0" w:color="auto"/>
        <w:right w:val="none" w:sz="0" w:space="0" w:color="auto"/>
      </w:divBdr>
    </w:div>
    <w:div w:id="463353738">
      <w:bodyDiv w:val="1"/>
      <w:marLeft w:val="0"/>
      <w:marRight w:val="0"/>
      <w:marTop w:val="0"/>
      <w:marBottom w:val="0"/>
      <w:divBdr>
        <w:top w:val="none" w:sz="0" w:space="0" w:color="auto"/>
        <w:left w:val="none" w:sz="0" w:space="0" w:color="auto"/>
        <w:bottom w:val="none" w:sz="0" w:space="0" w:color="auto"/>
        <w:right w:val="none" w:sz="0" w:space="0" w:color="auto"/>
      </w:divBdr>
    </w:div>
    <w:div w:id="469590442">
      <w:bodyDiv w:val="1"/>
      <w:marLeft w:val="0"/>
      <w:marRight w:val="0"/>
      <w:marTop w:val="0"/>
      <w:marBottom w:val="0"/>
      <w:divBdr>
        <w:top w:val="none" w:sz="0" w:space="0" w:color="auto"/>
        <w:left w:val="none" w:sz="0" w:space="0" w:color="auto"/>
        <w:bottom w:val="none" w:sz="0" w:space="0" w:color="auto"/>
        <w:right w:val="none" w:sz="0" w:space="0" w:color="auto"/>
      </w:divBdr>
    </w:div>
    <w:div w:id="547111337">
      <w:bodyDiv w:val="1"/>
      <w:marLeft w:val="0"/>
      <w:marRight w:val="0"/>
      <w:marTop w:val="0"/>
      <w:marBottom w:val="0"/>
      <w:divBdr>
        <w:top w:val="none" w:sz="0" w:space="0" w:color="auto"/>
        <w:left w:val="none" w:sz="0" w:space="0" w:color="auto"/>
        <w:bottom w:val="none" w:sz="0" w:space="0" w:color="auto"/>
        <w:right w:val="none" w:sz="0" w:space="0" w:color="auto"/>
      </w:divBdr>
    </w:div>
    <w:div w:id="583732994">
      <w:bodyDiv w:val="1"/>
      <w:marLeft w:val="0"/>
      <w:marRight w:val="0"/>
      <w:marTop w:val="0"/>
      <w:marBottom w:val="0"/>
      <w:divBdr>
        <w:top w:val="none" w:sz="0" w:space="0" w:color="auto"/>
        <w:left w:val="none" w:sz="0" w:space="0" w:color="auto"/>
        <w:bottom w:val="none" w:sz="0" w:space="0" w:color="auto"/>
        <w:right w:val="none" w:sz="0" w:space="0" w:color="auto"/>
      </w:divBdr>
    </w:div>
    <w:div w:id="604074822">
      <w:bodyDiv w:val="1"/>
      <w:marLeft w:val="0"/>
      <w:marRight w:val="0"/>
      <w:marTop w:val="0"/>
      <w:marBottom w:val="0"/>
      <w:divBdr>
        <w:top w:val="none" w:sz="0" w:space="0" w:color="auto"/>
        <w:left w:val="none" w:sz="0" w:space="0" w:color="auto"/>
        <w:bottom w:val="none" w:sz="0" w:space="0" w:color="auto"/>
        <w:right w:val="none" w:sz="0" w:space="0" w:color="auto"/>
      </w:divBdr>
    </w:div>
    <w:div w:id="611478386">
      <w:bodyDiv w:val="1"/>
      <w:marLeft w:val="0"/>
      <w:marRight w:val="0"/>
      <w:marTop w:val="0"/>
      <w:marBottom w:val="0"/>
      <w:divBdr>
        <w:top w:val="none" w:sz="0" w:space="0" w:color="auto"/>
        <w:left w:val="none" w:sz="0" w:space="0" w:color="auto"/>
        <w:bottom w:val="none" w:sz="0" w:space="0" w:color="auto"/>
        <w:right w:val="none" w:sz="0" w:space="0" w:color="auto"/>
      </w:divBdr>
    </w:div>
    <w:div w:id="631596423">
      <w:bodyDiv w:val="1"/>
      <w:marLeft w:val="0"/>
      <w:marRight w:val="0"/>
      <w:marTop w:val="0"/>
      <w:marBottom w:val="0"/>
      <w:divBdr>
        <w:top w:val="none" w:sz="0" w:space="0" w:color="auto"/>
        <w:left w:val="none" w:sz="0" w:space="0" w:color="auto"/>
        <w:bottom w:val="none" w:sz="0" w:space="0" w:color="auto"/>
        <w:right w:val="none" w:sz="0" w:space="0" w:color="auto"/>
      </w:divBdr>
    </w:div>
    <w:div w:id="644045138">
      <w:bodyDiv w:val="1"/>
      <w:marLeft w:val="0"/>
      <w:marRight w:val="0"/>
      <w:marTop w:val="0"/>
      <w:marBottom w:val="0"/>
      <w:divBdr>
        <w:top w:val="none" w:sz="0" w:space="0" w:color="auto"/>
        <w:left w:val="none" w:sz="0" w:space="0" w:color="auto"/>
        <w:bottom w:val="none" w:sz="0" w:space="0" w:color="auto"/>
        <w:right w:val="none" w:sz="0" w:space="0" w:color="auto"/>
      </w:divBdr>
    </w:div>
    <w:div w:id="710804729">
      <w:bodyDiv w:val="1"/>
      <w:marLeft w:val="0"/>
      <w:marRight w:val="0"/>
      <w:marTop w:val="0"/>
      <w:marBottom w:val="0"/>
      <w:divBdr>
        <w:top w:val="none" w:sz="0" w:space="0" w:color="auto"/>
        <w:left w:val="none" w:sz="0" w:space="0" w:color="auto"/>
        <w:bottom w:val="none" w:sz="0" w:space="0" w:color="auto"/>
        <w:right w:val="none" w:sz="0" w:space="0" w:color="auto"/>
      </w:divBdr>
    </w:div>
    <w:div w:id="724261146">
      <w:bodyDiv w:val="1"/>
      <w:marLeft w:val="0"/>
      <w:marRight w:val="0"/>
      <w:marTop w:val="0"/>
      <w:marBottom w:val="0"/>
      <w:divBdr>
        <w:top w:val="none" w:sz="0" w:space="0" w:color="auto"/>
        <w:left w:val="none" w:sz="0" w:space="0" w:color="auto"/>
        <w:bottom w:val="none" w:sz="0" w:space="0" w:color="auto"/>
        <w:right w:val="none" w:sz="0" w:space="0" w:color="auto"/>
      </w:divBdr>
    </w:div>
    <w:div w:id="762646683">
      <w:bodyDiv w:val="1"/>
      <w:marLeft w:val="0"/>
      <w:marRight w:val="0"/>
      <w:marTop w:val="0"/>
      <w:marBottom w:val="0"/>
      <w:divBdr>
        <w:top w:val="none" w:sz="0" w:space="0" w:color="auto"/>
        <w:left w:val="none" w:sz="0" w:space="0" w:color="auto"/>
        <w:bottom w:val="none" w:sz="0" w:space="0" w:color="auto"/>
        <w:right w:val="none" w:sz="0" w:space="0" w:color="auto"/>
      </w:divBdr>
    </w:div>
    <w:div w:id="821584309">
      <w:bodyDiv w:val="1"/>
      <w:marLeft w:val="0"/>
      <w:marRight w:val="0"/>
      <w:marTop w:val="0"/>
      <w:marBottom w:val="0"/>
      <w:divBdr>
        <w:top w:val="none" w:sz="0" w:space="0" w:color="auto"/>
        <w:left w:val="none" w:sz="0" w:space="0" w:color="auto"/>
        <w:bottom w:val="none" w:sz="0" w:space="0" w:color="auto"/>
        <w:right w:val="none" w:sz="0" w:space="0" w:color="auto"/>
      </w:divBdr>
    </w:div>
    <w:div w:id="842430249">
      <w:bodyDiv w:val="1"/>
      <w:marLeft w:val="0"/>
      <w:marRight w:val="0"/>
      <w:marTop w:val="0"/>
      <w:marBottom w:val="0"/>
      <w:divBdr>
        <w:top w:val="none" w:sz="0" w:space="0" w:color="auto"/>
        <w:left w:val="none" w:sz="0" w:space="0" w:color="auto"/>
        <w:bottom w:val="none" w:sz="0" w:space="0" w:color="auto"/>
        <w:right w:val="none" w:sz="0" w:space="0" w:color="auto"/>
      </w:divBdr>
    </w:div>
    <w:div w:id="877476039">
      <w:bodyDiv w:val="1"/>
      <w:marLeft w:val="0"/>
      <w:marRight w:val="0"/>
      <w:marTop w:val="0"/>
      <w:marBottom w:val="0"/>
      <w:divBdr>
        <w:top w:val="none" w:sz="0" w:space="0" w:color="auto"/>
        <w:left w:val="none" w:sz="0" w:space="0" w:color="auto"/>
        <w:bottom w:val="none" w:sz="0" w:space="0" w:color="auto"/>
        <w:right w:val="none" w:sz="0" w:space="0" w:color="auto"/>
      </w:divBdr>
    </w:div>
    <w:div w:id="907571809">
      <w:bodyDiv w:val="1"/>
      <w:marLeft w:val="0"/>
      <w:marRight w:val="0"/>
      <w:marTop w:val="0"/>
      <w:marBottom w:val="0"/>
      <w:divBdr>
        <w:top w:val="none" w:sz="0" w:space="0" w:color="auto"/>
        <w:left w:val="none" w:sz="0" w:space="0" w:color="auto"/>
        <w:bottom w:val="none" w:sz="0" w:space="0" w:color="auto"/>
        <w:right w:val="none" w:sz="0" w:space="0" w:color="auto"/>
      </w:divBdr>
    </w:div>
    <w:div w:id="965618527">
      <w:bodyDiv w:val="1"/>
      <w:marLeft w:val="0"/>
      <w:marRight w:val="0"/>
      <w:marTop w:val="0"/>
      <w:marBottom w:val="0"/>
      <w:divBdr>
        <w:top w:val="none" w:sz="0" w:space="0" w:color="auto"/>
        <w:left w:val="none" w:sz="0" w:space="0" w:color="auto"/>
        <w:bottom w:val="none" w:sz="0" w:space="0" w:color="auto"/>
        <w:right w:val="none" w:sz="0" w:space="0" w:color="auto"/>
      </w:divBdr>
    </w:div>
    <w:div w:id="1003362189">
      <w:bodyDiv w:val="1"/>
      <w:marLeft w:val="0"/>
      <w:marRight w:val="0"/>
      <w:marTop w:val="0"/>
      <w:marBottom w:val="0"/>
      <w:divBdr>
        <w:top w:val="none" w:sz="0" w:space="0" w:color="auto"/>
        <w:left w:val="none" w:sz="0" w:space="0" w:color="auto"/>
        <w:bottom w:val="none" w:sz="0" w:space="0" w:color="auto"/>
        <w:right w:val="none" w:sz="0" w:space="0" w:color="auto"/>
      </w:divBdr>
    </w:div>
    <w:div w:id="1015376256">
      <w:bodyDiv w:val="1"/>
      <w:marLeft w:val="0"/>
      <w:marRight w:val="0"/>
      <w:marTop w:val="0"/>
      <w:marBottom w:val="0"/>
      <w:divBdr>
        <w:top w:val="none" w:sz="0" w:space="0" w:color="auto"/>
        <w:left w:val="none" w:sz="0" w:space="0" w:color="auto"/>
        <w:bottom w:val="none" w:sz="0" w:space="0" w:color="auto"/>
        <w:right w:val="none" w:sz="0" w:space="0" w:color="auto"/>
      </w:divBdr>
    </w:div>
    <w:div w:id="1052923612">
      <w:bodyDiv w:val="1"/>
      <w:marLeft w:val="0"/>
      <w:marRight w:val="0"/>
      <w:marTop w:val="0"/>
      <w:marBottom w:val="0"/>
      <w:divBdr>
        <w:top w:val="none" w:sz="0" w:space="0" w:color="auto"/>
        <w:left w:val="none" w:sz="0" w:space="0" w:color="auto"/>
        <w:bottom w:val="none" w:sz="0" w:space="0" w:color="auto"/>
        <w:right w:val="none" w:sz="0" w:space="0" w:color="auto"/>
      </w:divBdr>
    </w:div>
    <w:div w:id="1059208142">
      <w:bodyDiv w:val="1"/>
      <w:marLeft w:val="0"/>
      <w:marRight w:val="0"/>
      <w:marTop w:val="0"/>
      <w:marBottom w:val="0"/>
      <w:divBdr>
        <w:top w:val="none" w:sz="0" w:space="0" w:color="auto"/>
        <w:left w:val="none" w:sz="0" w:space="0" w:color="auto"/>
        <w:bottom w:val="none" w:sz="0" w:space="0" w:color="auto"/>
        <w:right w:val="none" w:sz="0" w:space="0" w:color="auto"/>
      </w:divBdr>
    </w:div>
    <w:div w:id="1099788835">
      <w:bodyDiv w:val="1"/>
      <w:marLeft w:val="0"/>
      <w:marRight w:val="0"/>
      <w:marTop w:val="0"/>
      <w:marBottom w:val="0"/>
      <w:divBdr>
        <w:top w:val="none" w:sz="0" w:space="0" w:color="auto"/>
        <w:left w:val="none" w:sz="0" w:space="0" w:color="auto"/>
        <w:bottom w:val="none" w:sz="0" w:space="0" w:color="auto"/>
        <w:right w:val="none" w:sz="0" w:space="0" w:color="auto"/>
      </w:divBdr>
    </w:div>
    <w:div w:id="1156216820">
      <w:bodyDiv w:val="1"/>
      <w:marLeft w:val="0"/>
      <w:marRight w:val="0"/>
      <w:marTop w:val="0"/>
      <w:marBottom w:val="0"/>
      <w:divBdr>
        <w:top w:val="none" w:sz="0" w:space="0" w:color="auto"/>
        <w:left w:val="none" w:sz="0" w:space="0" w:color="auto"/>
        <w:bottom w:val="none" w:sz="0" w:space="0" w:color="auto"/>
        <w:right w:val="none" w:sz="0" w:space="0" w:color="auto"/>
      </w:divBdr>
    </w:div>
    <w:div w:id="1178227516">
      <w:bodyDiv w:val="1"/>
      <w:marLeft w:val="0"/>
      <w:marRight w:val="0"/>
      <w:marTop w:val="0"/>
      <w:marBottom w:val="0"/>
      <w:divBdr>
        <w:top w:val="none" w:sz="0" w:space="0" w:color="auto"/>
        <w:left w:val="none" w:sz="0" w:space="0" w:color="auto"/>
        <w:bottom w:val="none" w:sz="0" w:space="0" w:color="auto"/>
        <w:right w:val="none" w:sz="0" w:space="0" w:color="auto"/>
      </w:divBdr>
    </w:div>
    <w:div w:id="1198853733">
      <w:bodyDiv w:val="1"/>
      <w:marLeft w:val="0"/>
      <w:marRight w:val="0"/>
      <w:marTop w:val="0"/>
      <w:marBottom w:val="0"/>
      <w:divBdr>
        <w:top w:val="none" w:sz="0" w:space="0" w:color="auto"/>
        <w:left w:val="none" w:sz="0" w:space="0" w:color="auto"/>
        <w:bottom w:val="none" w:sz="0" w:space="0" w:color="auto"/>
        <w:right w:val="none" w:sz="0" w:space="0" w:color="auto"/>
      </w:divBdr>
    </w:div>
    <w:div w:id="1204949694">
      <w:bodyDiv w:val="1"/>
      <w:marLeft w:val="0"/>
      <w:marRight w:val="0"/>
      <w:marTop w:val="0"/>
      <w:marBottom w:val="0"/>
      <w:divBdr>
        <w:top w:val="none" w:sz="0" w:space="0" w:color="auto"/>
        <w:left w:val="none" w:sz="0" w:space="0" w:color="auto"/>
        <w:bottom w:val="none" w:sz="0" w:space="0" w:color="auto"/>
        <w:right w:val="none" w:sz="0" w:space="0" w:color="auto"/>
      </w:divBdr>
    </w:div>
    <w:div w:id="1216507222">
      <w:bodyDiv w:val="1"/>
      <w:marLeft w:val="0"/>
      <w:marRight w:val="0"/>
      <w:marTop w:val="0"/>
      <w:marBottom w:val="0"/>
      <w:divBdr>
        <w:top w:val="none" w:sz="0" w:space="0" w:color="auto"/>
        <w:left w:val="none" w:sz="0" w:space="0" w:color="auto"/>
        <w:bottom w:val="none" w:sz="0" w:space="0" w:color="auto"/>
        <w:right w:val="none" w:sz="0" w:space="0" w:color="auto"/>
      </w:divBdr>
    </w:div>
    <w:div w:id="1263685941">
      <w:bodyDiv w:val="1"/>
      <w:marLeft w:val="0"/>
      <w:marRight w:val="0"/>
      <w:marTop w:val="0"/>
      <w:marBottom w:val="0"/>
      <w:divBdr>
        <w:top w:val="none" w:sz="0" w:space="0" w:color="auto"/>
        <w:left w:val="none" w:sz="0" w:space="0" w:color="auto"/>
        <w:bottom w:val="none" w:sz="0" w:space="0" w:color="auto"/>
        <w:right w:val="none" w:sz="0" w:space="0" w:color="auto"/>
      </w:divBdr>
    </w:div>
    <w:div w:id="1271626963">
      <w:bodyDiv w:val="1"/>
      <w:marLeft w:val="0"/>
      <w:marRight w:val="0"/>
      <w:marTop w:val="0"/>
      <w:marBottom w:val="0"/>
      <w:divBdr>
        <w:top w:val="none" w:sz="0" w:space="0" w:color="auto"/>
        <w:left w:val="none" w:sz="0" w:space="0" w:color="auto"/>
        <w:bottom w:val="none" w:sz="0" w:space="0" w:color="auto"/>
        <w:right w:val="none" w:sz="0" w:space="0" w:color="auto"/>
      </w:divBdr>
    </w:div>
    <w:div w:id="1305357809">
      <w:bodyDiv w:val="1"/>
      <w:marLeft w:val="0"/>
      <w:marRight w:val="0"/>
      <w:marTop w:val="0"/>
      <w:marBottom w:val="0"/>
      <w:divBdr>
        <w:top w:val="none" w:sz="0" w:space="0" w:color="auto"/>
        <w:left w:val="none" w:sz="0" w:space="0" w:color="auto"/>
        <w:bottom w:val="none" w:sz="0" w:space="0" w:color="auto"/>
        <w:right w:val="none" w:sz="0" w:space="0" w:color="auto"/>
      </w:divBdr>
    </w:div>
    <w:div w:id="1322538960">
      <w:bodyDiv w:val="1"/>
      <w:marLeft w:val="0"/>
      <w:marRight w:val="0"/>
      <w:marTop w:val="0"/>
      <w:marBottom w:val="0"/>
      <w:divBdr>
        <w:top w:val="none" w:sz="0" w:space="0" w:color="auto"/>
        <w:left w:val="none" w:sz="0" w:space="0" w:color="auto"/>
        <w:bottom w:val="none" w:sz="0" w:space="0" w:color="auto"/>
        <w:right w:val="none" w:sz="0" w:space="0" w:color="auto"/>
      </w:divBdr>
    </w:div>
    <w:div w:id="1339456069">
      <w:bodyDiv w:val="1"/>
      <w:marLeft w:val="0"/>
      <w:marRight w:val="0"/>
      <w:marTop w:val="0"/>
      <w:marBottom w:val="0"/>
      <w:divBdr>
        <w:top w:val="none" w:sz="0" w:space="0" w:color="auto"/>
        <w:left w:val="none" w:sz="0" w:space="0" w:color="auto"/>
        <w:bottom w:val="none" w:sz="0" w:space="0" w:color="auto"/>
        <w:right w:val="none" w:sz="0" w:space="0" w:color="auto"/>
      </w:divBdr>
    </w:div>
    <w:div w:id="1348822491">
      <w:bodyDiv w:val="1"/>
      <w:marLeft w:val="0"/>
      <w:marRight w:val="0"/>
      <w:marTop w:val="0"/>
      <w:marBottom w:val="0"/>
      <w:divBdr>
        <w:top w:val="none" w:sz="0" w:space="0" w:color="auto"/>
        <w:left w:val="none" w:sz="0" w:space="0" w:color="auto"/>
        <w:bottom w:val="none" w:sz="0" w:space="0" w:color="auto"/>
        <w:right w:val="none" w:sz="0" w:space="0" w:color="auto"/>
      </w:divBdr>
    </w:div>
    <w:div w:id="1374619836">
      <w:bodyDiv w:val="1"/>
      <w:marLeft w:val="0"/>
      <w:marRight w:val="0"/>
      <w:marTop w:val="0"/>
      <w:marBottom w:val="0"/>
      <w:divBdr>
        <w:top w:val="none" w:sz="0" w:space="0" w:color="auto"/>
        <w:left w:val="none" w:sz="0" w:space="0" w:color="auto"/>
        <w:bottom w:val="none" w:sz="0" w:space="0" w:color="auto"/>
        <w:right w:val="none" w:sz="0" w:space="0" w:color="auto"/>
      </w:divBdr>
    </w:div>
    <w:div w:id="1374958142">
      <w:bodyDiv w:val="1"/>
      <w:marLeft w:val="0"/>
      <w:marRight w:val="0"/>
      <w:marTop w:val="0"/>
      <w:marBottom w:val="0"/>
      <w:divBdr>
        <w:top w:val="none" w:sz="0" w:space="0" w:color="auto"/>
        <w:left w:val="none" w:sz="0" w:space="0" w:color="auto"/>
        <w:bottom w:val="none" w:sz="0" w:space="0" w:color="auto"/>
        <w:right w:val="none" w:sz="0" w:space="0" w:color="auto"/>
      </w:divBdr>
    </w:div>
    <w:div w:id="1376731764">
      <w:bodyDiv w:val="1"/>
      <w:marLeft w:val="0"/>
      <w:marRight w:val="0"/>
      <w:marTop w:val="0"/>
      <w:marBottom w:val="0"/>
      <w:divBdr>
        <w:top w:val="none" w:sz="0" w:space="0" w:color="auto"/>
        <w:left w:val="none" w:sz="0" w:space="0" w:color="auto"/>
        <w:bottom w:val="none" w:sz="0" w:space="0" w:color="auto"/>
        <w:right w:val="none" w:sz="0" w:space="0" w:color="auto"/>
      </w:divBdr>
      <w:divsChild>
        <w:div w:id="466702337">
          <w:marLeft w:val="0"/>
          <w:marRight w:val="0"/>
          <w:marTop w:val="0"/>
          <w:marBottom w:val="0"/>
          <w:divBdr>
            <w:top w:val="none" w:sz="0" w:space="0" w:color="auto"/>
            <w:left w:val="none" w:sz="0" w:space="0" w:color="auto"/>
            <w:bottom w:val="none" w:sz="0" w:space="0" w:color="auto"/>
            <w:right w:val="none" w:sz="0" w:space="0" w:color="auto"/>
          </w:divBdr>
        </w:div>
      </w:divsChild>
    </w:div>
    <w:div w:id="1430614445">
      <w:bodyDiv w:val="1"/>
      <w:marLeft w:val="0"/>
      <w:marRight w:val="0"/>
      <w:marTop w:val="0"/>
      <w:marBottom w:val="0"/>
      <w:divBdr>
        <w:top w:val="none" w:sz="0" w:space="0" w:color="auto"/>
        <w:left w:val="none" w:sz="0" w:space="0" w:color="auto"/>
        <w:bottom w:val="none" w:sz="0" w:space="0" w:color="auto"/>
        <w:right w:val="none" w:sz="0" w:space="0" w:color="auto"/>
      </w:divBdr>
    </w:div>
    <w:div w:id="1463419258">
      <w:bodyDiv w:val="1"/>
      <w:marLeft w:val="0"/>
      <w:marRight w:val="0"/>
      <w:marTop w:val="0"/>
      <w:marBottom w:val="0"/>
      <w:divBdr>
        <w:top w:val="none" w:sz="0" w:space="0" w:color="auto"/>
        <w:left w:val="none" w:sz="0" w:space="0" w:color="auto"/>
        <w:bottom w:val="none" w:sz="0" w:space="0" w:color="auto"/>
        <w:right w:val="none" w:sz="0" w:space="0" w:color="auto"/>
      </w:divBdr>
    </w:div>
    <w:div w:id="1479493834">
      <w:bodyDiv w:val="1"/>
      <w:marLeft w:val="0"/>
      <w:marRight w:val="0"/>
      <w:marTop w:val="0"/>
      <w:marBottom w:val="0"/>
      <w:divBdr>
        <w:top w:val="none" w:sz="0" w:space="0" w:color="auto"/>
        <w:left w:val="none" w:sz="0" w:space="0" w:color="auto"/>
        <w:bottom w:val="none" w:sz="0" w:space="0" w:color="auto"/>
        <w:right w:val="none" w:sz="0" w:space="0" w:color="auto"/>
      </w:divBdr>
    </w:div>
    <w:div w:id="1487476912">
      <w:bodyDiv w:val="1"/>
      <w:marLeft w:val="0"/>
      <w:marRight w:val="0"/>
      <w:marTop w:val="0"/>
      <w:marBottom w:val="0"/>
      <w:divBdr>
        <w:top w:val="none" w:sz="0" w:space="0" w:color="auto"/>
        <w:left w:val="none" w:sz="0" w:space="0" w:color="auto"/>
        <w:bottom w:val="none" w:sz="0" w:space="0" w:color="auto"/>
        <w:right w:val="none" w:sz="0" w:space="0" w:color="auto"/>
      </w:divBdr>
    </w:div>
    <w:div w:id="1492211271">
      <w:bodyDiv w:val="1"/>
      <w:marLeft w:val="0"/>
      <w:marRight w:val="0"/>
      <w:marTop w:val="0"/>
      <w:marBottom w:val="0"/>
      <w:divBdr>
        <w:top w:val="none" w:sz="0" w:space="0" w:color="auto"/>
        <w:left w:val="none" w:sz="0" w:space="0" w:color="auto"/>
        <w:bottom w:val="none" w:sz="0" w:space="0" w:color="auto"/>
        <w:right w:val="none" w:sz="0" w:space="0" w:color="auto"/>
      </w:divBdr>
    </w:div>
    <w:div w:id="1543323541">
      <w:bodyDiv w:val="1"/>
      <w:marLeft w:val="0"/>
      <w:marRight w:val="0"/>
      <w:marTop w:val="0"/>
      <w:marBottom w:val="0"/>
      <w:divBdr>
        <w:top w:val="none" w:sz="0" w:space="0" w:color="auto"/>
        <w:left w:val="none" w:sz="0" w:space="0" w:color="auto"/>
        <w:bottom w:val="none" w:sz="0" w:space="0" w:color="auto"/>
        <w:right w:val="none" w:sz="0" w:space="0" w:color="auto"/>
      </w:divBdr>
    </w:div>
    <w:div w:id="1595555403">
      <w:bodyDiv w:val="1"/>
      <w:marLeft w:val="0"/>
      <w:marRight w:val="0"/>
      <w:marTop w:val="0"/>
      <w:marBottom w:val="0"/>
      <w:divBdr>
        <w:top w:val="none" w:sz="0" w:space="0" w:color="auto"/>
        <w:left w:val="none" w:sz="0" w:space="0" w:color="auto"/>
        <w:bottom w:val="none" w:sz="0" w:space="0" w:color="auto"/>
        <w:right w:val="none" w:sz="0" w:space="0" w:color="auto"/>
      </w:divBdr>
    </w:div>
    <w:div w:id="1617522738">
      <w:bodyDiv w:val="1"/>
      <w:marLeft w:val="0"/>
      <w:marRight w:val="0"/>
      <w:marTop w:val="0"/>
      <w:marBottom w:val="0"/>
      <w:divBdr>
        <w:top w:val="none" w:sz="0" w:space="0" w:color="auto"/>
        <w:left w:val="none" w:sz="0" w:space="0" w:color="auto"/>
        <w:bottom w:val="none" w:sz="0" w:space="0" w:color="auto"/>
        <w:right w:val="none" w:sz="0" w:space="0" w:color="auto"/>
      </w:divBdr>
    </w:div>
    <w:div w:id="1619335390">
      <w:bodyDiv w:val="1"/>
      <w:marLeft w:val="0"/>
      <w:marRight w:val="0"/>
      <w:marTop w:val="0"/>
      <w:marBottom w:val="0"/>
      <w:divBdr>
        <w:top w:val="none" w:sz="0" w:space="0" w:color="auto"/>
        <w:left w:val="none" w:sz="0" w:space="0" w:color="auto"/>
        <w:bottom w:val="none" w:sz="0" w:space="0" w:color="auto"/>
        <w:right w:val="none" w:sz="0" w:space="0" w:color="auto"/>
      </w:divBdr>
    </w:div>
    <w:div w:id="1624264765">
      <w:bodyDiv w:val="1"/>
      <w:marLeft w:val="0"/>
      <w:marRight w:val="0"/>
      <w:marTop w:val="0"/>
      <w:marBottom w:val="0"/>
      <w:divBdr>
        <w:top w:val="none" w:sz="0" w:space="0" w:color="auto"/>
        <w:left w:val="none" w:sz="0" w:space="0" w:color="auto"/>
        <w:bottom w:val="none" w:sz="0" w:space="0" w:color="auto"/>
        <w:right w:val="none" w:sz="0" w:space="0" w:color="auto"/>
      </w:divBdr>
    </w:div>
    <w:div w:id="1632634826">
      <w:bodyDiv w:val="1"/>
      <w:marLeft w:val="0"/>
      <w:marRight w:val="0"/>
      <w:marTop w:val="0"/>
      <w:marBottom w:val="0"/>
      <w:divBdr>
        <w:top w:val="none" w:sz="0" w:space="0" w:color="auto"/>
        <w:left w:val="none" w:sz="0" w:space="0" w:color="auto"/>
        <w:bottom w:val="none" w:sz="0" w:space="0" w:color="auto"/>
        <w:right w:val="none" w:sz="0" w:space="0" w:color="auto"/>
      </w:divBdr>
    </w:div>
    <w:div w:id="1722749852">
      <w:bodyDiv w:val="1"/>
      <w:marLeft w:val="0"/>
      <w:marRight w:val="0"/>
      <w:marTop w:val="0"/>
      <w:marBottom w:val="0"/>
      <w:divBdr>
        <w:top w:val="none" w:sz="0" w:space="0" w:color="auto"/>
        <w:left w:val="none" w:sz="0" w:space="0" w:color="auto"/>
        <w:bottom w:val="none" w:sz="0" w:space="0" w:color="auto"/>
        <w:right w:val="none" w:sz="0" w:space="0" w:color="auto"/>
      </w:divBdr>
    </w:div>
    <w:div w:id="1730808086">
      <w:bodyDiv w:val="1"/>
      <w:marLeft w:val="0"/>
      <w:marRight w:val="0"/>
      <w:marTop w:val="0"/>
      <w:marBottom w:val="0"/>
      <w:divBdr>
        <w:top w:val="none" w:sz="0" w:space="0" w:color="auto"/>
        <w:left w:val="none" w:sz="0" w:space="0" w:color="auto"/>
        <w:bottom w:val="none" w:sz="0" w:space="0" w:color="auto"/>
        <w:right w:val="none" w:sz="0" w:space="0" w:color="auto"/>
      </w:divBdr>
    </w:div>
    <w:div w:id="1731726666">
      <w:bodyDiv w:val="1"/>
      <w:marLeft w:val="0"/>
      <w:marRight w:val="0"/>
      <w:marTop w:val="0"/>
      <w:marBottom w:val="0"/>
      <w:divBdr>
        <w:top w:val="none" w:sz="0" w:space="0" w:color="auto"/>
        <w:left w:val="none" w:sz="0" w:space="0" w:color="auto"/>
        <w:bottom w:val="none" w:sz="0" w:space="0" w:color="auto"/>
        <w:right w:val="none" w:sz="0" w:space="0" w:color="auto"/>
      </w:divBdr>
    </w:div>
    <w:div w:id="1760062666">
      <w:bodyDiv w:val="1"/>
      <w:marLeft w:val="0"/>
      <w:marRight w:val="0"/>
      <w:marTop w:val="0"/>
      <w:marBottom w:val="0"/>
      <w:divBdr>
        <w:top w:val="none" w:sz="0" w:space="0" w:color="auto"/>
        <w:left w:val="none" w:sz="0" w:space="0" w:color="auto"/>
        <w:bottom w:val="none" w:sz="0" w:space="0" w:color="auto"/>
        <w:right w:val="none" w:sz="0" w:space="0" w:color="auto"/>
      </w:divBdr>
    </w:div>
    <w:div w:id="1769541960">
      <w:bodyDiv w:val="1"/>
      <w:marLeft w:val="0"/>
      <w:marRight w:val="0"/>
      <w:marTop w:val="0"/>
      <w:marBottom w:val="0"/>
      <w:divBdr>
        <w:top w:val="none" w:sz="0" w:space="0" w:color="auto"/>
        <w:left w:val="none" w:sz="0" w:space="0" w:color="auto"/>
        <w:bottom w:val="none" w:sz="0" w:space="0" w:color="auto"/>
        <w:right w:val="none" w:sz="0" w:space="0" w:color="auto"/>
      </w:divBdr>
      <w:divsChild>
        <w:div w:id="599332695">
          <w:marLeft w:val="0"/>
          <w:marRight w:val="0"/>
          <w:marTop w:val="0"/>
          <w:marBottom w:val="0"/>
          <w:divBdr>
            <w:top w:val="none" w:sz="0" w:space="0" w:color="auto"/>
            <w:left w:val="none" w:sz="0" w:space="0" w:color="auto"/>
            <w:bottom w:val="none" w:sz="0" w:space="0" w:color="auto"/>
            <w:right w:val="none" w:sz="0" w:space="0" w:color="auto"/>
          </w:divBdr>
          <w:divsChild>
            <w:div w:id="1905873106">
              <w:marLeft w:val="0"/>
              <w:marRight w:val="0"/>
              <w:marTop w:val="105"/>
              <w:marBottom w:val="0"/>
              <w:divBdr>
                <w:top w:val="none" w:sz="0" w:space="0" w:color="auto"/>
                <w:left w:val="none" w:sz="0" w:space="0" w:color="auto"/>
                <w:bottom w:val="none" w:sz="0" w:space="0" w:color="auto"/>
                <w:right w:val="none" w:sz="0" w:space="0" w:color="auto"/>
              </w:divBdr>
            </w:div>
          </w:divsChild>
        </w:div>
        <w:div w:id="1778134029">
          <w:marLeft w:val="0"/>
          <w:marRight w:val="0"/>
          <w:marTop w:val="0"/>
          <w:marBottom w:val="0"/>
          <w:divBdr>
            <w:top w:val="none" w:sz="0" w:space="0" w:color="auto"/>
            <w:left w:val="none" w:sz="0" w:space="0" w:color="auto"/>
            <w:bottom w:val="none" w:sz="0" w:space="0" w:color="auto"/>
            <w:right w:val="none" w:sz="0" w:space="0" w:color="auto"/>
          </w:divBdr>
          <w:divsChild>
            <w:div w:id="490758654">
              <w:marLeft w:val="0"/>
              <w:marRight w:val="0"/>
              <w:marTop w:val="0"/>
              <w:marBottom w:val="0"/>
              <w:divBdr>
                <w:top w:val="none" w:sz="0" w:space="0" w:color="auto"/>
                <w:left w:val="none" w:sz="0" w:space="0" w:color="auto"/>
                <w:bottom w:val="none" w:sz="0" w:space="0" w:color="auto"/>
                <w:right w:val="none" w:sz="0" w:space="0" w:color="auto"/>
              </w:divBdr>
              <w:divsChild>
                <w:div w:id="1732145541">
                  <w:marLeft w:val="0"/>
                  <w:marRight w:val="0"/>
                  <w:marTop w:val="105"/>
                  <w:marBottom w:val="0"/>
                  <w:divBdr>
                    <w:top w:val="none" w:sz="0" w:space="0" w:color="auto"/>
                    <w:left w:val="none" w:sz="0" w:space="0" w:color="auto"/>
                    <w:bottom w:val="none" w:sz="0" w:space="0" w:color="auto"/>
                    <w:right w:val="none" w:sz="0" w:space="0" w:color="auto"/>
                  </w:divBdr>
                  <w:divsChild>
                    <w:div w:id="1380275399">
                      <w:marLeft w:val="0"/>
                      <w:marRight w:val="0"/>
                      <w:marTop w:val="0"/>
                      <w:marBottom w:val="0"/>
                      <w:divBdr>
                        <w:top w:val="none" w:sz="0" w:space="0" w:color="auto"/>
                        <w:left w:val="none" w:sz="0" w:space="0" w:color="auto"/>
                        <w:bottom w:val="none" w:sz="0" w:space="0" w:color="auto"/>
                        <w:right w:val="none" w:sz="0" w:space="0" w:color="auto"/>
                      </w:divBdr>
                      <w:divsChild>
                        <w:div w:id="646908103">
                          <w:marLeft w:val="0"/>
                          <w:marRight w:val="0"/>
                          <w:marTop w:val="0"/>
                          <w:marBottom w:val="0"/>
                          <w:divBdr>
                            <w:top w:val="none" w:sz="0" w:space="0" w:color="auto"/>
                            <w:left w:val="none" w:sz="0" w:space="0" w:color="auto"/>
                            <w:bottom w:val="none" w:sz="0" w:space="0" w:color="auto"/>
                            <w:right w:val="none" w:sz="0" w:space="0" w:color="auto"/>
                          </w:divBdr>
                          <w:divsChild>
                            <w:div w:id="1627003400">
                              <w:marLeft w:val="0"/>
                              <w:marRight w:val="0"/>
                              <w:marTop w:val="0"/>
                              <w:marBottom w:val="0"/>
                              <w:divBdr>
                                <w:top w:val="none" w:sz="0" w:space="0" w:color="auto"/>
                                <w:left w:val="none" w:sz="0" w:space="0" w:color="auto"/>
                                <w:bottom w:val="none" w:sz="0" w:space="0" w:color="auto"/>
                                <w:right w:val="none" w:sz="0" w:space="0" w:color="auto"/>
                              </w:divBdr>
                              <w:divsChild>
                                <w:div w:id="50346280">
                                  <w:marLeft w:val="0"/>
                                  <w:marRight w:val="0"/>
                                  <w:marTop w:val="0"/>
                                  <w:marBottom w:val="0"/>
                                  <w:divBdr>
                                    <w:top w:val="none" w:sz="0" w:space="0" w:color="auto"/>
                                    <w:left w:val="none" w:sz="0" w:space="0" w:color="auto"/>
                                    <w:bottom w:val="none" w:sz="0" w:space="0" w:color="auto"/>
                                    <w:right w:val="none" w:sz="0" w:space="0" w:color="auto"/>
                                  </w:divBdr>
                                </w:div>
                                <w:div w:id="13534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661722">
          <w:marLeft w:val="0"/>
          <w:marRight w:val="0"/>
          <w:marTop w:val="0"/>
          <w:marBottom w:val="0"/>
          <w:divBdr>
            <w:top w:val="none" w:sz="0" w:space="0" w:color="auto"/>
            <w:left w:val="none" w:sz="0" w:space="0" w:color="auto"/>
            <w:bottom w:val="none" w:sz="0" w:space="0" w:color="auto"/>
            <w:right w:val="none" w:sz="0" w:space="0" w:color="auto"/>
          </w:divBdr>
          <w:divsChild>
            <w:div w:id="4658999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603857">
      <w:bodyDiv w:val="1"/>
      <w:marLeft w:val="0"/>
      <w:marRight w:val="0"/>
      <w:marTop w:val="0"/>
      <w:marBottom w:val="0"/>
      <w:divBdr>
        <w:top w:val="none" w:sz="0" w:space="0" w:color="auto"/>
        <w:left w:val="none" w:sz="0" w:space="0" w:color="auto"/>
        <w:bottom w:val="none" w:sz="0" w:space="0" w:color="auto"/>
        <w:right w:val="none" w:sz="0" w:space="0" w:color="auto"/>
      </w:divBdr>
    </w:div>
    <w:div w:id="1849371971">
      <w:bodyDiv w:val="1"/>
      <w:marLeft w:val="0"/>
      <w:marRight w:val="0"/>
      <w:marTop w:val="0"/>
      <w:marBottom w:val="0"/>
      <w:divBdr>
        <w:top w:val="none" w:sz="0" w:space="0" w:color="auto"/>
        <w:left w:val="none" w:sz="0" w:space="0" w:color="auto"/>
        <w:bottom w:val="none" w:sz="0" w:space="0" w:color="auto"/>
        <w:right w:val="none" w:sz="0" w:space="0" w:color="auto"/>
      </w:divBdr>
    </w:div>
    <w:div w:id="1850832392">
      <w:bodyDiv w:val="1"/>
      <w:marLeft w:val="0"/>
      <w:marRight w:val="0"/>
      <w:marTop w:val="0"/>
      <w:marBottom w:val="0"/>
      <w:divBdr>
        <w:top w:val="none" w:sz="0" w:space="0" w:color="auto"/>
        <w:left w:val="none" w:sz="0" w:space="0" w:color="auto"/>
        <w:bottom w:val="none" w:sz="0" w:space="0" w:color="auto"/>
        <w:right w:val="none" w:sz="0" w:space="0" w:color="auto"/>
      </w:divBdr>
    </w:div>
    <w:div w:id="1875774922">
      <w:bodyDiv w:val="1"/>
      <w:marLeft w:val="0"/>
      <w:marRight w:val="0"/>
      <w:marTop w:val="0"/>
      <w:marBottom w:val="0"/>
      <w:divBdr>
        <w:top w:val="none" w:sz="0" w:space="0" w:color="auto"/>
        <w:left w:val="none" w:sz="0" w:space="0" w:color="auto"/>
        <w:bottom w:val="none" w:sz="0" w:space="0" w:color="auto"/>
        <w:right w:val="none" w:sz="0" w:space="0" w:color="auto"/>
      </w:divBdr>
    </w:div>
    <w:div w:id="1894153965">
      <w:bodyDiv w:val="1"/>
      <w:marLeft w:val="0"/>
      <w:marRight w:val="0"/>
      <w:marTop w:val="0"/>
      <w:marBottom w:val="0"/>
      <w:divBdr>
        <w:top w:val="none" w:sz="0" w:space="0" w:color="auto"/>
        <w:left w:val="none" w:sz="0" w:space="0" w:color="auto"/>
        <w:bottom w:val="none" w:sz="0" w:space="0" w:color="auto"/>
        <w:right w:val="none" w:sz="0" w:space="0" w:color="auto"/>
      </w:divBdr>
      <w:divsChild>
        <w:div w:id="1223566071">
          <w:marLeft w:val="-70"/>
          <w:marRight w:val="0"/>
          <w:marTop w:val="0"/>
          <w:marBottom w:val="0"/>
          <w:divBdr>
            <w:top w:val="none" w:sz="0" w:space="0" w:color="auto"/>
            <w:left w:val="none" w:sz="0" w:space="0" w:color="auto"/>
            <w:bottom w:val="none" w:sz="0" w:space="0" w:color="auto"/>
            <w:right w:val="none" w:sz="0" w:space="0" w:color="auto"/>
          </w:divBdr>
        </w:div>
      </w:divsChild>
    </w:div>
    <w:div w:id="1896354824">
      <w:bodyDiv w:val="1"/>
      <w:marLeft w:val="0"/>
      <w:marRight w:val="0"/>
      <w:marTop w:val="0"/>
      <w:marBottom w:val="0"/>
      <w:divBdr>
        <w:top w:val="none" w:sz="0" w:space="0" w:color="auto"/>
        <w:left w:val="none" w:sz="0" w:space="0" w:color="auto"/>
        <w:bottom w:val="none" w:sz="0" w:space="0" w:color="auto"/>
        <w:right w:val="none" w:sz="0" w:space="0" w:color="auto"/>
      </w:divBdr>
    </w:div>
    <w:div w:id="2030831450">
      <w:bodyDiv w:val="1"/>
      <w:marLeft w:val="0"/>
      <w:marRight w:val="0"/>
      <w:marTop w:val="0"/>
      <w:marBottom w:val="0"/>
      <w:divBdr>
        <w:top w:val="none" w:sz="0" w:space="0" w:color="auto"/>
        <w:left w:val="none" w:sz="0" w:space="0" w:color="auto"/>
        <w:bottom w:val="none" w:sz="0" w:space="0" w:color="auto"/>
        <w:right w:val="none" w:sz="0" w:space="0" w:color="auto"/>
      </w:divBdr>
    </w:div>
    <w:div w:id="2038002502">
      <w:bodyDiv w:val="1"/>
      <w:marLeft w:val="0"/>
      <w:marRight w:val="0"/>
      <w:marTop w:val="0"/>
      <w:marBottom w:val="0"/>
      <w:divBdr>
        <w:top w:val="none" w:sz="0" w:space="0" w:color="auto"/>
        <w:left w:val="none" w:sz="0" w:space="0" w:color="auto"/>
        <w:bottom w:val="none" w:sz="0" w:space="0" w:color="auto"/>
        <w:right w:val="none" w:sz="0" w:space="0" w:color="auto"/>
      </w:divBdr>
    </w:div>
    <w:div w:id="2040818338">
      <w:bodyDiv w:val="1"/>
      <w:marLeft w:val="0"/>
      <w:marRight w:val="0"/>
      <w:marTop w:val="0"/>
      <w:marBottom w:val="0"/>
      <w:divBdr>
        <w:top w:val="none" w:sz="0" w:space="0" w:color="auto"/>
        <w:left w:val="none" w:sz="0" w:space="0" w:color="auto"/>
        <w:bottom w:val="none" w:sz="0" w:space="0" w:color="auto"/>
        <w:right w:val="none" w:sz="0" w:space="0" w:color="auto"/>
      </w:divBdr>
    </w:div>
    <w:div w:id="2060977701">
      <w:bodyDiv w:val="1"/>
      <w:marLeft w:val="0"/>
      <w:marRight w:val="0"/>
      <w:marTop w:val="0"/>
      <w:marBottom w:val="0"/>
      <w:divBdr>
        <w:top w:val="none" w:sz="0" w:space="0" w:color="auto"/>
        <w:left w:val="none" w:sz="0" w:space="0" w:color="auto"/>
        <w:bottom w:val="none" w:sz="0" w:space="0" w:color="auto"/>
        <w:right w:val="none" w:sz="0" w:space="0" w:color="auto"/>
      </w:divBdr>
    </w:div>
    <w:div w:id="2069377934">
      <w:bodyDiv w:val="1"/>
      <w:marLeft w:val="0"/>
      <w:marRight w:val="0"/>
      <w:marTop w:val="0"/>
      <w:marBottom w:val="0"/>
      <w:divBdr>
        <w:top w:val="none" w:sz="0" w:space="0" w:color="auto"/>
        <w:left w:val="none" w:sz="0" w:space="0" w:color="auto"/>
        <w:bottom w:val="none" w:sz="0" w:space="0" w:color="auto"/>
        <w:right w:val="none" w:sz="0" w:space="0" w:color="auto"/>
      </w:divBdr>
    </w:div>
    <w:div w:id="2092849642">
      <w:bodyDiv w:val="1"/>
      <w:marLeft w:val="0"/>
      <w:marRight w:val="0"/>
      <w:marTop w:val="0"/>
      <w:marBottom w:val="0"/>
      <w:divBdr>
        <w:top w:val="none" w:sz="0" w:space="0" w:color="auto"/>
        <w:left w:val="none" w:sz="0" w:space="0" w:color="auto"/>
        <w:bottom w:val="none" w:sz="0" w:space="0" w:color="auto"/>
        <w:right w:val="none" w:sz="0" w:space="0" w:color="auto"/>
      </w:divBdr>
    </w:div>
    <w:div w:id="2129011726">
      <w:bodyDiv w:val="1"/>
      <w:marLeft w:val="0"/>
      <w:marRight w:val="0"/>
      <w:marTop w:val="0"/>
      <w:marBottom w:val="0"/>
      <w:divBdr>
        <w:top w:val="none" w:sz="0" w:space="0" w:color="auto"/>
        <w:left w:val="none" w:sz="0" w:space="0" w:color="auto"/>
        <w:bottom w:val="none" w:sz="0" w:space="0" w:color="auto"/>
        <w:right w:val="none" w:sz="0" w:space="0" w:color="auto"/>
      </w:divBdr>
    </w:div>
    <w:div w:id="214107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br/esocial/pt-br/documentacao-tecnica"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ataprev.gov.br" TargetMode="External"/><Relationship Id="rId20" Type="http://schemas.openxmlformats.org/officeDocument/2006/relationships/footer" Target="foot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sbim.org.br/images/calendarios/calend-sbim-ocupacional.pdf" TargetMode="External"/><Relationship Id="rId27" Type="http://schemas.openxmlformats.org/officeDocument/2006/relationships/image" Target="media/image9.png"/><Relationship Id="rId30" Type="http://schemas.openxmlformats.org/officeDocument/2006/relationships/image" Target="media/image12.jpeg"/><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sultorio.01\AppData\Roaming\Microsoft\Templates\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D8311BAF83A494E8C48E6585F45ABD1"/>
        <w:category>
          <w:name w:val="Geral"/>
          <w:gallery w:val="placeholder"/>
        </w:category>
        <w:types>
          <w:type w:val="bbPlcHdr"/>
        </w:types>
        <w:behaviors>
          <w:behavior w:val="content"/>
        </w:behaviors>
        <w:guid w:val="{DD828CB5-409D-4F86-9AA1-A4103F65CEB9}"/>
      </w:docPartPr>
      <w:docPartBody>
        <w:p w:rsidR="00592BDE" w:rsidRDefault="00592BDE">
          <w:r w:rsidRPr="00074911">
            <w:rPr>
              <w:rStyle w:val="TextodoEspaoReservado"/>
            </w:rPr>
            <w:t>[Empresa]</w:t>
          </w:r>
        </w:p>
      </w:docPartBody>
    </w:docPart>
    <w:docPart>
      <w:docPartPr>
        <w:name w:val="20B29D4FDA2D4E15AEF158F55167D8D0"/>
        <w:category>
          <w:name w:val="Geral"/>
          <w:gallery w:val="placeholder"/>
        </w:category>
        <w:types>
          <w:type w:val="bbPlcHdr"/>
        </w:types>
        <w:behaviors>
          <w:behavior w:val="content"/>
        </w:behaviors>
        <w:guid w:val="{252393EF-3891-4D94-803A-32DCE9ADC005}"/>
      </w:docPartPr>
      <w:docPartBody>
        <w:p w:rsidR="00AD5979" w:rsidRDefault="00AD5979">
          <w:r w:rsidRPr="003A1C15">
            <w:rPr>
              <w:rStyle w:val="TextodoEspaoReservado"/>
            </w:rPr>
            <w:t>[Título]</w:t>
          </w:r>
        </w:p>
      </w:docPartBody>
    </w:docPart>
    <w:docPart>
      <w:docPartPr>
        <w:name w:val="261C8D748958403F838D132FA3F1794D"/>
        <w:category>
          <w:name w:val="General"/>
          <w:gallery w:val="placeholder"/>
        </w:category>
        <w:types>
          <w:type w:val="bbPlcHdr"/>
        </w:types>
        <w:behaviors>
          <w:behavior w:val="content"/>
        </w:behaviors>
        <w:guid w:val="{BBAB0248-443A-410B-9584-295BD3A2C0BE}"/>
      </w:docPartPr>
      <w:docPartBody>
        <w:p w:rsidR="007621F3" w:rsidRDefault="00DD186D">
          <w:r w:rsidRPr="00B77095">
            <w:rPr>
              <w:rStyle w:val="TextodoEspaoReservado"/>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STFa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97582"/>
    <w:rsid w:val="00015A0D"/>
    <w:rsid w:val="00051E63"/>
    <w:rsid w:val="00061354"/>
    <w:rsid w:val="000617CA"/>
    <w:rsid w:val="00072553"/>
    <w:rsid w:val="000859F1"/>
    <w:rsid w:val="0009702A"/>
    <w:rsid w:val="000A7067"/>
    <w:rsid w:val="000B33A0"/>
    <w:rsid w:val="000B772B"/>
    <w:rsid w:val="000F74ED"/>
    <w:rsid w:val="00101307"/>
    <w:rsid w:val="00117CDB"/>
    <w:rsid w:val="00160508"/>
    <w:rsid w:val="0016429A"/>
    <w:rsid w:val="00167DC6"/>
    <w:rsid w:val="00170B43"/>
    <w:rsid w:val="001C1B33"/>
    <w:rsid w:val="001E7EE3"/>
    <w:rsid w:val="001F33E0"/>
    <w:rsid w:val="001F6452"/>
    <w:rsid w:val="00201AF4"/>
    <w:rsid w:val="002129C9"/>
    <w:rsid w:val="00215EE3"/>
    <w:rsid w:val="00224A80"/>
    <w:rsid w:val="00245B48"/>
    <w:rsid w:val="00257F41"/>
    <w:rsid w:val="00265CC5"/>
    <w:rsid w:val="00286D80"/>
    <w:rsid w:val="002A39D1"/>
    <w:rsid w:val="002C195D"/>
    <w:rsid w:val="002C54C5"/>
    <w:rsid w:val="002C54FF"/>
    <w:rsid w:val="002F2632"/>
    <w:rsid w:val="00373A3C"/>
    <w:rsid w:val="003B3757"/>
    <w:rsid w:val="003D180E"/>
    <w:rsid w:val="003E0D62"/>
    <w:rsid w:val="0040201D"/>
    <w:rsid w:val="00410EC8"/>
    <w:rsid w:val="00445D2F"/>
    <w:rsid w:val="004647E8"/>
    <w:rsid w:val="004856CC"/>
    <w:rsid w:val="004A1506"/>
    <w:rsid w:val="004A6586"/>
    <w:rsid w:val="004B6795"/>
    <w:rsid w:val="004E5EB5"/>
    <w:rsid w:val="004F5AF6"/>
    <w:rsid w:val="004F5EC3"/>
    <w:rsid w:val="00522E38"/>
    <w:rsid w:val="0054141F"/>
    <w:rsid w:val="00551338"/>
    <w:rsid w:val="005531BF"/>
    <w:rsid w:val="005779DB"/>
    <w:rsid w:val="00577DC0"/>
    <w:rsid w:val="00592BDE"/>
    <w:rsid w:val="005B4371"/>
    <w:rsid w:val="005C768F"/>
    <w:rsid w:val="005D0597"/>
    <w:rsid w:val="005D65C9"/>
    <w:rsid w:val="005F2116"/>
    <w:rsid w:val="005F6FE2"/>
    <w:rsid w:val="00614BEE"/>
    <w:rsid w:val="006201C5"/>
    <w:rsid w:val="00635D44"/>
    <w:rsid w:val="0063717C"/>
    <w:rsid w:val="00646761"/>
    <w:rsid w:val="00664F83"/>
    <w:rsid w:val="006660EA"/>
    <w:rsid w:val="0067659A"/>
    <w:rsid w:val="00681897"/>
    <w:rsid w:val="00697427"/>
    <w:rsid w:val="006C560D"/>
    <w:rsid w:val="0072626A"/>
    <w:rsid w:val="00743C90"/>
    <w:rsid w:val="00756FDE"/>
    <w:rsid w:val="007621F3"/>
    <w:rsid w:val="00762E10"/>
    <w:rsid w:val="007946D2"/>
    <w:rsid w:val="007B0DF6"/>
    <w:rsid w:val="007B2519"/>
    <w:rsid w:val="007D1F2B"/>
    <w:rsid w:val="00812B5C"/>
    <w:rsid w:val="00857777"/>
    <w:rsid w:val="00875C2B"/>
    <w:rsid w:val="008D6571"/>
    <w:rsid w:val="008E1180"/>
    <w:rsid w:val="008F4A08"/>
    <w:rsid w:val="00905045"/>
    <w:rsid w:val="009625D8"/>
    <w:rsid w:val="009B1A85"/>
    <w:rsid w:val="009D07F5"/>
    <w:rsid w:val="009E42A4"/>
    <w:rsid w:val="009E798F"/>
    <w:rsid w:val="00A054BD"/>
    <w:rsid w:val="00A32BAE"/>
    <w:rsid w:val="00A91650"/>
    <w:rsid w:val="00AA0B99"/>
    <w:rsid w:val="00AD133D"/>
    <w:rsid w:val="00AD5979"/>
    <w:rsid w:val="00B0640D"/>
    <w:rsid w:val="00B54FA3"/>
    <w:rsid w:val="00B94796"/>
    <w:rsid w:val="00B9510E"/>
    <w:rsid w:val="00BA5B55"/>
    <w:rsid w:val="00BA7416"/>
    <w:rsid w:val="00BC0A1F"/>
    <w:rsid w:val="00BD2EDB"/>
    <w:rsid w:val="00BD5203"/>
    <w:rsid w:val="00C04104"/>
    <w:rsid w:val="00C14C37"/>
    <w:rsid w:val="00C154D4"/>
    <w:rsid w:val="00C21A04"/>
    <w:rsid w:val="00C40BC0"/>
    <w:rsid w:val="00C47F26"/>
    <w:rsid w:val="00C80F77"/>
    <w:rsid w:val="00CE774E"/>
    <w:rsid w:val="00D24CCF"/>
    <w:rsid w:val="00D353EF"/>
    <w:rsid w:val="00D40792"/>
    <w:rsid w:val="00D41511"/>
    <w:rsid w:val="00D91E2D"/>
    <w:rsid w:val="00D9385E"/>
    <w:rsid w:val="00D93DB1"/>
    <w:rsid w:val="00D97582"/>
    <w:rsid w:val="00DB2025"/>
    <w:rsid w:val="00DD186D"/>
    <w:rsid w:val="00DD1D58"/>
    <w:rsid w:val="00DD717F"/>
    <w:rsid w:val="00DF4BE2"/>
    <w:rsid w:val="00E013F0"/>
    <w:rsid w:val="00E03643"/>
    <w:rsid w:val="00E0782D"/>
    <w:rsid w:val="00E12DE2"/>
    <w:rsid w:val="00E35020"/>
    <w:rsid w:val="00E51DCD"/>
    <w:rsid w:val="00E6312B"/>
    <w:rsid w:val="00E77521"/>
    <w:rsid w:val="00E9221D"/>
    <w:rsid w:val="00EB1E44"/>
    <w:rsid w:val="00EB5547"/>
    <w:rsid w:val="00EC5867"/>
    <w:rsid w:val="00EE5B89"/>
    <w:rsid w:val="00F13D90"/>
    <w:rsid w:val="00F5059D"/>
    <w:rsid w:val="00F56676"/>
    <w:rsid w:val="00FC3385"/>
    <w:rsid w:val="00FE369E"/>
    <w:rsid w:val="00FE7C0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unhideWhenUsed/>
    <w:qFormat/>
    <w:rsid w:val="004A1506"/>
    <w:pPr>
      <w:spacing w:before="300" w:after="80" w:line="240" w:lineRule="auto"/>
      <w:outlineLvl w:val="0"/>
    </w:pPr>
    <w:rPr>
      <w:rFonts w:asciiTheme="majorHAnsi" w:eastAsiaTheme="majorEastAsia" w:hAnsiTheme="majorHAnsi" w:cstheme="majorBidi"/>
      <w:caps/>
      <w:color w:val="44546A" w:themeColor="text2"/>
      <w:sz w:val="32"/>
      <w:szCs w:val="32"/>
      <w:lang w:eastAsia="en-US"/>
    </w:rPr>
  </w:style>
  <w:style w:type="paragraph" w:styleId="Ttulo2">
    <w:name w:val="heading 2"/>
    <w:basedOn w:val="Normal"/>
    <w:next w:val="Normal"/>
    <w:link w:val="Ttulo2Char"/>
    <w:uiPriority w:val="9"/>
    <w:unhideWhenUsed/>
    <w:qFormat/>
    <w:rsid w:val="004A1506"/>
    <w:pPr>
      <w:spacing w:before="240" w:after="80" w:line="264" w:lineRule="auto"/>
      <w:outlineLvl w:val="1"/>
    </w:pPr>
    <w:rPr>
      <w:b/>
      <w:bCs/>
      <w:color w:val="4472C4" w:themeColor="accent1"/>
      <w:spacing w:val="20"/>
      <w:sz w:val="28"/>
      <w:szCs w:val="28"/>
      <w:lang w:eastAsia="en-US"/>
    </w:rPr>
  </w:style>
  <w:style w:type="paragraph" w:styleId="Ttulo3">
    <w:name w:val="heading 3"/>
    <w:basedOn w:val="Normal"/>
    <w:next w:val="Normal"/>
    <w:link w:val="Ttulo3Char"/>
    <w:uiPriority w:val="9"/>
    <w:unhideWhenUsed/>
    <w:qFormat/>
    <w:rsid w:val="004A1506"/>
    <w:pPr>
      <w:spacing w:before="240" w:after="60" w:line="264" w:lineRule="auto"/>
      <w:outlineLvl w:val="2"/>
    </w:pPr>
    <w:rPr>
      <w:b/>
      <w:bCs/>
      <w:color w:val="000000" w:themeColor="text1"/>
      <w:spacing w:val="10"/>
      <w:sz w:val="23"/>
      <w:szCs w:val="23"/>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A1506"/>
    <w:rPr>
      <w:rFonts w:asciiTheme="majorHAnsi" w:eastAsiaTheme="majorEastAsia" w:hAnsiTheme="majorHAnsi" w:cstheme="majorBidi"/>
      <w:caps/>
      <w:color w:val="44546A" w:themeColor="text2"/>
      <w:sz w:val="32"/>
      <w:szCs w:val="32"/>
      <w:lang w:eastAsia="en-US"/>
    </w:rPr>
  </w:style>
  <w:style w:type="character" w:customStyle="1" w:styleId="Ttulo2Char">
    <w:name w:val="Título 2 Char"/>
    <w:basedOn w:val="Fontepargpadro"/>
    <w:link w:val="Ttulo2"/>
    <w:uiPriority w:val="9"/>
    <w:rsid w:val="004A1506"/>
    <w:rPr>
      <w:b/>
      <w:bCs/>
      <w:color w:val="4472C4" w:themeColor="accent1"/>
      <w:spacing w:val="20"/>
      <w:sz w:val="28"/>
      <w:szCs w:val="28"/>
      <w:lang w:eastAsia="en-US"/>
    </w:rPr>
  </w:style>
  <w:style w:type="character" w:customStyle="1" w:styleId="Ttulo3Char">
    <w:name w:val="Título 3 Char"/>
    <w:basedOn w:val="Fontepargpadro"/>
    <w:link w:val="Ttulo3"/>
    <w:uiPriority w:val="9"/>
    <w:rsid w:val="004A1506"/>
    <w:rPr>
      <w:b/>
      <w:bCs/>
      <w:color w:val="000000" w:themeColor="text1"/>
      <w:spacing w:val="10"/>
      <w:sz w:val="23"/>
      <w:szCs w:val="23"/>
      <w:lang w:eastAsia="en-US"/>
    </w:rPr>
  </w:style>
  <w:style w:type="paragraph" w:styleId="CitaoIntensa">
    <w:name w:val="Intense Quote"/>
    <w:basedOn w:val="Normal"/>
    <w:link w:val="CitaoIntensaChar"/>
    <w:uiPriority w:val="30"/>
    <w:qFormat/>
    <w:rsid w:val="004A1506"/>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b/>
      <w:bCs/>
      <w:color w:val="ED7D31" w:themeColor="accent2"/>
      <w:sz w:val="23"/>
      <w:szCs w:val="23"/>
      <w:lang w:eastAsia="en-US"/>
    </w:rPr>
  </w:style>
  <w:style w:type="character" w:customStyle="1" w:styleId="CitaoIntensaChar">
    <w:name w:val="Citação Intensa Char"/>
    <w:basedOn w:val="Fontepargpadro"/>
    <w:link w:val="CitaoIntensa"/>
    <w:uiPriority w:val="30"/>
    <w:rsid w:val="004A1506"/>
    <w:rPr>
      <w:b/>
      <w:bCs/>
      <w:color w:val="ED7D31" w:themeColor="accent2"/>
      <w:sz w:val="23"/>
      <w:szCs w:val="23"/>
      <w:shd w:val="clear" w:color="auto" w:fill="FFFFFF" w:themeFill="background1"/>
      <w:lang w:eastAsia="en-US"/>
    </w:rPr>
  </w:style>
  <w:style w:type="character" w:styleId="TextodoEspaoReservado">
    <w:name w:val="Placeholder Text"/>
    <w:basedOn w:val="Fontepargpadro"/>
    <w:uiPriority w:val="99"/>
    <w:semiHidden/>
    <w:rsid w:val="00D93DB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01 de fevereiro de 2024</PublishDate>
  <Abstract>MARIA APARECIDA MACEDO</Abstract>
  <CompanyAddress> AVENIDA DAS AMÉRICAS, 04666</CompanyAddress>
  <CompanyPhone/>
  <CompanyFax>52.59391-0 MT 8-780</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C7C37FD7F168E4F9B50CABD5511147F" ma:contentTypeVersion="13" ma:contentTypeDescription="Crie um novo documento." ma:contentTypeScope="" ma:versionID="31695c8b0eb7606005321e3e1b9acf54">
  <xsd:schema xmlns:xsd="http://www.w3.org/2001/XMLSchema" xmlns:xs="http://www.w3.org/2001/XMLSchema" xmlns:p="http://schemas.microsoft.com/office/2006/metadata/properties" xmlns:ns2="4cc02d1a-0aed-41e4-a7f7-ca556c80094f" xmlns:ns3="f187bcab-37c5-4409-8ca0-05b04e32dc9d" targetNamespace="http://schemas.microsoft.com/office/2006/metadata/properties" ma:root="true" ma:fieldsID="60c33fa97e5ea4cf4e05155268ed21bf" ns2:_="" ns3:_="">
    <xsd:import namespace="4cc02d1a-0aed-41e4-a7f7-ca556c80094f"/>
    <xsd:import namespace="f187bcab-37c5-4409-8ca0-05b04e32dc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02d1a-0aed-41e4-a7f7-ca556c800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87bcab-37c5-4409-8ca0-05b04e32dc9d"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58F2EB-3A52-4ECF-8E53-FDB6BB22466E}">
  <ds:schemaRefs>
    <ds:schemaRef ds:uri="http://schemas.microsoft.com/sharepoint/v3/contenttype/forms"/>
  </ds:schemaRefs>
</ds:datastoreItem>
</file>

<file path=customXml/itemProps3.xml><?xml version="1.0" encoding="utf-8"?>
<ds:datastoreItem xmlns:ds="http://schemas.openxmlformats.org/officeDocument/2006/customXml" ds:itemID="{6128355F-FB7C-4693-BE1E-BF711407D4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B47848-988E-4BE5-8260-6CFF8E9D6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02d1a-0aed-41e4-a7f7-ca556c80094f"/>
    <ds:schemaRef ds:uri="f187bcab-37c5-4409-8ca0-05b04e32d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12B100-85C5-46B7-A003-C43BFADFBF4B}">
  <ds:schemaRefs>
    <ds:schemaRef ds:uri="http://schemas.openxmlformats.org/officeDocument/2006/bibliography"/>
  </ds:schemaRefs>
</ds:datastoreItem>
</file>

<file path=customXml/itemProps6.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MedianReport.dotx</Template>
  <TotalTime>19</TotalTime>
  <Pages>68</Pages>
  <Words>18696</Words>
  <Characters>100962</Characters>
  <Application>Microsoft Office Word</Application>
  <DocSecurity>0</DocSecurity>
  <Lines>841</Lines>
  <Paragraphs>238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PCMSO</vt:lpstr>
      <vt:lpstr>PCMSO</vt:lpstr>
    </vt:vector>
  </TitlesOfParts>
  <Manager>JOÃO OLYNTHO ANTUNES DE OLIVEIRA</Manager>
  <Company>N.A.S.F. - 3.2</Company>
  <LinksUpToDate>false</LinksUpToDate>
  <CharactersWithSpaces>119420</CharactersWithSpaces>
  <SharedDoc>false</SharedDoc>
  <HLinks>
    <vt:vector size="450" baseType="variant">
      <vt:variant>
        <vt:i4>1835121</vt:i4>
      </vt:variant>
      <vt:variant>
        <vt:i4>444</vt:i4>
      </vt:variant>
      <vt:variant>
        <vt:i4>0</vt:i4>
      </vt:variant>
      <vt:variant>
        <vt:i4>5</vt:i4>
      </vt:variant>
      <vt:variant>
        <vt:lpwstr>mailto:wagner.bernucci@cnhind.com</vt:lpwstr>
      </vt:variant>
      <vt:variant>
        <vt:lpwstr/>
      </vt:variant>
      <vt:variant>
        <vt:i4>7077914</vt:i4>
      </vt:variant>
      <vt:variant>
        <vt:i4>441</vt:i4>
      </vt:variant>
      <vt:variant>
        <vt:i4>0</vt:i4>
      </vt:variant>
      <vt:variant>
        <vt:i4>5</vt:i4>
      </vt:variant>
      <vt:variant>
        <vt:lpwstr>mailto:rafael.calixto@cnhind.com</vt:lpwstr>
      </vt:variant>
      <vt:variant>
        <vt:lpwstr/>
      </vt:variant>
      <vt:variant>
        <vt:i4>1245233</vt:i4>
      </vt:variant>
      <vt:variant>
        <vt:i4>434</vt:i4>
      </vt:variant>
      <vt:variant>
        <vt:i4>0</vt:i4>
      </vt:variant>
      <vt:variant>
        <vt:i4>5</vt:i4>
      </vt:variant>
      <vt:variant>
        <vt:lpwstr/>
      </vt:variant>
      <vt:variant>
        <vt:lpwstr>_Toc48818558</vt:lpwstr>
      </vt:variant>
      <vt:variant>
        <vt:i4>1835057</vt:i4>
      </vt:variant>
      <vt:variant>
        <vt:i4>428</vt:i4>
      </vt:variant>
      <vt:variant>
        <vt:i4>0</vt:i4>
      </vt:variant>
      <vt:variant>
        <vt:i4>5</vt:i4>
      </vt:variant>
      <vt:variant>
        <vt:lpwstr/>
      </vt:variant>
      <vt:variant>
        <vt:lpwstr>_Toc48818557</vt:lpwstr>
      </vt:variant>
      <vt:variant>
        <vt:i4>1900593</vt:i4>
      </vt:variant>
      <vt:variant>
        <vt:i4>422</vt:i4>
      </vt:variant>
      <vt:variant>
        <vt:i4>0</vt:i4>
      </vt:variant>
      <vt:variant>
        <vt:i4>5</vt:i4>
      </vt:variant>
      <vt:variant>
        <vt:lpwstr/>
      </vt:variant>
      <vt:variant>
        <vt:lpwstr>_Toc48818556</vt:lpwstr>
      </vt:variant>
      <vt:variant>
        <vt:i4>1966129</vt:i4>
      </vt:variant>
      <vt:variant>
        <vt:i4>416</vt:i4>
      </vt:variant>
      <vt:variant>
        <vt:i4>0</vt:i4>
      </vt:variant>
      <vt:variant>
        <vt:i4>5</vt:i4>
      </vt:variant>
      <vt:variant>
        <vt:lpwstr/>
      </vt:variant>
      <vt:variant>
        <vt:lpwstr>_Toc48818555</vt:lpwstr>
      </vt:variant>
      <vt:variant>
        <vt:i4>2031665</vt:i4>
      </vt:variant>
      <vt:variant>
        <vt:i4>410</vt:i4>
      </vt:variant>
      <vt:variant>
        <vt:i4>0</vt:i4>
      </vt:variant>
      <vt:variant>
        <vt:i4>5</vt:i4>
      </vt:variant>
      <vt:variant>
        <vt:lpwstr/>
      </vt:variant>
      <vt:variant>
        <vt:lpwstr>_Toc48818554</vt:lpwstr>
      </vt:variant>
      <vt:variant>
        <vt:i4>1572913</vt:i4>
      </vt:variant>
      <vt:variant>
        <vt:i4>404</vt:i4>
      </vt:variant>
      <vt:variant>
        <vt:i4>0</vt:i4>
      </vt:variant>
      <vt:variant>
        <vt:i4>5</vt:i4>
      </vt:variant>
      <vt:variant>
        <vt:lpwstr/>
      </vt:variant>
      <vt:variant>
        <vt:lpwstr>_Toc48818553</vt:lpwstr>
      </vt:variant>
      <vt:variant>
        <vt:i4>1638449</vt:i4>
      </vt:variant>
      <vt:variant>
        <vt:i4>398</vt:i4>
      </vt:variant>
      <vt:variant>
        <vt:i4>0</vt:i4>
      </vt:variant>
      <vt:variant>
        <vt:i4>5</vt:i4>
      </vt:variant>
      <vt:variant>
        <vt:lpwstr/>
      </vt:variant>
      <vt:variant>
        <vt:lpwstr>_Toc48818552</vt:lpwstr>
      </vt:variant>
      <vt:variant>
        <vt:i4>1703985</vt:i4>
      </vt:variant>
      <vt:variant>
        <vt:i4>392</vt:i4>
      </vt:variant>
      <vt:variant>
        <vt:i4>0</vt:i4>
      </vt:variant>
      <vt:variant>
        <vt:i4>5</vt:i4>
      </vt:variant>
      <vt:variant>
        <vt:lpwstr/>
      </vt:variant>
      <vt:variant>
        <vt:lpwstr>_Toc48818551</vt:lpwstr>
      </vt:variant>
      <vt:variant>
        <vt:i4>1769521</vt:i4>
      </vt:variant>
      <vt:variant>
        <vt:i4>386</vt:i4>
      </vt:variant>
      <vt:variant>
        <vt:i4>0</vt:i4>
      </vt:variant>
      <vt:variant>
        <vt:i4>5</vt:i4>
      </vt:variant>
      <vt:variant>
        <vt:lpwstr/>
      </vt:variant>
      <vt:variant>
        <vt:lpwstr>_Toc48818550</vt:lpwstr>
      </vt:variant>
      <vt:variant>
        <vt:i4>1179696</vt:i4>
      </vt:variant>
      <vt:variant>
        <vt:i4>380</vt:i4>
      </vt:variant>
      <vt:variant>
        <vt:i4>0</vt:i4>
      </vt:variant>
      <vt:variant>
        <vt:i4>5</vt:i4>
      </vt:variant>
      <vt:variant>
        <vt:lpwstr/>
      </vt:variant>
      <vt:variant>
        <vt:lpwstr>_Toc48818549</vt:lpwstr>
      </vt:variant>
      <vt:variant>
        <vt:i4>1245232</vt:i4>
      </vt:variant>
      <vt:variant>
        <vt:i4>374</vt:i4>
      </vt:variant>
      <vt:variant>
        <vt:i4>0</vt:i4>
      </vt:variant>
      <vt:variant>
        <vt:i4>5</vt:i4>
      </vt:variant>
      <vt:variant>
        <vt:lpwstr/>
      </vt:variant>
      <vt:variant>
        <vt:lpwstr>_Toc48818548</vt:lpwstr>
      </vt:variant>
      <vt:variant>
        <vt:i4>1835056</vt:i4>
      </vt:variant>
      <vt:variant>
        <vt:i4>368</vt:i4>
      </vt:variant>
      <vt:variant>
        <vt:i4>0</vt:i4>
      </vt:variant>
      <vt:variant>
        <vt:i4>5</vt:i4>
      </vt:variant>
      <vt:variant>
        <vt:lpwstr/>
      </vt:variant>
      <vt:variant>
        <vt:lpwstr>_Toc48818547</vt:lpwstr>
      </vt:variant>
      <vt:variant>
        <vt:i4>1900592</vt:i4>
      </vt:variant>
      <vt:variant>
        <vt:i4>362</vt:i4>
      </vt:variant>
      <vt:variant>
        <vt:i4>0</vt:i4>
      </vt:variant>
      <vt:variant>
        <vt:i4>5</vt:i4>
      </vt:variant>
      <vt:variant>
        <vt:lpwstr/>
      </vt:variant>
      <vt:variant>
        <vt:lpwstr>_Toc48818546</vt:lpwstr>
      </vt:variant>
      <vt:variant>
        <vt:i4>1966128</vt:i4>
      </vt:variant>
      <vt:variant>
        <vt:i4>356</vt:i4>
      </vt:variant>
      <vt:variant>
        <vt:i4>0</vt:i4>
      </vt:variant>
      <vt:variant>
        <vt:i4>5</vt:i4>
      </vt:variant>
      <vt:variant>
        <vt:lpwstr/>
      </vt:variant>
      <vt:variant>
        <vt:lpwstr>_Toc48818545</vt:lpwstr>
      </vt:variant>
      <vt:variant>
        <vt:i4>2031664</vt:i4>
      </vt:variant>
      <vt:variant>
        <vt:i4>350</vt:i4>
      </vt:variant>
      <vt:variant>
        <vt:i4>0</vt:i4>
      </vt:variant>
      <vt:variant>
        <vt:i4>5</vt:i4>
      </vt:variant>
      <vt:variant>
        <vt:lpwstr/>
      </vt:variant>
      <vt:variant>
        <vt:lpwstr>_Toc48818544</vt:lpwstr>
      </vt:variant>
      <vt:variant>
        <vt:i4>1572912</vt:i4>
      </vt:variant>
      <vt:variant>
        <vt:i4>344</vt:i4>
      </vt:variant>
      <vt:variant>
        <vt:i4>0</vt:i4>
      </vt:variant>
      <vt:variant>
        <vt:i4>5</vt:i4>
      </vt:variant>
      <vt:variant>
        <vt:lpwstr/>
      </vt:variant>
      <vt:variant>
        <vt:lpwstr>_Toc48818543</vt:lpwstr>
      </vt:variant>
      <vt:variant>
        <vt:i4>1638448</vt:i4>
      </vt:variant>
      <vt:variant>
        <vt:i4>338</vt:i4>
      </vt:variant>
      <vt:variant>
        <vt:i4>0</vt:i4>
      </vt:variant>
      <vt:variant>
        <vt:i4>5</vt:i4>
      </vt:variant>
      <vt:variant>
        <vt:lpwstr/>
      </vt:variant>
      <vt:variant>
        <vt:lpwstr>_Toc48818542</vt:lpwstr>
      </vt:variant>
      <vt:variant>
        <vt:i4>1703984</vt:i4>
      </vt:variant>
      <vt:variant>
        <vt:i4>332</vt:i4>
      </vt:variant>
      <vt:variant>
        <vt:i4>0</vt:i4>
      </vt:variant>
      <vt:variant>
        <vt:i4>5</vt:i4>
      </vt:variant>
      <vt:variant>
        <vt:lpwstr/>
      </vt:variant>
      <vt:variant>
        <vt:lpwstr>_Toc48818541</vt:lpwstr>
      </vt:variant>
      <vt:variant>
        <vt:i4>1769520</vt:i4>
      </vt:variant>
      <vt:variant>
        <vt:i4>326</vt:i4>
      </vt:variant>
      <vt:variant>
        <vt:i4>0</vt:i4>
      </vt:variant>
      <vt:variant>
        <vt:i4>5</vt:i4>
      </vt:variant>
      <vt:variant>
        <vt:lpwstr/>
      </vt:variant>
      <vt:variant>
        <vt:lpwstr>_Toc48818540</vt:lpwstr>
      </vt:variant>
      <vt:variant>
        <vt:i4>1179703</vt:i4>
      </vt:variant>
      <vt:variant>
        <vt:i4>320</vt:i4>
      </vt:variant>
      <vt:variant>
        <vt:i4>0</vt:i4>
      </vt:variant>
      <vt:variant>
        <vt:i4>5</vt:i4>
      </vt:variant>
      <vt:variant>
        <vt:lpwstr/>
      </vt:variant>
      <vt:variant>
        <vt:lpwstr>_Toc48818539</vt:lpwstr>
      </vt:variant>
      <vt:variant>
        <vt:i4>1245239</vt:i4>
      </vt:variant>
      <vt:variant>
        <vt:i4>314</vt:i4>
      </vt:variant>
      <vt:variant>
        <vt:i4>0</vt:i4>
      </vt:variant>
      <vt:variant>
        <vt:i4>5</vt:i4>
      </vt:variant>
      <vt:variant>
        <vt:lpwstr/>
      </vt:variant>
      <vt:variant>
        <vt:lpwstr>_Toc48818538</vt:lpwstr>
      </vt:variant>
      <vt:variant>
        <vt:i4>1835063</vt:i4>
      </vt:variant>
      <vt:variant>
        <vt:i4>308</vt:i4>
      </vt:variant>
      <vt:variant>
        <vt:i4>0</vt:i4>
      </vt:variant>
      <vt:variant>
        <vt:i4>5</vt:i4>
      </vt:variant>
      <vt:variant>
        <vt:lpwstr/>
      </vt:variant>
      <vt:variant>
        <vt:lpwstr>_Toc48818537</vt:lpwstr>
      </vt:variant>
      <vt:variant>
        <vt:i4>1900599</vt:i4>
      </vt:variant>
      <vt:variant>
        <vt:i4>302</vt:i4>
      </vt:variant>
      <vt:variant>
        <vt:i4>0</vt:i4>
      </vt:variant>
      <vt:variant>
        <vt:i4>5</vt:i4>
      </vt:variant>
      <vt:variant>
        <vt:lpwstr/>
      </vt:variant>
      <vt:variant>
        <vt:lpwstr>_Toc48818536</vt:lpwstr>
      </vt:variant>
      <vt:variant>
        <vt:i4>1966135</vt:i4>
      </vt:variant>
      <vt:variant>
        <vt:i4>296</vt:i4>
      </vt:variant>
      <vt:variant>
        <vt:i4>0</vt:i4>
      </vt:variant>
      <vt:variant>
        <vt:i4>5</vt:i4>
      </vt:variant>
      <vt:variant>
        <vt:lpwstr/>
      </vt:variant>
      <vt:variant>
        <vt:lpwstr>_Toc48818535</vt:lpwstr>
      </vt:variant>
      <vt:variant>
        <vt:i4>2031671</vt:i4>
      </vt:variant>
      <vt:variant>
        <vt:i4>290</vt:i4>
      </vt:variant>
      <vt:variant>
        <vt:i4>0</vt:i4>
      </vt:variant>
      <vt:variant>
        <vt:i4>5</vt:i4>
      </vt:variant>
      <vt:variant>
        <vt:lpwstr/>
      </vt:variant>
      <vt:variant>
        <vt:lpwstr>_Toc48818534</vt:lpwstr>
      </vt:variant>
      <vt:variant>
        <vt:i4>1572919</vt:i4>
      </vt:variant>
      <vt:variant>
        <vt:i4>284</vt:i4>
      </vt:variant>
      <vt:variant>
        <vt:i4>0</vt:i4>
      </vt:variant>
      <vt:variant>
        <vt:i4>5</vt:i4>
      </vt:variant>
      <vt:variant>
        <vt:lpwstr/>
      </vt:variant>
      <vt:variant>
        <vt:lpwstr>_Toc48818533</vt:lpwstr>
      </vt:variant>
      <vt:variant>
        <vt:i4>1638455</vt:i4>
      </vt:variant>
      <vt:variant>
        <vt:i4>278</vt:i4>
      </vt:variant>
      <vt:variant>
        <vt:i4>0</vt:i4>
      </vt:variant>
      <vt:variant>
        <vt:i4>5</vt:i4>
      </vt:variant>
      <vt:variant>
        <vt:lpwstr/>
      </vt:variant>
      <vt:variant>
        <vt:lpwstr>_Toc48818532</vt:lpwstr>
      </vt:variant>
      <vt:variant>
        <vt:i4>1703991</vt:i4>
      </vt:variant>
      <vt:variant>
        <vt:i4>272</vt:i4>
      </vt:variant>
      <vt:variant>
        <vt:i4>0</vt:i4>
      </vt:variant>
      <vt:variant>
        <vt:i4>5</vt:i4>
      </vt:variant>
      <vt:variant>
        <vt:lpwstr/>
      </vt:variant>
      <vt:variant>
        <vt:lpwstr>_Toc48818531</vt:lpwstr>
      </vt:variant>
      <vt:variant>
        <vt:i4>1769527</vt:i4>
      </vt:variant>
      <vt:variant>
        <vt:i4>266</vt:i4>
      </vt:variant>
      <vt:variant>
        <vt:i4>0</vt:i4>
      </vt:variant>
      <vt:variant>
        <vt:i4>5</vt:i4>
      </vt:variant>
      <vt:variant>
        <vt:lpwstr/>
      </vt:variant>
      <vt:variant>
        <vt:lpwstr>_Toc48818530</vt:lpwstr>
      </vt:variant>
      <vt:variant>
        <vt:i4>1179702</vt:i4>
      </vt:variant>
      <vt:variant>
        <vt:i4>260</vt:i4>
      </vt:variant>
      <vt:variant>
        <vt:i4>0</vt:i4>
      </vt:variant>
      <vt:variant>
        <vt:i4>5</vt:i4>
      </vt:variant>
      <vt:variant>
        <vt:lpwstr/>
      </vt:variant>
      <vt:variant>
        <vt:lpwstr>_Toc48818529</vt:lpwstr>
      </vt:variant>
      <vt:variant>
        <vt:i4>1245238</vt:i4>
      </vt:variant>
      <vt:variant>
        <vt:i4>254</vt:i4>
      </vt:variant>
      <vt:variant>
        <vt:i4>0</vt:i4>
      </vt:variant>
      <vt:variant>
        <vt:i4>5</vt:i4>
      </vt:variant>
      <vt:variant>
        <vt:lpwstr/>
      </vt:variant>
      <vt:variant>
        <vt:lpwstr>_Toc48818528</vt:lpwstr>
      </vt:variant>
      <vt:variant>
        <vt:i4>1835062</vt:i4>
      </vt:variant>
      <vt:variant>
        <vt:i4>248</vt:i4>
      </vt:variant>
      <vt:variant>
        <vt:i4>0</vt:i4>
      </vt:variant>
      <vt:variant>
        <vt:i4>5</vt:i4>
      </vt:variant>
      <vt:variant>
        <vt:lpwstr/>
      </vt:variant>
      <vt:variant>
        <vt:lpwstr>_Toc48818527</vt:lpwstr>
      </vt:variant>
      <vt:variant>
        <vt:i4>1900598</vt:i4>
      </vt:variant>
      <vt:variant>
        <vt:i4>242</vt:i4>
      </vt:variant>
      <vt:variant>
        <vt:i4>0</vt:i4>
      </vt:variant>
      <vt:variant>
        <vt:i4>5</vt:i4>
      </vt:variant>
      <vt:variant>
        <vt:lpwstr/>
      </vt:variant>
      <vt:variant>
        <vt:lpwstr>_Toc48818526</vt:lpwstr>
      </vt:variant>
      <vt:variant>
        <vt:i4>1966134</vt:i4>
      </vt:variant>
      <vt:variant>
        <vt:i4>236</vt:i4>
      </vt:variant>
      <vt:variant>
        <vt:i4>0</vt:i4>
      </vt:variant>
      <vt:variant>
        <vt:i4>5</vt:i4>
      </vt:variant>
      <vt:variant>
        <vt:lpwstr/>
      </vt:variant>
      <vt:variant>
        <vt:lpwstr>_Toc48818525</vt:lpwstr>
      </vt:variant>
      <vt:variant>
        <vt:i4>2031670</vt:i4>
      </vt:variant>
      <vt:variant>
        <vt:i4>230</vt:i4>
      </vt:variant>
      <vt:variant>
        <vt:i4>0</vt:i4>
      </vt:variant>
      <vt:variant>
        <vt:i4>5</vt:i4>
      </vt:variant>
      <vt:variant>
        <vt:lpwstr/>
      </vt:variant>
      <vt:variant>
        <vt:lpwstr>_Toc48818524</vt:lpwstr>
      </vt:variant>
      <vt:variant>
        <vt:i4>1572918</vt:i4>
      </vt:variant>
      <vt:variant>
        <vt:i4>224</vt:i4>
      </vt:variant>
      <vt:variant>
        <vt:i4>0</vt:i4>
      </vt:variant>
      <vt:variant>
        <vt:i4>5</vt:i4>
      </vt:variant>
      <vt:variant>
        <vt:lpwstr/>
      </vt:variant>
      <vt:variant>
        <vt:lpwstr>_Toc48818523</vt:lpwstr>
      </vt:variant>
      <vt:variant>
        <vt:i4>1638454</vt:i4>
      </vt:variant>
      <vt:variant>
        <vt:i4>218</vt:i4>
      </vt:variant>
      <vt:variant>
        <vt:i4>0</vt:i4>
      </vt:variant>
      <vt:variant>
        <vt:i4>5</vt:i4>
      </vt:variant>
      <vt:variant>
        <vt:lpwstr/>
      </vt:variant>
      <vt:variant>
        <vt:lpwstr>_Toc48818522</vt:lpwstr>
      </vt:variant>
      <vt:variant>
        <vt:i4>1703990</vt:i4>
      </vt:variant>
      <vt:variant>
        <vt:i4>212</vt:i4>
      </vt:variant>
      <vt:variant>
        <vt:i4>0</vt:i4>
      </vt:variant>
      <vt:variant>
        <vt:i4>5</vt:i4>
      </vt:variant>
      <vt:variant>
        <vt:lpwstr/>
      </vt:variant>
      <vt:variant>
        <vt:lpwstr>_Toc48818521</vt:lpwstr>
      </vt:variant>
      <vt:variant>
        <vt:i4>1769526</vt:i4>
      </vt:variant>
      <vt:variant>
        <vt:i4>206</vt:i4>
      </vt:variant>
      <vt:variant>
        <vt:i4>0</vt:i4>
      </vt:variant>
      <vt:variant>
        <vt:i4>5</vt:i4>
      </vt:variant>
      <vt:variant>
        <vt:lpwstr/>
      </vt:variant>
      <vt:variant>
        <vt:lpwstr>_Toc48818520</vt:lpwstr>
      </vt:variant>
      <vt:variant>
        <vt:i4>1179701</vt:i4>
      </vt:variant>
      <vt:variant>
        <vt:i4>200</vt:i4>
      </vt:variant>
      <vt:variant>
        <vt:i4>0</vt:i4>
      </vt:variant>
      <vt:variant>
        <vt:i4>5</vt:i4>
      </vt:variant>
      <vt:variant>
        <vt:lpwstr/>
      </vt:variant>
      <vt:variant>
        <vt:lpwstr>_Toc48818519</vt:lpwstr>
      </vt:variant>
      <vt:variant>
        <vt:i4>1245237</vt:i4>
      </vt:variant>
      <vt:variant>
        <vt:i4>194</vt:i4>
      </vt:variant>
      <vt:variant>
        <vt:i4>0</vt:i4>
      </vt:variant>
      <vt:variant>
        <vt:i4>5</vt:i4>
      </vt:variant>
      <vt:variant>
        <vt:lpwstr/>
      </vt:variant>
      <vt:variant>
        <vt:lpwstr>_Toc48818518</vt:lpwstr>
      </vt:variant>
      <vt:variant>
        <vt:i4>1835061</vt:i4>
      </vt:variant>
      <vt:variant>
        <vt:i4>188</vt:i4>
      </vt:variant>
      <vt:variant>
        <vt:i4>0</vt:i4>
      </vt:variant>
      <vt:variant>
        <vt:i4>5</vt:i4>
      </vt:variant>
      <vt:variant>
        <vt:lpwstr/>
      </vt:variant>
      <vt:variant>
        <vt:lpwstr>_Toc48818517</vt:lpwstr>
      </vt:variant>
      <vt:variant>
        <vt:i4>1900597</vt:i4>
      </vt:variant>
      <vt:variant>
        <vt:i4>182</vt:i4>
      </vt:variant>
      <vt:variant>
        <vt:i4>0</vt:i4>
      </vt:variant>
      <vt:variant>
        <vt:i4>5</vt:i4>
      </vt:variant>
      <vt:variant>
        <vt:lpwstr/>
      </vt:variant>
      <vt:variant>
        <vt:lpwstr>_Toc48818516</vt:lpwstr>
      </vt:variant>
      <vt:variant>
        <vt:i4>1966133</vt:i4>
      </vt:variant>
      <vt:variant>
        <vt:i4>176</vt:i4>
      </vt:variant>
      <vt:variant>
        <vt:i4>0</vt:i4>
      </vt:variant>
      <vt:variant>
        <vt:i4>5</vt:i4>
      </vt:variant>
      <vt:variant>
        <vt:lpwstr/>
      </vt:variant>
      <vt:variant>
        <vt:lpwstr>_Toc48818515</vt:lpwstr>
      </vt:variant>
      <vt:variant>
        <vt:i4>2031669</vt:i4>
      </vt:variant>
      <vt:variant>
        <vt:i4>170</vt:i4>
      </vt:variant>
      <vt:variant>
        <vt:i4>0</vt:i4>
      </vt:variant>
      <vt:variant>
        <vt:i4>5</vt:i4>
      </vt:variant>
      <vt:variant>
        <vt:lpwstr/>
      </vt:variant>
      <vt:variant>
        <vt:lpwstr>_Toc48818514</vt:lpwstr>
      </vt:variant>
      <vt:variant>
        <vt:i4>1572917</vt:i4>
      </vt:variant>
      <vt:variant>
        <vt:i4>164</vt:i4>
      </vt:variant>
      <vt:variant>
        <vt:i4>0</vt:i4>
      </vt:variant>
      <vt:variant>
        <vt:i4>5</vt:i4>
      </vt:variant>
      <vt:variant>
        <vt:lpwstr/>
      </vt:variant>
      <vt:variant>
        <vt:lpwstr>_Toc48818513</vt:lpwstr>
      </vt:variant>
      <vt:variant>
        <vt:i4>1638453</vt:i4>
      </vt:variant>
      <vt:variant>
        <vt:i4>158</vt:i4>
      </vt:variant>
      <vt:variant>
        <vt:i4>0</vt:i4>
      </vt:variant>
      <vt:variant>
        <vt:i4>5</vt:i4>
      </vt:variant>
      <vt:variant>
        <vt:lpwstr/>
      </vt:variant>
      <vt:variant>
        <vt:lpwstr>_Toc48818512</vt:lpwstr>
      </vt:variant>
      <vt:variant>
        <vt:i4>1703989</vt:i4>
      </vt:variant>
      <vt:variant>
        <vt:i4>152</vt:i4>
      </vt:variant>
      <vt:variant>
        <vt:i4>0</vt:i4>
      </vt:variant>
      <vt:variant>
        <vt:i4>5</vt:i4>
      </vt:variant>
      <vt:variant>
        <vt:lpwstr/>
      </vt:variant>
      <vt:variant>
        <vt:lpwstr>_Toc48818511</vt:lpwstr>
      </vt:variant>
      <vt:variant>
        <vt:i4>1769525</vt:i4>
      </vt:variant>
      <vt:variant>
        <vt:i4>146</vt:i4>
      </vt:variant>
      <vt:variant>
        <vt:i4>0</vt:i4>
      </vt:variant>
      <vt:variant>
        <vt:i4>5</vt:i4>
      </vt:variant>
      <vt:variant>
        <vt:lpwstr/>
      </vt:variant>
      <vt:variant>
        <vt:lpwstr>_Toc48818510</vt:lpwstr>
      </vt:variant>
      <vt:variant>
        <vt:i4>1179700</vt:i4>
      </vt:variant>
      <vt:variant>
        <vt:i4>140</vt:i4>
      </vt:variant>
      <vt:variant>
        <vt:i4>0</vt:i4>
      </vt:variant>
      <vt:variant>
        <vt:i4>5</vt:i4>
      </vt:variant>
      <vt:variant>
        <vt:lpwstr/>
      </vt:variant>
      <vt:variant>
        <vt:lpwstr>_Toc48818509</vt:lpwstr>
      </vt:variant>
      <vt:variant>
        <vt:i4>1245236</vt:i4>
      </vt:variant>
      <vt:variant>
        <vt:i4>134</vt:i4>
      </vt:variant>
      <vt:variant>
        <vt:i4>0</vt:i4>
      </vt:variant>
      <vt:variant>
        <vt:i4>5</vt:i4>
      </vt:variant>
      <vt:variant>
        <vt:lpwstr/>
      </vt:variant>
      <vt:variant>
        <vt:lpwstr>_Toc48818508</vt:lpwstr>
      </vt:variant>
      <vt:variant>
        <vt:i4>1835060</vt:i4>
      </vt:variant>
      <vt:variant>
        <vt:i4>128</vt:i4>
      </vt:variant>
      <vt:variant>
        <vt:i4>0</vt:i4>
      </vt:variant>
      <vt:variant>
        <vt:i4>5</vt:i4>
      </vt:variant>
      <vt:variant>
        <vt:lpwstr/>
      </vt:variant>
      <vt:variant>
        <vt:lpwstr>_Toc48818507</vt:lpwstr>
      </vt:variant>
      <vt:variant>
        <vt:i4>1900596</vt:i4>
      </vt:variant>
      <vt:variant>
        <vt:i4>122</vt:i4>
      </vt:variant>
      <vt:variant>
        <vt:i4>0</vt:i4>
      </vt:variant>
      <vt:variant>
        <vt:i4>5</vt:i4>
      </vt:variant>
      <vt:variant>
        <vt:lpwstr/>
      </vt:variant>
      <vt:variant>
        <vt:lpwstr>_Toc48818506</vt:lpwstr>
      </vt:variant>
      <vt:variant>
        <vt:i4>1966132</vt:i4>
      </vt:variant>
      <vt:variant>
        <vt:i4>116</vt:i4>
      </vt:variant>
      <vt:variant>
        <vt:i4>0</vt:i4>
      </vt:variant>
      <vt:variant>
        <vt:i4>5</vt:i4>
      </vt:variant>
      <vt:variant>
        <vt:lpwstr/>
      </vt:variant>
      <vt:variant>
        <vt:lpwstr>_Toc48818505</vt:lpwstr>
      </vt:variant>
      <vt:variant>
        <vt:i4>2031668</vt:i4>
      </vt:variant>
      <vt:variant>
        <vt:i4>110</vt:i4>
      </vt:variant>
      <vt:variant>
        <vt:i4>0</vt:i4>
      </vt:variant>
      <vt:variant>
        <vt:i4>5</vt:i4>
      </vt:variant>
      <vt:variant>
        <vt:lpwstr/>
      </vt:variant>
      <vt:variant>
        <vt:lpwstr>_Toc48818504</vt:lpwstr>
      </vt:variant>
      <vt:variant>
        <vt:i4>1572916</vt:i4>
      </vt:variant>
      <vt:variant>
        <vt:i4>104</vt:i4>
      </vt:variant>
      <vt:variant>
        <vt:i4>0</vt:i4>
      </vt:variant>
      <vt:variant>
        <vt:i4>5</vt:i4>
      </vt:variant>
      <vt:variant>
        <vt:lpwstr/>
      </vt:variant>
      <vt:variant>
        <vt:lpwstr>_Toc48818503</vt:lpwstr>
      </vt:variant>
      <vt:variant>
        <vt:i4>1638452</vt:i4>
      </vt:variant>
      <vt:variant>
        <vt:i4>98</vt:i4>
      </vt:variant>
      <vt:variant>
        <vt:i4>0</vt:i4>
      </vt:variant>
      <vt:variant>
        <vt:i4>5</vt:i4>
      </vt:variant>
      <vt:variant>
        <vt:lpwstr/>
      </vt:variant>
      <vt:variant>
        <vt:lpwstr>_Toc48818502</vt:lpwstr>
      </vt:variant>
      <vt:variant>
        <vt:i4>1703988</vt:i4>
      </vt:variant>
      <vt:variant>
        <vt:i4>92</vt:i4>
      </vt:variant>
      <vt:variant>
        <vt:i4>0</vt:i4>
      </vt:variant>
      <vt:variant>
        <vt:i4>5</vt:i4>
      </vt:variant>
      <vt:variant>
        <vt:lpwstr/>
      </vt:variant>
      <vt:variant>
        <vt:lpwstr>_Toc48818501</vt:lpwstr>
      </vt:variant>
      <vt:variant>
        <vt:i4>1769524</vt:i4>
      </vt:variant>
      <vt:variant>
        <vt:i4>86</vt:i4>
      </vt:variant>
      <vt:variant>
        <vt:i4>0</vt:i4>
      </vt:variant>
      <vt:variant>
        <vt:i4>5</vt:i4>
      </vt:variant>
      <vt:variant>
        <vt:lpwstr/>
      </vt:variant>
      <vt:variant>
        <vt:lpwstr>_Toc48818500</vt:lpwstr>
      </vt:variant>
      <vt:variant>
        <vt:i4>1245245</vt:i4>
      </vt:variant>
      <vt:variant>
        <vt:i4>80</vt:i4>
      </vt:variant>
      <vt:variant>
        <vt:i4>0</vt:i4>
      </vt:variant>
      <vt:variant>
        <vt:i4>5</vt:i4>
      </vt:variant>
      <vt:variant>
        <vt:lpwstr/>
      </vt:variant>
      <vt:variant>
        <vt:lpwstr>_Toc48818499</vt:lpwstr>
      </vt:variant>
      <vt:variant>
        <vt:i4>1179709</vt:i4>
      </vt:variant>
      <vt:variant>
        <vt:i4>74</vt:i4>
      </vt:variant>
      <vt:variant>
        <vt:i4>0</vt:i4>
      </vt:variant>
      <vt:variant>
        <vt:i4>5</vt:i4>
      </vt:variant>
      <vt:variant>
        <vt:lpwstr/>
      </vt:variant>
      <vt:variant>
        <vt:lpwstr>_Toc48818498</vt:lpwstr>
      </vt:variant>
      <vt:variant>
        <vt:i4>1900605</vt:i4>
      </vt:variant>
      <vt:variant>
        <vt:i4>68</vt:i4>
      </vt:variant>
      <vt:variant>
        <vt:i4>0</vt:i4>
      </vt:variant>
      <vt:variant>
        <vt:i4>5</vt:i4>
      </vt:variant>
      <vt:variant>
        <vt:lpwstr/>
      </vt:variant>
      <vt:variant>
        <vt:lpwstr>_Toc48818497</vt:lpwstr>
      </vt:variant>
      <vt:variant>
        <vt:i4>1835069</vt:i4>
      </vt:variant>
      <vt:variant>
        <vt:i4>62</vt:i4>
      </vt:variant>
      <vt:variant>
        <vt:i4>0</vt:i4>
      </vt:variant>
      <vt:variant>
        <vt:i4>5</vt:i4>
      </vt:variant>
      <vt:variant>
        <vt:lpwstr/>
      </vt:variant>
      <vt:variant>
        <vt:lpwstr>_Toc48818496</vt:lpwstr>
      </vt:variant>
      <vt:variant>
        <vt:i4>2031677</vt:i4>
      </vt:variant>
      <vt:variant>
        <vt:i4>56</vt:i4>
      </vt:variant>
      <vt:variant>
        <vt:i4>0</vt:i4>
      </vt:variant>
      <vt:variant>
        <vt:i4>5</vt:i4>
      </vt:variant>
      <vt:variant>
        <vt:lpwstr/>
      </vt:variant>
      <vt:variant>
        <vt:lpwstr>_Toc48818495</vt:lpwstr>
      </vt:variant>
      <vt:variant>
        <vt:i4>1966141</vt:i4>
      </vt:variant>
      <vt:variant>
        <vt:i4>50</vt:i4>
      </vt:variant>
      <vt:variant>
        <vt:i4>0</vt:i4>
      </vt:variant>
      <vt:variant>
        <vt:i4>5</vt:i4>
      </vt:variant>
      <vt:variant>
        <vt:lpwstr/>
      </vt:variant>
      <vt:variant>
        <vt:lpwstr>_Toc48818494</vt:lpwstr>
      </vt:variant>
      <vt:variant>
        <vt:i4>1638461</vt:i4>
      </vt:variant>
      <vt:variant>
        <vt:i4>44</vt:i4>
      </vt:variant>
      <vt:variant>
        <vt:i4>0</vt:i4>
      </vt:variant>
      <vt:variant>
        <vt:i4>5</vt:i4>
      </vt:variant>
      <vt:variant>
        <vt:lpwstr/>
      </vt:variant>
      <vt:variant>
        <vt:lpwstr>_Toc48818493</vt:lpwstr>
      </vt:variant>
      <vt:variant>
        <vt:i4>1572925</vt:i4>
      </vt:variant>
      <vt:variant>
        <vt:i4>38</vt:i4>
      </vt:variant>
      <vt:variant>
        <vt:i4>0</vt:i4>
      </vt:variant>
      <vt:variant>
        <vt:i4>5</vt:i4>
      </vt:variant>
      <vt:variant>
        <vt:lpwstr/>
      </vt:variant>
      <vt:variant>
        <vt:lpwstr>_Toc48818492</vt:lpwstr>
      </vt:variant>
      <vt:variant>
        <vt:i4>1769533</vt:i4>
      </vt:variant>
      <vt:variant>
        <vt:i4>32</vt:i4>
      </vt:variant>
      <vt:variant>
        <vt:i4>0</vt:i4>
      </vt:variant>
      <vt:variant>
        <vt:i4>5</vt:i4>
      </vt:variant>
      <vt:variant>
        <vt:lpwstr/>
      </vt:variant>
      <vt:variant>
        <vt:lpwstr>_Toc48818491</vt:lpwstr>
      </vt:variant>
      <vt:variant>
        <vt:i4>1703997</vt:i4>
      </vt:variant>
      <vt:variant>
        <vt:i4>26</vt:i4>
      </vt:variant>
      <vt:variant>
        <vt:i4>0</vt:i4>
      </vt:variant>
      <vt:variant>
        <vt:i4>5</vt:i4>
      </vt:variant>
      <vt:variant>
        <vt:lpwstr/>
      </vt:variant>
      <vt:variant>
        <vt:lpwstr>_Toc48818490</vt:lpwstr>
      </vt:variant>
      <vt:variant>
        <vt:i4>1245244</vt:i4>
      </vt:variant>
      <vt:variant>
        <vt:i4>20</vt:i4>
      </vt:variant>
      <vt:variant>
        <vt:i4>0</vt:i4>
      </vt:variant>
      <vt:variant>
        <vt:i4>5</vt:i4>
      </vt:variant>
      <vt:variant>
        <vt:lpwstr/>
      </vt:variant>
      <vt:variant>
        <vt:lpwstr>_Toc48818489</vt:lpwstr>
      </vt:variant>
      <vt:variant>
        <vt:i4>1179708</vt:i4>
      </vt:variant>
      <vt:variant>
        <vt:i4>14</vt:i4>
      </vt:variant>
      <vt:variant>
        <vt:i4>0</vt:i4>
      </vt:variant>
      <vt:variant>
        <vt:i4>5</vt:i4>
      </vt:variant>
      <vt:variant>
        <vt:lpwstr/>
      </vt:variant>
      <vt:variant>
        <vt:lpwstr>_Toc48818488</vt:lpwstr>
      </vt:variant>
      <vt:variant>
        <vt:i4>1900604</vt:i4>
      </vt:variant>
      <vt:variant>
        <vt:i4>8</vt:i4>
      </vt:variant>
      <vt:variant>
        <vt:i4>0</vt:i4>
      </vt:variant>
      <vt:variant>
        <vt:i4>5</vt:i4>
      </vt:variant>
      <vt:variant>
        <vt:lpwstr/>
      </vt:variant>
      <vt:variant>
        <vt:lpwstr>_Toc48818487</vt:lpwstr>
      </vt:variant>
      <vt:variant>
        <vt:i4>1835068</vt:i4>
      </vt:variant>
      <vt:variant>
        <vt:i4>2</vt:i4>
      </vt:variant>
      <vt:variant>
        <vt:i4>0</vt:i4>
      </vt:variant>
      <vt:variant>
        <vt:i4>5</vt:i4>
      </vt:variant>
      <vt:variant>
        <vt:lpwstr/>
      </vt:variant>
      <vt:variant>
        <vt:lpwstr>_Toc48818486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PCMSO</dc:title>
  <dc:subject>05.696.218/0001-46</dc:subject>
  <dc:creator>DR. ELIANE DO NASCIMENTO PEREIRA ISSA</dc:creator>
  <cp:keywords>94.99-5-00</cp:keywords>
  <dc:description>Rio de janeiro</dc:description>
  <cp:lastModifiedBy>Allan da Silva Cunta</cp:lastModifiedBy>
  <cp:revision>3</cp:revision>
  <cp:lastPrinted>2023-01-17T13:30:00Z</cp:lastPrinted>
  <dcterms:created xsi:type="dcterms:W3CDTF">2024-02-01T18:45:00Z</dcterms:created>
  <dcterms:modified xsi:type="dcterms:W3CDTF">2024-02-01T19:03:00Z</dcterms:modified>
  <cp:category>Atividades de estética e outros serviços de cuidados com a beleza</cp:category>
  <cp:contentStatus>01</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y fmtid="{D5CDD505-2E9C-101B-9397-08002B2CF9AE}" pid="3" name="_DocHome">
    <vt:i4>-1816997363</vt:i4>
  </property>
  <property fmtid="{D5CDD505-2E9C-101B-9397-08002B2CF9AE}" pid="4" name="Cliente">
    <vt:lpwstr>TC101927459990</vt:lpwstr>
  </property>
  <property fmtid="{D5CDD505-2E9C-101B-9397-08002B2CF9AE}" pid="5" name="ContentTypeId">
    <vt:lpwstr>0x010100FC7C37FD7F168E4F9B50CABD5511147F</vt:lpwstr>
  </property>
</Properties>
</file>